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2"/>
        <w:jc w:val="both"/>
        <w:rPr>
          <w:shd w:val="clear" w:color="auto" w:fill="FFFFFF"/>
        </w:rPr>
      </w:pPr>
      <w:bookmarkStart w:id="0" w:name="_GoBack"/>
      <w:bookmarkEnd w:id="0"/>
      <w:r>
        <w:rPr>
          <w:rFonts w:ascii="Times New Roman" w:hAnsi="Times New Roman" w:eastAsia="宋体" w:cs="Times New Roman"/>
          <w:b/>
          <w:sz w:val="24"/>
          <w:u w:val="single"/>
          <w:lang w:val="en-US" w:eastAsia="zh-CN" w:bidi="ar-SA"/>
        </w:rPr>
        <w:pict>
          <v:shape id="Picture 2" o:spid="_x0000_s1028" type="#_x0000_t75" style="position:absolute;left:0;margin-left:416.2pt;margin-top:1.5pt;height:70.85pt;width:70.85pt;mso-wrap-distance-left:9pt;mso-wrap-distance-right:9pt;rotation:0f;z-index:-251658240;" o:ole="f" fillcolor="#003399" filled="t" o:preferrelative="t" stroked="t" coordorigin="0,0" coordsize="21600,21600" wrapcoords="-457 -457 -457 21493 21493 21493 21493 -457 -457 -457">
            <v:stroke color="#4F81BD" color2="#FFFFFF" miterlimit="2"/>
            <v:imagedata gain="65536f" blacklevel="0f" gamma="0" o:title="" r:id="rId10"/>
            <o:lock v:ext="edit" position="f" selection="f" grouping="f" rotation="f" cropping="f" text="f" aspectratio="t"/>
            <w10:wrap type="tight"/>
          </v:shape>
        </w:pict>
      </w:r>
      <w:r>
        <w:rPr>
          <w:rFonts w:ascii="Times New Roman" w:hAnsi="Times New Roman" w:eastAsia="宋体" w:cs="Times New Roman"/>
          <w:b/>
          <w:sz w:val="24"/>
          <w:u w:val="single"/>
          <w:lang w:val="en-US" w:eastAsia="zh-CN" w:bidi="ar-SA"/>
        </w:rPr>
        <w:pict>
          <v:shape id="图片 2" o:spid="_x0000_s1029" type="#_x0000_t75" style="position:absolute;left:0;margin-left:-6.65pt;margin-top:0.75pt;height:70.85pt;width:70.85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11"/>
            <o:lock v:ext="edit" position="f" selection="f" grouping="f" rotation="f" cropping="f" text="f" aspectratio="t"/>
            <w10:wrap type="square"/>
          </v:shape>
        </w:pict>
      </w:r>
    </w:p>
    <w:p>
      <w:pPr>
        <w:jc w:val="center"/>
        <w:rPr>
          <w:rFonts w:ascii="Arial" w:hAnsi="Arial" w:cs="Arial"/>
          <w:b/>
          <w:sz w:val="32"/>
          <w:szCs w:val="22"/>
        </w:rPr>
      </w:pPr>
    </w:p>
    <w:p>
      <w:pPr>
        <w:jc w:val="center"/>
        <w:rPr>
          <w:rFonts w:ascii="Arial" w:hAnsi="Arial" w:cs="Arial"/>
          <w:b/>
          <w:sz w:val="32"/>
          <w:szCs w:val="22"/>
          <w:lang w:eastAsia="zh-CN"/>
        </w:rPr>
      </w:pPr>
      <w:r>
        <w:rPr>
          <w:rFonts w:ascii="Arial" w:hAnsi="Arial" w:cs="Arial"/>
          <w:b/>
          <w:sz w:val="32"/>
          <w:szCs w:val="22"/>
        </w:rPr>
        <w:t>Fee Information Document</w:t>
      </w:r>
    </w:p>
    <w:p>
      <w:pPr>
        <w:jc w:val="center"/>
      </w:pPr>
      <w:r>
        <w:rPr/>
        <w:br w:clear="all"/>
      </w:r>
    </w:p>
    <w:p>
      <w:pPr>
        <w:jc w:val="center"/>
      </w:pPr>
    </w:p>
    <w:p>
      <w:pPr>
        <w:rPr>
          <w:rFonts w:ascii="Arial" w:hAnsi="Arial" w:cs="Arial"/>
          <w:b/>
          <w:sz w:val="20"/>
          <w:szCs w:val="22"/>
          <w:lang w:eastAsia="zh-CN"/>
        </w:rPr>
      </w:pPr>
      <w:r>
        <w:rPr>
          <w:rFonts w:ascii="Arial" w:hAnsi="Arial" w:cs="Arial"/>
          <w:b/>
          <w:szCs w:val="22"/>
        </w:rPr>
        <w:t xml:space="preserve">Name of the account provider: </w:t>
      </w:r>
      <w:r>
        <w:rPr>
          <w:rFonts w:hint="eastAsia" w:ascii="Arial" w:hAnsi="Arial" w:cs="Arial"/>
          <w:b/>
          <w:szCs w:val="22"/>
          <w:lang w:eastAsia="zh-CN"/>
        </w:rPr>
        <w:t>ICBC Luxembourg Branch</w:t>
      </w:r>
    </w:p>
    <w:p>
      <w:pPr>
        <w:rPr>
          <w:rFonts w:ascii="Arial" w:hAnsi="Arial" w:cs="Arial"/>
          <w:b/>
          <w:szCs w:val="22"/>
        </w:rPr>
      </w:pPr>
      <w:r>
        <w:rPr>
          <w:rFonts w:ascii="Arial" w:hAnsi="Arial" w:cs="Arial"/>
          <w:b/>
          <w:szCs w:val="22"/>
        </w:rPr>
        <w:t xml:space="preserve">Account name: applicable to all accounts held at </w:t>
      </w:r>
      <w:r>
        <w:rPr>
          <w:rFonts w:hint="eastAsia" w:ascii="Arial" w:hAnsi="Arial" w:cs="Arial"/>
          <w:b/>
          <w:szCs w:val="22"/>
          <w:lang w:eastAsia="zh-CN"/>
        </w:rPr>
        <w:t>ICBC Luxembourg Branch</w:t>
      </w:r>
      <w:r>
        <w:rPr>
          <w:rFonts w:ascii="Arial" w:hAnsi="Arial" w:cs="Arial"/>
          <w:b/>
          <w:szCs w:val="22"/>
          <w:lang w:eastAsia="zh-CN"/>
        </w:rPr>
        <w:t xml:space="preserve"> by individual clients (for </w:t>
      </w:r>
      <w:r>
        <w:rPr>
          <w:rFonts w:hint="eastAsia" w:ascii="Arial" w:hAnsi="Arial" w:cs="Arial"/>
          <w:b/>
          <w:szCs w:val="22"/>
          <w:lang w:eastAsia="zh-CN"/>
        </w:rPr>
        <w:t>fees calculated</w:t>
      </w:r>
      <w:r>
        <w:rPr>
          <w:rFonts w:ascii="Arial" w:hAnsi="Arial" w:cs="Arial"/>
          <w:b/>
          <w:szCs w:val="22"/>
          <w:lang w:eastAsia="zh-CN"/>
        </w:rPr>
        <w:t xml:space="preserve"> in USD)</w:t>
      </w:r>
    </w:p>
    <w:p>
      <w:pPr>
        <w:jc w:val="left"/>
        <w:rPr>
          <w:rFonts w:ascii="Arial" w:hAnsi="Arial" w:cs="Arial"/>
          <w:szCs w:val="22"/>
          <w:lang w:eastAsia="zh-CN"/>
        </w:rPr>
      </w:pPr>
      <w:r>
        <w:rPr>
          <w:rFonts w:ascii="Arial" w:hAnsi="Arial" w:cs="Arial"/>
          <w:b/>
          <w:szCs w:val="22"/>
        </w:rPr>
        <w:t>Date:</w:t>
      </w:r>
      <w:r>
        <w:rPr>
          <w:rFonts w:hint="eastAsia" w:ascii="Arial" w:hAnsi="Arial" w:cs="Arial"/>
          <w:b/>
          <w:szCs w:val="22"/>
          <w:lang w:eastAsia="zh-CN"/>
        </w:rPr>
        <w:t xml:space="preserve"> </w:t>
      </w:r>
      <w:r>
        <w:rPr>
          <w:rFonts w:hint="eastAsia" w:ascii="Arial" w:hAnsi="Arial" w:cs="Arial"/>
          <w:sz w:val="22"/>
          <w:szCs w:val="22"/>
          <w:lang w:eastAsia="zh-CN"/>
        </w:rPr>
        <w:t>29/10/2018</w:t>
      </w:r>
    </w:p>
    <w:p>
      <w:pPr>
        <w:rPr>
          <w:rFonts w:ascii="Arial" w:hAnsi="Arial" w:cs="Arial"/>
          <w:b/>
          <w:szCs w:val="22"/>
        </w:rPr>
      </w:pPr>
    </w:p>
    <w:p>
      <w:pPr>
        <w:pStyle w:val="174"/>
        <w:numPr>
          <w:ilvl w:val="0"/>
          <w:numId w:val="29"/>
        </w:numPr>
        <w:spacing w:before="0" w:after="200"/>
        <w:ind w:left="425" w:hanging="425"/>
        <w:rPr>
          <w:rFonts w:ascii="Arial" w:hAnsi="Arial" w:cs="Arial"/>
        </w:rPr>
      </w:pPr>
      <w:r>
        <w:rPr>
          <w:rFonts w:ascii="Arial" w:hAnsi="Arial" w:cs="Arial"/>
        </w:rPr>
        <w:t xml:space="preserve">This document informs you about the fees for using the main services linked to the payment account. It will help you to compare these fees with those of other accounts. </w:t>
      </w:r>
    </w:p>
    <w:p>
      <w:pPr>
        <w:pStyle w:val="174"/>
        <w:numPr>
          <w:ilvl w:val="0"/>
          <w:numId w:val="29"/>
        </w:numPr>
        <w:spacing w:before="0" w:after="200"/>
        <w:ind w:left="425" w:hanging="425"/>
        <w:rPr>
          <w:rFonts w:ascii="Arial" w:hAnsi="Arial" w:cs="Arial"/>
        </w:rPr>
      </w:pPr>
      <w:r>
        <w:rPr>
          <w:rFonts w:ascii="Arial" w:hAnsi="Arial" w:cs="Arial"/>
        </w:rPr>
        <w:t xml:space="preserve">Fees may also apply for using services linked to the account which are not listed here. Full information is available in Fee Schedule of ICBC Luxembourg Branch (for individual customers) which can be consulted on the website </w:t>
      </w:r>
      <w:r>
        <w:rPr>
          <w:rFonts w:hint="eastAsia" w:ascii="Arial" w:hAnsi="Arial" w:eastAsia="宋体" w:cs="Arial"/>
          <w:lang w:eastAsia="zh-CN"/>
        </w:rPr>
        <w:t>www</w:t>
      </w:r>
      <w:r>
        <w:rPr>
          <w:rFonts w:ascii="Arial" w:hAnsi="Arial" w:cs="Arial"/>
        </w:rPr>
        <w:t>.icbc.</w:t>
      </w:r>
      <w:r>
        <w:rPr>
          <w:rFonts w:hint="eastAsia" w:ascii="Arial" w:hAnsi="Arial" w:eastAsia="宋体" w:cs="Arial"/>
          <w:lang w:eastAsia="zh-CN"/>
        </w:rPr>
        <w:t>lu</w:t>
      </w:r>
      <w:r>
        <w:rPr>
          <w:rFonts w:ascii="Arial" w:hAnsi="Arial" w:cs="Arial"/>
        </w:rPr>
        <w:t>.</w:t>
      </w:r>
    </w:p>
    <w:p>
      <w:pPr>
        <w:pStyle w:val="174"/>
        <w:numPr>
          <w:ilvl w:val="0"/>
          <w:numId w:val="29"/>
        </w:numPr>
        <w:spacing w:before="0" w:after="200"/>
        <w:ind w:left="425" w:hanging="425"/>
        <w:rPr>
          <w:rFonts w:ascii="Arial" w:hAnsi="Arial" w:cs="Arial"/>
        </w:rPr>
      </w:pPr>
      <w:r>
        <w:rPr>
          <w:rFonts w:ascii="Arial" w:hAnsi="Arial" w:cs="Arial"/>
        </w:rPr>
        <w:t>A glossary of the terms used in this document is available free of charge.</w:t>
      </w:r>
    </w:p>
    <w:p>
      <w:pPr>
        <w:pStyle w:val="166"/>
      </w:pPr>
    </w:p>
    <w:tbl>
      <w:tblPr>
        <w:tblStyle w:val="47"/>
        <w:tblpPr w:leftFromText="180" w:rightFromText="180" w:vertAnchor="text" w:tblpXSpec="left" w:tblpY="1"/>
        <w:tblOverlap w:val="never"/>
        <w:tblW w:w="99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
      <w:tblGrid>
        <w:gridCol w:w="3676"/>
        <w:gridCol w:w="4811"/>
        <w:gridCol w:w="193"/>
        <w:gridCol w:w="196"/>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000000" w:sz="8" w:space="0"/>
              <w:left w:val="single" w:color="000000" w:sz="8" w:space="0"/>
              <w:bottom w:val="single" w:color="000000" w:sz="8" w:space="0"/>
              <w:right w:val="single" w:color="000000" w:sz="8" w:space="0"/>
            </w:tcBorders>
            <w:shd w:val="clear" w:color="auto" w:fill="A6A6A6"/>
            <w:tcMar>
              <w:top w:w="72" w:type="dxa"/>
              <w:left w:w="144" w:type="dxa"/>
              <w:bottom w:w="72" w:type="dxa"/>
              <w:right w:w="144" w:type="dxa"/>
            </w:tcMar>
            <w:vAlign w:val="top"/>
          </w:tcPr>
          <w:p>
            <w:pPr>
              <w:ind w:right="-283"/>
              <w:rPr>
                <w:rFonts w:ascii="Arial" w:hAnsi="Arial" w:cs="Arial"/>
                <w:sz w:val="28"/>
                <w:szCs w:val="22"/>
              </w:rPr>
            </w:pPr>
            <w:r>
              <w:rPr>
                <w:rFonts w:ascii="Arial" w:hAnsi="Arial" w:cs="Arial"/>
                <w:b/>
                <w:bCs/>
                <w:sz w:val="28"/>
                <w:szCs w:val="22"/>
              </w:rPr>
              <w:t>Service</w:t>
            </w:r>
          </w:p>
        </w:tc>
        <w:tc>
          <w:tcPr>
            <w:tcW w:w="6288" w:type="dxa"/>
            <w:gridSpan w:val="4"/>
            <w:tcBorders>
              <w:top w:val="single" w:color="000000" w:sz="8" w:space="0"/>
              <w:left w:val="single" w:color="000000" w:sz="8" w:space="0"/>
              <w:bottom w:val="single" w:color="000000" w:sz="8" w:space="0"/>
              <w:right w:val="single" w:color="000000" w:sz="8" w:space="0"/>
            </w:tcBorders>
            <w:shd w:val="clear" w:color="auto" w:fill="A6A6A6"/>
            <w:vAlign w:val="top"/>
          </w:tcPr>
          <w:p>
            <w:pPr>
              <w:tabs>
                <w:tab w:val="left" w:pos="5524"/>
              </w:tabs>
              <w:ind w:left="140" w:hanging="140"/>
              <w:rPr>
                <w:rFonts w:ascii="Arial" w:hAnsi="Arial" w:cs="Arial"/>
                <w:b/>
                <w:bCs/>
                <w:sz w:val="28"/>
                <w:szCs w:val="22"/>
              </w:rPr>
            </w:pPr>
            <w:r>
              <w:rPr>
                <w:rFonts w:ascii="Arial" w:hAnsi="Arial" w:cs="Arial"/>
                <w:b/>
                <w:bCs/>
                <w:sz w:val="28"/>
                <w:szCs w:val="22"/>
              </w:rPr>
              <w:t>Fee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9964" w:type="dxa"/>
            <w:gridSpan w:val="5"/>
            <w:tcBorders>
              <w:top w:val="single" w:color="000000" w:sz="8" w:space="0"/>
              <w:left w:val="single" w:color="000000" w:sz="8" w:space="0"/>
              <w:bottom w:val="single" w:color="000000" w:sz="2" w:space="0"/>
              <w:right w:val="single" w:color="000000" w:sz="8" w:space="0"/>
            </w:tcBorders>
            <w:shd w:val="clear" w:color="auto" w:fill="BFBFBF"/>
            <w:vAlign w:val="top"/>
          </w:tcPr>
          <w:p>
            <w:pPr>
              <w:ind w:right="-283"/>
              <w:rPr>
                <w:rFonts w:ascii="Arial" w:hAnsi="Arial" w:cs="Arial"/>
                <w:b/>
                <w:szCs w:val="22"/>
              </w:rPr>
            </w:pPr>
            <w:r>
              <w:rPr>
                <w:rFonts w:ascii="Arial" w:hAnsi="Arial" w:cs="Arial"/>
                <w:b/>
                <w:szCs w:val="22"/>
              </w:rPr>
              <w:t>General account services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auto" w:sz="4" w:space="0"/>
              <w:left w:val="single" w:color="auto" w:sz="8" w:space="0"/>
              <w:bottom w:val="single" w:color="auto" w:sz="4" w:space="0"/>
              <w:right w:val="single" w:color="000000" w:sz="8" w:space="0"/>
            </w:tcBorders>
            <w:tcMar>
              <w:top w:w="72" w:type="dxa"/>
              <w:left w:w="144" w:type="dxa"/>
              <w:bottom w:w="72" w:type="dxa"/>
              <w:right w:w="144" w:type="dxa"/>
            </w:tcMar>
            <w:vAlign w:val="top"/>
          </w:tcPr>
          <w:p>
            <w:pPr>
              <w:spacing w:before="0" w:after="0"/>
              <w:ind w:right="-283"/>
              <w:jc w:val="left"/>
              <w:rPr>
                <w:rFonts w:ascii="Arial" w:hAnsi="Arial" w:cs="Arial"/>
                <w:b/>
                <w:bCs/>
                <w:color w:val="000000"/>
                <w:kern w:val="24"/>
                <w:sz w:val="22"/>
                <w:szCs w:val="22"/>
                <w:lang w:eastAsia="zh-CN"/>
              </w:rPr>
            </w:pPr>
            <w:r>
              <w:rPr>
                <w:rFonts w:hint="eastAsia" w:ascii="Arial" w:hAnsi="Arial" w:cs="Arial"/>
                <w:b/>
                <w:bCs/>
                <w:color w:val="000000"/>
                <w:kern w:val="24"/>
                <w:sz w:val="22"/>
                <w:szCs w:val="22"/>
                <w:lang w:eastAsia="zh-CN"/>
              </w:rPr>
              <w:t>M</w:t>
            </w:r>
            <w:r>
              <w:rPr>
                <w:rFonts w:ascii="Arial" w:hAnsi="Arial" w:eastAsia="Times New Roman" w:cs="Arial"/>
                <w:b/>
                <w:bCs/>
                <w:color w:val="000000"/>
                <w:kern w:val="24"/>
                <w:sz w:val="22"/>
                <w:szCs w:val="22"/>
              </w:rPr>
              <w:t>aint</w:t>
            </w:r>
            <w:r>
              <w:rPr>
                <w:rFonts w:hint="eastAsia" w:ascii="Arial" w:hAnsi="Arial" w:cs="Arial"/>
                <w:b/>
                <w:bCs/>
                <w:color w:val="000000"/>
                <w:kern w:val="24"/>
                <w:sz w:val="22"/>
                <w:szCs w:val="22"/>
                <w:lang w:eastAsia="zh-CN"/>
              </w:rPr>
              <w:t>aining the</w:t>
            </w:r>
            <w:r>
              <w:rPr>
                <w:rFonts w:ascii="Arial" w:hAnsi="Arial" w:eastAsia="Times New Roman" w:cs="Arial"/>
                <w:b/>
                <w:bCs/>
                <w:color w:val="000000"/>
                <w:kern w:val="24"/>
                <w:sz w:val="22"/>
                <w:szCs w:val="22"/>
              </w:rPr>
              <w:t xml:space="preserve"> </w:t>
            </w:r>
            <w:r>
              <w:rPr>
                <w:rFonts w:hint="eastAsia" w:ascii="Arial" w:hAnsi="Arial" w:cs="Arial"/>
                <w:b/>
                <w:bCs/>
                <w:color w:val="000000"/>
                <w:kern w:val="24"/>
                <w:sz w:val="22"/>
                <w:szCs w:val="22"/>
                <w:lang w:eastAsia="zh-CN"/>
              </w:rPr>
              <w:t>a</w:t>
            </w:r>
            <w:r>
              <w:rPr>
                <w:rFonts w:ascii="Arial" w:hAnsi="Arial" w:eastAsia="Times New Roman" w:cs="Arial"/>
                <w:b/>
                <w:bCs/>
                <w:color w:val="000000"/>
                <w:kern w:val="24"/>
                <w:sz w:val="22"/>
                <w:szCs w:val="22"/>
              </w:rPr>
              <w:t xml:space="preserve">ccount </w:t>
            </w:r>
            <w:r>
              <w:rPr>
                <w:rFonts w:ascii="Arial" w:hAnsi="Arial" w:eastAsia="Times New Roman" w:cs="Arial"/>
                <w:b/>
                <w:bCs/>
                <w:color w:val="000000"/>
                <w:kern w:val="24"/>
                <w:sz w:val="22"/>
                <w:szCs w:val="22"/>
              </w:rPr>
              <w:br/>
            </w:r>
          </w:p>
        </w:tc>
        <w:tc>
          <w:tcPr>
            <w:tcW w:w="4811" w:type="dxa"/>
            <w:tcBorders>
              <w:top w:val="single" w:color="000000" w:sz="2" w:space="0"/>
              <w:left w:val="single" w:color="000000" w:sz="8" w:space="0"/>
              <w:bottom w:val="single" w:color="auto" w:sz="4" w:space="0"/>
              <w:right w:val="single" w:color="FFFFFF" w:sz="4" w:space="0"/>
            </w:tcBorders>
            <w:tcMar>
              <w:top w:w="72" w:type="dxa"/>
              <w:left w:w="144" w:type="dxa"/>
              <w:bottom w:w="72" w:type="dxa"/>
              <w:right w:w="144" w:type="dxa"/>
            </w:tcMar>
            <w:vAlign w:val="top"/>
          </w:tcPr>
          <w:p>
            <w:pPr>
              <w:spacing w:before="0" w:after="0"/>
              <w:jc w:val="left"/>
              <w:rPr>
                <w:rFonts w:ascii="Arial" w:hAnsi="Arial" w:cs="Arial"/>
                <w:sz w:val="22"/>
                <w:szCs w:val="22"/>
              </w:rPr>
            </w:pPr>
            <w:r>
              <w:rPr>
                <w:rFonts w:ascii="Arial" w:hAnsi="Arial" w:cs="Arial"/>
                <w:sz w:val="22"/>
                <w:szCs w:val="22"/>
              </w:rPr>
              <w:t>Monthly fee</w:t>
            </w:r>
            <w:r>
              <w:rPr>
                <w:rFonts w:ascii="Arial" w:hAnsi="Arial" w:cs="Arial"/>
                <w:sz w:val="22"/>
                <w:szCs w:val="22"/>
              </w:rPr>
              <w:br/>
            </w:r>
            <w:r>
              <w:rPr>
                <w:rFonts w:ascii="Arial" w:hAnsi="Arial" w:cs="Arial"/>
                <w:b/>
                <w:sz w:val="22"/>
                <w:szCs w:val="22"/>
              </w:rPr>
              <w:t>Total annual fee</w:t>
            </w:r>
            <w:r>
              <w:rPr>
                <w:rFonts w:ascii="Arial" w:hAnsi="Arial" w:cs="Arial"/>
                <w:sz w:val="22"/>
                <w:szCs w:val="22"/>
              </w:rPr>
              <w:t xml:space="preserve">                                 </w:t>
            </w:r>
          </w:p>
        </w:tc>
        <w:tc>
          <w:tcPr>
            <w:tcW w:w="193" w:type="dxa"/>
            <w:tcBorders>
              <w:top w:val="single" w:color="000000" w:sz="2" w:space="0"/>
              <w:left w:val="single" w:color="FFFFFF" w:sz="4" w:space="0"/>
              <w:bottom w:val="single" w:color="auto" w:sz="4" w:space="0"/>
              <w:right w:val="single" w:color="FFFFFF" w:sz="4" w:space="0"/>
            </w:tcBorders>
            <w:vAlign w:val="top"/>
          </w:tcPr>
          <w:p>
            <w:pPr>
              <w:spacing w:before="0" w:after="0"/>
              <w:ind w:left="34"/>
              <w:jc w:val="right"/>
              <w:rPr>
                <w:rFonts w:ascii="Arial" w:hAnsi="Arial" w:cs="Arial"/>
                <w:b/>
                <w:szCs w:val="22"/>
              </w:rPr>
            </w:pPr>
          </w:p>
        </w:tc>
        <w:tc>
          <w:tcPr>
            <w:tcW w:w="196" w:type="dxa"/>
            <w:tcBorders>
              <w:top w:val="single" w:color="000000" w:sz="2" w:space="0"/>
              <w:left w:val="single" w:color="FFFFFF" w:sz="4" w:space="0"/>
              <w:bottom w:val="single" w:color="auto" w:sz="4" w:space="0"/>
              <w:right w:val="single" w:color="FFFFFF" w:sz="4" w:space="0"/>
            </w:tcBorders>
            <w:vAlign w:val="top"/>
          </w:tcPr>
          <w:p>
            <w:pPr>
              <w:spacing w:before="0" w:after="0"/>
              <w:ind w:left="34"/>
              <w:jc w:val="right"/>
              <w:rPr>
                <w:rFonts w:ascii="Arial" w:hAnsi="Arial" w:cs="Arial"/>
                <w:b/>
                <w:szCs w:val="22"/>
              </w:rPr>
            </w:pPr>
          </w:p>
        </w:tc>
        <w:tc>
          <w:tcPr>
            <w:tcW w:w="1088" w:type="dxa"/>
            <w:tcBorders>
              <w:top w:val="single" w:color="000000" w:sz="2" w:space="0"/>
              <w:left w:val="single" w:color="FFFFFF" w:sz="4" w:space="0"/>
              <w:bottom w:val="single" w:color="auto" w:sz="4" w:space="0"/>
              <w:right w:val="single" w:color="000000" w:sz="8" w:space="0"/>
            </w:tcBorders>
            <w:vAlign w:val="top"/>
          </w:tcPr>
          <w:p>
            <w:pPr>
              <w:spacing w:before="0" w:after="0"/>
              <w:jc w:val="right"/>
              <w:rPr>
                <w:rFonts w:ascii="Arial" w:hAnsi="Arial" w:cs="Arial"/>
                <w:b/>
                <w:sz w:val="22"/>
                <w:szCs w:val="22"/>
              </w:rPr>
            </w:pPr>
            <w:r>
              <w:rPr>
                <w:rFonts w:ascii="Arial" w:hAnsi="Arial" w:cs="Arial"/>
                <w:sz w:val="22"/>
                <w:szCs w:val="22"/>
              </w:rPr>
              <w:t>USD 5</w:t>
            </w:r>
            <w:r>
              <w:rPr>
                <w:rFonts w:ascii="Arial" w:hAnsi="Arial" w:cs="Arial"/>
                <w:b/>
                <w:sz w:val="22"/>
                <w:szCs w:val="22"/>
              </w:rPr>
              <w:br/>
            </w:r>
            <w:r>
              <w:rPr>
                <w:rFonts w:ascii="Arial" w:hAnsi="Arial" w:cs="Arial"/>
                <w:b/>
                <w:sz w:val="22"/>
                <w:szCs w:val="22"/>
              </w:rPr>
              <w:t xml:space="preserve">USD 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auto" w:sz="4" w:space="0"/>
              <w:left w:val="single" w:color="auto" w:sz="8" w:space="0"/>
              <w:bottom w:val="single" w:color="auto" w:sz="4" w:space="0"/>
              <w:right w:val="single" w:color="auto" w:sz="8" w:space="0"/>
            </w:tcBorders>
            <w:tcMar>
              <w:top w:w="72" w:type="dxa"/>
              <w:left w:w="144" w:type="dxa"/>
              <w:bottom w:w="72" w:type="dxa"/>
              <w:right w:w="144" w:type="dxa"/>
            </w:tcMar>
            <w:vAlign w:val="top"/>
          </w:tcPr>
          <w:p>
            <w:pPr>
              <w:spacing w:before="0" w:after="0"/>
              <w:ind w:right="-283"/>
              <w:jc w:val="left"/>
              <w:rPr>
                <w:rFonts w:ascii="Arial" w:hAnsi="Arial" w:cs="Arial"/>
                <w:b/>
                <w:bCs/>
                <w:color w:val="000000"/>
                <w:kern w:val="24"/>
                <w:sz w:val="22"/>
                <w:szCs w:val="22"/>
                <w:lang w:eastAsia="zh-CN"/>
              </w:rPr>
            </w:pPr>
            <w:r>
              <w:rPr>
                <w:rFonts w:ascii="Arial" w:hAnsi="Arial" w:cs="Arial"/>
                <w:b/>
                <w:bCs/>
                <w:color w:val="000000"/>
                <w:kern w:val="24"/>
                <w:sz w:val="22"/>
                <w:szCs w:val="22"/>
                <w:lang w:eastAsia="zh-CN"/>
              </w:rPr>
              <w:t>Account Statement</w:t>
            </w:r>
          </w:p>
        </w:tc>
        <w:tc>
          <w:tcPr>
            <w:tcW w:w="6288" w:type="dxa"/>
            <w:gridSpan w:val="4"/>
            <w:tcBorders>
              <w:top w:val="single" w:color="auto" w:sz="4" w:space="0"/>
              <w:left w:val="single" w:color="auto" w:sz="8" w:space="0"/>
              <w:bottom w:val="single" w:color="auto" w:sz="4" w:space="0"/>
              <w:right w:val="single" w:color="auto" w:sz="8" w:space="0"/>
            </w:tcBorders>
            <w:tcMar>
              <w:top w:w="72" w:type="dxa"/>
              <w:left w:w="144" w:type="dxa"/>
              <w:bottom w:w="72" w:type="dxa"/>
              <w:right w:w="144" w:type="dxa"/>
            </w:tcMar>
            <w:vAlign w:val="top"/>
          </w:tcPr>
          <w:p>
            <w:pPr>
              <w:spacing w:before="0" w:after="0"/>
              <w:jc w:val="right"/>
              <w:rPr>
                <w:rFonts w:ascii="Arial" w:hAnsi="Arial" w:cs="Arial"/>
                <w:sz w:val="22"/>
                <w:szCs w:val="22"/>
              </w:rPr>
            </w:pPr>
            <w:r>
              <w:rPr>
                <w:rFonts w:ascii="Arial" w:hAnsi="Arial" w:cs="Arial"/>
                <w:sz w:val="22"/>
                <w:szCs w:val="22"/>
              </w:rPr>
              <w:t>Free of charge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auto" w:sz="4" w:space="0"/>
              <w:left w:val="single" w:color="auto" w:sz="8" w:space="0"/>
              <w:bottom w:val="single" w:color="000000" w:sz="4" w:space="0"/>
              <w:right w:val="single" w:color="auto" w:sz="8" w:space="0"/>
            </w:tcBorders>
            <w:tcMar>
              <w:top w:w="72" w:type="dxa"/>
              <w:left w:w="144" w:type="dxa"/>
              <w:bottom w:w="72" w:type="dxa"/>
              <w:right w:w="144" w:type="dxa"/>
            </w:tcMar>
            <w:vAlign w:val="top"/>
          </w:tcPr>
          <w:p>
            <w:pPr>
              <w:spacing w:before="0" w:after="0"/>
              <w:ind w:right="-283"/>
              <w:jc w:val="left"/>
              <w:rPr>
                <w:rFonts w:ascii="Arial" w:hAnsi="Arial" w:cs="Arial"/>
                <w:b/>
                <w:bCs/>
                <w:color w:val="000000"/>
                <w:kern w:val="24"/>
                <w:sz w:val="22"/>
                <w:szCs w:val="22"/>
                <w:lang w:eastAsia="zh-CN"/>
              </w:rPr>
            </w:pPr>
            <w:r>
              <w:rPr>
                <w:rFonts w:ascii="Arial" w:hAnsi="Arial" w:cs="Arial"/>
                <w:b/>
                <w:bCs/>
                <w:color w:val="000000"/>
                <w:kern w:val="24"/>
                <w:sz w:val="22"/>
                <w:szCs w:val="22"/>
                <w:lang w:eastAsia="zh-CN"/>
              </w:rPr>
              <w:t>Online banking</w:t>
            </w:r>
          </w:p>
        </w:tc>
        <w:tc>
          <w:tcPr>
            <w:tcW w:w="6288" w:type="dxa"/>
            <w:gridSpan w:val="4"/>
            <w:tcBorders>
              <w:top w:val="single" w:color="auto" w:sz="4" w:space="0"/>
              <w:left w:val="single" w:color="auto" w:sz="8" w:space="0"/>
              <w:bottom w:val="single" w:color="000000" w:sz="4" w:space="0"/>
              <w:right w:val="single" w:color="auto" w:sz="8" w:space="0"/>
            </w:tcBorders>
            <w:tcMar>
              <w:top w:w="72" w:type="dxa"/>
              <w:left w:w="144" w:type="dxa"/>
              <w:bottom w:w="72" w:type="dxa"/>
              <w:right w:w="144" w:type="dxa"/>
            </w:tcMar>
            <w:vAlign w:val="top"/>
          </w:tcPr>
          <w:p>
            <w:pPr>
              <w:spacing w:before="0" w:after="0"/>
              <w:jc w:val="right"/>
              <w:rPr>
                <w:rFonts w:ascii="Arial" w:hAnsi="Arial" w:cs="Arial"/>
                <w:sz w:val="22"/>
                <w:szCs w:val="22"/>
              </w:rPr>
            </w:pPr>
            <w:r>
              <w:rPr>
                <w:rFonts w:ascii="Arial" w:hAnsi="Arial" w:cs="Arial"/>
                <w:sz w:val="22"/>
                <w:szCs w:val="22"/>
              </w:rPr>
              <w:t>Free of charge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9964" w:type="dxa"/>
            <w:gridSpan w:val="5"/>
            <w:tcBorders>
              <w:top w:val="single" w:color="000000" w:sz="4" w:space="0"/>
              <w:left w:val="single" w:color="000000" w:sz="8" w:space="0"/>
              <w:bottom w:val="single" w:color="000000" w:sz="4" w:space="0"/>
              <w:right w:val="single" w:color="000000" w:sz="8" w:space="0"/>
            </w:tcBorders>
            <w:shd w:val="clear" w:color="auto" w:fill="BFBFBF"/>
            <w:vAlign w:val="top"/>
          </w:tcPr>
          <w:p>
            <w:pPr>
              <w:ind w:right="-283"/>
              <w:rPr>
                <w:rFonts w:ascii="Arial" w:hAnsi="Arial" w:cs="Arial"/>
                <w:b/>
                <w:szCs w:val="22"/>
              </w:rPr>
            </w:pPr>
            <w:r>
              <w:rPr>
                <w:rFonts w:ascii="Arial" w:hAnsi="Arial" w:cs="Arial"/>
                <w:b/>
                <w:szCs w:val="22"/>
              </w:rPr>
              <w:t>Payments (excluding cards)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auto" w:sz="8" w:space="0"/>
              <w:left w:val="single" w:color="000000" w:sz="8" w:space="0"/>
              <w:bottom w:val="single" w:color="FFFFFF" w:sz="4"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r>
              <w:rPr>
                <w:rFonts w:ascii="Arial" w:hAnsi="Arial" w:eastAsia="Times New Roman" w:cs="Arial"/>
                <w:b/>
                <w:color w:val="000000"/>
                <w:kern w:val="24"/>
                <w:sz w:val="22"/>
                <w:szCs w:val="22"/>
              </w:rPr>
              <w:t>Credit Transfer (Remittance)</w:t>
            </w:r>
          </w:p>
        </w:tc>
        <w:tc>
          <w:tcPr>
            <w:tcW w:w="6288" w:type="dxa"/>
            <w:gridSpan w:val="4"/>
            <w:tcBorders>
              <w:top w:val="single" w:color="auto" w:sz="8" w:space="0"/>
              <w:left w:val="single" w:color="auto" w:sz="8" w:space="0"/>
              <w:bottom w:val="single" w:color="FFFFFF" w:sz="4" w:space="0"/>
              <w:right w:val="single" w:color="000000" w:sz="8" w:space="0"/>
            </w:tcBorders>
            <w:tcMar>
              <w:top w:w="72" w:type="dxa"/>
              <w:left w:w="144" w:type="dxa"/>
              <w:bottom w:w="72" w:type="dxa"/>
              <w:right w:w="144" w:type="dxa"/>
            </w:tcMar>
            <w:vAlign w:val="top"/>
          </w:tcPr>
          <w:p>
            <w:pPr>
              <w:spacing w:before="0" w:after="0"/>
              <w:jc w:val="left"/>
              <w:rPr>
                <w:rFonts w:ascii="Arial" w:hAnsi="Arial" w:cs="Arial"/>
                <w:sz w:val="22"/>
                <w:szCs w:val="22"/>
              </w:rPr>
            </w:pPr>
            <w:r>
              <w:rPr>
                <w:rFonts w:ascii="Arial" w:hAnsi="Arial" w:eastAsia="Times New Roman" w:cs="Arial"/>
                <w:b/>
                <w:sz w:val="22"/>
                <w:szCs w:val="22"/>
              </w:rPr>
              <w:t>Credit transfer (Remittance) outside SEPA countries or in another currency than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4" w:space="0"/>
              <w:left w:val="single" w:color="000000" w:sz="8" w:space="0"/>
              <w:bottom w:val="single" w:color="FFFFFF" w:sz="8"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p>
        </w:tc>
        <w:tc>
          <w:tcPr>
            <w:tcW w:w="6288" w:type="dxa"/>
            <w:gridSpan w:val="4"/>
            <w:tcBorders>
              <w:top w:val="single" w:color="FFFFFF" w:sz="4" w:space="0"/>
              <w:left w:val="single" w:color="auto" w:sz="8" w:space="0"/>
              <w:bottom w:val="single" w:color="FFFFFF" w:sz="8" w:space="0"/>
              <w:right w:val="single" w:color="000000" w:sz="8" w:space="0"/>
            </w:tcBorders>
            <w:tcMar>
              <w:top w:w="72" w:type="dxa"/>
              <w:left w:w="144" w:type="dxa"/>
              <w:bottom w:w="72" w:type="dxa"/>
              <w:right w:w="144" w:type="dxa"/>
            </w:tcMar>
            <w:vAlign w:val="top"/>
          </w:tcPr>
          <w:p>
            <w:pPr>
              <w:spacing w:before="0" w:after="0"/>
              <w:jc w:val="left"/>
              <w:rPr>
                <w:rFonts w:ascii="Arial" w:hAnsi="Arial" w:eastAsia="Times New Roman" w:cs="Arial"/>
                <w:sz w:val="22"/>
                <w:szCs w:val="22"/>
              </w:rPr>
            </w:pPr>
            <w:r>
              <w:rPr>
                <w:rFonts w:ascii="Arial" w:hAnsi="Arial" w:eastAsia="Times New Roman" w:cs="Arial"/>
                <w:bCs/>
                <w:color w:val="000000"/>
                <w:kern w:val="24"/>
                <w:sz w:val="22"/>
                <w:szCs w:val="22"/>
              </w:rPr>
              <w:t>Combination of the following two fees: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4" w:space="0"/>
              <w:left w:val="single" w:color="000000" w:sz="8" w:space="0"/>
              <w:bottom w:val="single" w:color="FFFFFF" w:sz="8"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p>
        </w:tc>
        <w:tc>
          <w:tcPr>
            <w:tcW w:w="4811" w:type="dxa"/>
            <w:tcBorders>
              <w:top w:val="single" w:color="FFFFFF" w:sz="4" w:space="0"/>
              <w:left w:val="single" w:color="auto" w:sz="8" w:space="0"/>
              <w:bottom w:val="single" w:color="FFFFFF" w:sz="8" w:space="0"/>
              <w:right w:val="single" w:color="FFFFFF" w:sz="8" w:space="0"/>
            </w:tcBorders>
            <w:tcMar>
              <w:top w:w="72" w:type="dxa"/>
              <w:left w:w="144" w:type="dxa"/>
              <w:bottom w:w="72" w:type="dxa"/>
              <w:right w:w="144" w:type="dxa"/>
            </w:tcMar>
            <w:vAlign w:val="top"/>
          </w:tcPr>
          <w:p>
            <w:pPr>
              <w:pStyle w:val="182"/>
              <w:numPr>
                <w:ilvl w:val="0"/>
                <w:numId w:val="30"/>
              </w:numPr>
              <w:rPr>
                <w:rFonts w:ascii="Arial" w:hAnsi="Arial" w:eastAsia="Times New Roman" w:cs="Arial"/>
                <w:bCs/>
                <w:color w:val="000000"/>
                <w:kern w:val="24"/>
              </w:rPr>
            </w:pPr>
            <w:r>
              <w:rPr>
                <w:rFonts w:ascii="Arial" w:hAnsi="Arial" w:eastAsia="Times New Roman" w:cs="Arial"/>
                <w:bCs/>
                <w:color w:val="000000"/>
                <w:kern w:val="24"/>
              </w:rPr>
              <w:t>Fixed Telegraph fee</w:t>
            </w:r>
          </w:p>
        </w:tc>
        <w:tc>
          <w:tcPr>
            <w:tcW w:w="193" w:type="dxa"/>
            <w:tcBorders>
              <w:top w:val="single" w:color="FFFFFF" w:sz="4" w:space="0"/>
              <w:left w:val="single" w:color="FFFFFF" w:sz="8" w:space="0"/>
              <w:bottom w:val="single" w:color="FFFFFF" w:sz="8" w:space="0"/>
              <w:right w:val="single" w:color="FFFFFF" w:sz="8" w:space="0"/>
            </w:tcBorders>
            <w:vAlign w:val="top"/>
          </w:tcPr>
          <w:p>
            <w:pPr>
              <w:spacing w:before="0" w:after="0"/>
              <w:jc w:val="right"/>
              <w:rPr>
                <w:rFonts w:ascii="Arial" w:hAnsi="Arial" w:eastAsia="Times New Roman" w:cs="Arial"/>
                <w:sz w:val="22"/>
                <w:szCs w:val="22"/>
              </w:rPr>
            </w:pPr>
          </w:p>
        </w:tc>
        <w:tc>
          <w:tcPr>
            <w:tcW w:w="196" w:type="dxa"/>
            <w:tcBorders>
              <w:top w:val="single" w:color="FFFFFF" w:sz="4" w:space="0"/>
              <w:left w:val="single" w:color="FFFFFF" w:sz="8" w:space="0"/>
              <w:bottom w:val="single" w:color="FFFFFF" w:sz="8" w:space="0"/>
              <w:right w:val="single" w:color="FFFFFF" w:sz="4" w:space="0"/>
            </w:tcBorders>
            <w:vAlign w:val="top"/>
          </w:tcPr>
          <w:p>
            <w:pPr>
              <w:spacing w:before="0" w:after="0"/>
              <w:jc w:val="right"/>
              <w:rPr>
                <w:rFonts w:ascii="Arial" w:hAnsi="Arial" w:eastAsia="Times New Roman" w:cs="Arial"/>
                <w:sz w:val="22"/>
                <w:szCs w:val="22"/>
              </w:rPr>
            </w:pPr>
          </w:p>
        </w:tc>
        <w:tc>
          <w:tcPr>
            <w:tcW w:w="1088" w:type="dxa"/>
            <w:tcBorders>
              <w:top w:val="single" w:color="FFFFFF" w:sz="4" w:space="0"/>
              <w:left w:val="single" w:color="FFFFFF" w:sz="4" w:space="0"/>
              <w:bottom w:val="single" w:color="FFFFFF" w:sz="8" w:space="0"/>
              <w:right w:val="single" w:color="000000" w:sz="8" w:space="0"/>
            </w:tcBorders>
            <w:vAlign w:val="top"/>
          </w:tcPr>
          <w:p>
            <w:pPr>
              <w:spacing w:before="0" w:after="0"/>
              <w:jc w:val="right"/>
              <w:rPr>
                <w:rFonts w:ascii="Arial" w:hAnsi="Arial" w:eastAsia="Times New Roman" w:cs="Arial"/>
                <w:sz w:val="22"/>
                <w:szCs w:val="22"/>
              </w:rPr>
            </w:pPr>
            <w:r>
              <w:rPr>
                <w:rFonts w:ascii="Arial" w:hAnsi="Arial" w:eastAsia="Times New Roman" w:cs="Arial"/>
                <w:sz w:val="22"/>
                <w:szCs w:val="22"/>
              </w:rPr>
              <w:t>USD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4" w:space="0"/>
              <w:left w:val="single" w:color="000000" w:sz="8" w:space="0"/>
              <w:bottom w:val="single" w:color="FFFFFF" w:sz="8"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p>
        </w:tc>
        <w:tc>
          <w:tcPr>
            <w:tcW w:w="4811" w:type="dxa"/>
            <w:tcBorders>
              <w:top w:val="single" w:color="FFFFFF" w:sz="4" w:space="0"/>
              <w:left w:val="single" w:color="auto" w:sz="8" w:space="0"/>
              <w:bottom w:val="single" w:color="FFFFFF" w:sz="8" w:space="0"/>
              <w:right w:val="single" w:color="FFFFFF" w:sz="8" w:space="0"/>
            </w:tcBorders>
            <w:tcMar>
              <w:top w:w="72" w:type="dxa"/>
              <w:left w:w="144" w:type="dxa"/>
              <w:bottom w:w="72" w:type="dxa"/>
              <w:right w:w="144" w:type="dxa"/>
            </w:tcMar>
            <w:vAlign w:val="top"/>
          </w:tcPr>
          <w:p>
            <w:pPr>
              <w:pStyle w:val="182"/>
              <w:numPr>
                <w:ilvl w:val="0"/>
                <w:numId w:val="30"/>
              </w:numPr>
              <w:jc w:val="both"/>
              <w:rPr>
                <w:rFonts w:ascii="Arial" w:hAnsi="Arial" w:eastAsia="Times New Roman" w:cs="Arial"/>
                <w:bCs/>
                <w:color w:val="000000"/>
                <w:kern w:val="24"/>
              </w:rPr>
            </w:pPr>
            <w:r>
              <w:rPr>
                <w:rFonts w:ascii="Arial" w:hAnsi="Arial" w:eastAsia="Times New Roman" w:cs="Arial"/>
                <w:bCs/>
                <w:color w:val="000000"/>
                <w:kern w:val="24"/>
              </w:rPr>
              <w:t>Commission based on a proportion of the amount remitted and on the fund destination:</w:t>
            </w:r>
          </w:p>
        </w:tc>
        <w:tc>
          <w:tcPr>
            <w:tcW w:w="193" w:type="dxa"/>
            <w:tcBorders>
              <w:top w:val="single" w:color="FFFFFF" w:sz="4" w:space="0"/>
              <w:left w:val="single" w:color="FFFFFF" w:sz="8" w:space="0"/>
              <w:bottom w:val="single" w:color="FFFFFF" w:sz="8" w:space="0"/>
              <w:right w:val="single" w:color="FFFFFF" w:sz="8" w:space="0"/>
            </w:tcBorders>
            <w:vAlign w:val="top"/>
          </w:tcPr>
          <w:p>
            <w:pPr>
              <w:spacing w:before="0" w:after="0"/>
              <w:jc w:val="right"/>
              <w:rPr>
                <w:rFonts w:ascii="Arial" w:hAnsi="Arial" w:eastAsia="Times New Roman" w:cs="Arial"/>
                <w:sz w:val="22"/>
                <w:szCs w:val="22"/>
              </w:rPr>
            </w:pPr>
          </w:p>
        </w:tc>
        <w:tc>
          <w:tcPr>
            <w:tcW w:w="196" w:type="dxa"/>
            <w:tcBorders>
              <w:top w:val="single" w:color="FFFFFF" w:sz="4" w:space="0"/>
              <w:left w:val="single" w:color="FFFFFF" w:sz="8" w:space="0"/>
              <w:bottom w:val="single" w:color="FFFFFF" w:sz="8" w:space="0"/>
              <w:right w:val="single" w:color="FFFFFF" w:sz="4" w:space="0"/>
            </w:tcBorders>
            <w:vAlign w:val="top"/>
          </w:tcPr>
          <w:p>
            <w:pPr>
              <w:spacing w:before="0" w:after="0"/>
              <w:jc w:val="right"/>
              <w:rPr>
                <w:rFonts w:ascii="Arial" w:hAnsi="Arial" w:eastAsia="Times New Roman" w:cs="Arial"/>
                <w:sz w:val="22"/>
                <w:szCs w:val="22"/>
              </w:rPr>
            </w:pPr>
          </w:p>
        </w:tc>
        <w:tc>
          <w:tcPr>
            <w:tcW w:w="1088" w:type="dxa"/>
            <w:tcBorders>
              <w:top w:val="single" w:color="FFFFFF" w:sz="4" w:space="0"/>
              <w:left w:val="single" w:color="FFFFFF" w:sz="4" w:space="0"/>
              <w:bottom w:val="single" w:color="FFFFFF" w:sz="8" w:space="0"/>
              <w:right w:val="single" w:color="000000" w:sz="8" w:space="0"/>
            </w:tcBorders>
            <w:vAlign w:val="top"/>
          </w:tcPr>
          <w:p>
            <w:pPr>
              <w:spacing w:before="0" w:after="0"/>
              <w:jc w:val="right"/>
              <w:rPr>
                <w:rFonts w:ascii="Arial" w:hAnsi="Arial" w:eastAsia="Times New Roman" w:cs="Arial"/>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4" w:space="0"/>
              <w:left w:val="single" w:color="000000" w:sz="8" w:space="0"/>
              <w:bottom w:val="single" w:color="FFFFFF" w:sz="8"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p>
        </w:tc>
        <w:tc>
          <w:tcPr>
            <w:tcW w:w="6288" w:type="dxa"/>
            <w:gridSpan w:val="4"/>
            <w:tcBorders>
              <w:top w:val="single" w:color="FFFFFF" w:sz="4" w:space="0"/>
              <w:left w:val="single" w:color="auto" w:sz="8" w:space="0"/>
              <w:bottom w:val="single" w:color="FFFFFF" w:sz="8" w:space="0"/>
              <w:right w:val="single" w:color="000000" w:sz="8" w:space="0"/>
            </w:tcBorders>
            <w:tcMar>
              <w:top w:w="72" w:type="dxa"/>
              <w:left w:w="144" w:type="dxa"/>
              <w:bottom w:w="72" w:type="dxa"/>
              <w:right w:w="144" w:type="dxa"/>
            </w:tcMar>
            <w:vAlign w:val="top"/>
          </w:tcPr>
          <w:p>
            <w:pPr>
              <w:pStyle w:val="182"/>
              <w:numPr>
                <w:ilvl w:val="0"/>
                <w:numId w:val="31"/>
              </w:numPr>
              <w:rPr>
                <w:rFonts w:ascii="Arial" w:hAnsi="Arial" w:cs="Arial"/>
              </w:rPr>
            </w:pPr>
            <w:r>
              <w:rPr>
                <w:rFonts w:ascii="Arial" w:hAnsi="Arial" w:cs="Arial"/>
              </w:rPr>
              <w:t>If the amount is remitted to ICBC Group:        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4" w:space="0"/>
              <w:left w:val="single" w:color="000000" w:sz="8" w:space="0"/>
              <w:bottom w:val="single" w:color="FFFFFF" w:sz="8"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p>
        </w:tc>
        <w:tc>
          <w:tcPr>
            <w:tcW w:w="6288" w:type="dxa"/>
            <w:gridSpan w:val="4"/>
            <w:tcBorders>
              <w:top w:val="single" w:color="FFFFFF" w:sz="4" w:space="0"/>
              <w:left w:val="single" w:color="auto" w:sz="8" w:space="0"/>
              <w:bottom w:val="single" w:color="FFFFFF" w:sz="8" w:space="0"/>
              <w:right w:val="single" w:color="000000" w:sz="8" w:space="0"/>
            </w:tcBorders>
            <w:tcMar>
              <w:top w:w="72" w:type="dxa"/>
              <w:left w:w="144" w:type="dxa"/>
              <w:bottom w:w="72" w:type="dxa"/>
              <w:right w:w="144" w:type="dxa"/>
            </w:tcMar>
            <w:vAlign w:val="top"/>
          </w:tcPr>
          <w:p>
            <w:pPr>
              <w:spacing w:before="0" w:after="0"/>
              <w:jc w:val="right"/>
              <w:rPr>
                <w:rFonts w:ascii="Arial" w:hAnsi="Arial" w:cs="Arial"/>
                <w:sz w:val="22"/>
                <w:szCs w:val="22"/>
              </w:rPr>
            </w:pPr>
            <w:r>
              <w:rPr>
                <w:rFonts w:ascii="Arial" w:hAnsi="Arial" w:cs="Arial"/>
                <w:sz w:val="22"/>
                <w:szCs w:val="22"/>
              </w:rPr>
              <w:t>Min. USD 20, Max. USD 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4" w:space="0"/>
              <w:left w:val="single" w:color="000000" w:sz="8" w:space="0"/>
              <w:bottom w:val="single" w:color="FFFFFF" w:sz="8"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p>
        </w:tc>
        <w:tc>
          <w:tcPr>
            <w:tcW w:w="6288" w:type="dxa"/>
            <w:gridSpan w:val="4"/>
            <w:tcBorders>
              <w:top w:val="single" w:color="FFFFFF" w:sz="4" w:space="0"/>
              <w:left w:val="single" w:color="auto" w:sz="8" w:space="0"/>
              <w:bottom w:val="single" w:color="FFFFFF" w:sz="8" w:space="0"/>
              <w:right w:val="single" w:color="000000" w:sz="8" w:space="0"/>
            </w:tcBorders>
            <w:tcMar>
              <w:top w:w="72" w:type="dxa"/>
              <w:left w:w="144" w:type="dxa"/>
              <w:bottom w:w="72" w:type="dxa"/>
              <w:right w:w="144" w:type="dxa"/>
            </w:tcMar>
            <w:vAlign w:val="top"/>
          </w:tcPr>
          <w:p>
            <w:pPr>
              <w:pStyle w:val="182"/>
              <w:numPr>
                <w:ilvl w:val="0"/>
                <w:numId w:val="31"/>
              </w:numPr>
              <w:rPr>
                <w:rFonts w:ascii="Arial" w:hAnsi="Arial" w:cs="Arial"/>
              </w:rPr>
            </w:pPr>
            <w:r>
              <w:rPr>
                <w:rFonts w:ascii="Arial" w:hAnsi="Arial" w:eastAsia="Times New Roman" w:cs="Arial"/>
              </w:rPr>
              <w:t>Otherwise:                                                       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4" w:space="0"/>
              <w:left w:val="single" w:color="000000" w:sz="8" w:space="0"/>
              <w:bottom w:val="single" w:color="FFFFFF" w:sz="8"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p>
        </w:tc>
        <w:tc>
          <w:tcPr>
            <w:tcW w:w="6288" w:type="dxa"/>
            <w:gridSpan w:val="4"/>
            <w:tcBorders>
              <w:top w:val="single" w:color="FFFFFF" w:sz="4" w:space="0"/>
              <w:left w:val="single" w:color="auto" w:sz="8" w:space="0"/>
              <w:bottom w:val="single" w:color="FFFFFF" w:sz="8" w:space="0"/>
              <w:right w:val="single" w:color="000000" w:sz="8" w:space="0"/>
            </w:tcBorders>
            <w:tcMar>
              <w:top w:w="72" w:type="dxa"/>
              <w:left w:w="144" w:type="dxa"/>
              <w:bottom w:w="72" w:type="dxa"/>
              <w:right w:w="144" w:type="dxa"/>
            </w:tcMar>
            <w:vAlign w:val="top"/>
          </w:tcPr>
          <w:p>
            <w:pPr>
              <w:spacing w:before="0" w:after="0"/>
              <w:jc w:val="right"/>
              <w:rPr>
                <w:rFonts w:ascii="Arial" w:hAnsi="Arial" w:eastAsia="Times New Roman" w:cs="Arial"/>
                <w:sz w:val="22"/>
                <w:szCs w:val="22"/>
              </w:rPr>
            </w:pPr>
            <w:r>
              <w:rPr>
                <w:rFonts w:ascii="Arial" w:hAnsi="Arial" w:eastAsia="Times New Roman" w:cs="Arial"/>
                <w:sz w:val="22"/>
                <w:szCs w:val="22"/>
              </w:rPr>
              <w:t>Min. USD 20, Max. USD 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8" w:space="0"/>
              <w:left w:val="single" w:color="000000" w:sz="8" w:space="0"/>
              <w:bottom w:val="single" w:color="FFFFFF" w:sz="8" w:space="0"/>
              <w:right w:val="single" w:color="000000" w:sz="8" w:space="0"/>
            </w:tcBorders>
            <w:tcMar>
              <w:top w:w="72" w:type="dxa"/>
              <w:left w:w="144" w:type="dxa"/>
              <w:bottom w:w="72" w:type="dxa"/>
              <w:right w:w="144" w:type="dxa"/>
            </w:tcMar>
            <w:vAlign w:val="top"/>
          </w:tcPr>
          <w:p>
            <w:pPr>
              <w:spacing w:before="0" w:after="0"/>
              <w:ind w:right="-283"/>
              <w:jc w:val="left"/>
              <w:rPr>
                <w:rFonts w:ascii="Arial" w:hAnsi="Arial" w:eastAsia="Times New Roman" w:cs="Arial"/>
                <w:b/>
                <w:color w:val="000000"/>
                <w:kern w:val="24"/>
                <w:szCs w:val="24"/>
              </w:rPr>
            </w:pPr>
          </w:p>
        </w:tc>
        <w:tc>
          <w:tcPr>
            <w:tcW w:w="6288" w:type="dxa"/>
            <w:gridSpan w:val="4"/>
            <w:tcBorders>
              <w:top w:val="single" w:color="FFFFFF" w:sz="8" w:space="0"/>
              <w:left w:val="single" w:color="000000" w:sz="8" w:space="0"/>
              <w:bottom w:val="single" w:color="FFFFFF" w:sz="8" w:space="0"/>
              <w:right w:val="single" w:color="000000" w:sz="8" w:space="0"/>
            </w:tcBorders>
            <w:tcMar>
              <w:top w:w="72" w:type="dxa"/>
              <w:left w:w="144" w:type="dxa"/>
              <w:bottom w:w="72" w:type="dxa"/>
              <w:right w:w="144" w:type="dxa"/>
            </w:tcMar>
            <w:vAlign w:val="top"/>
          </w:tcPr>
          <w:p>
            <w:pPr>
              <w:spacing w:before="0" w:after="0"/>
              <w:jc w:val="left"/>
              <w:rPr>
                <w:rFonts w:ascii="Arial" w:hAnsi="Arial" w:eastAsia="Times New Roman" w:cs="Arial"/>
                <w:sz w:val="22"/>
                <w:szCs w:val="22"/>
              </w:rPr>
            </w:pPr>
            <w:r>
              <w:rPr>
                <w:rFonts w:ascii="Arial" w:hAnsi="Arial" w:eastAsia="Times New Roman" w:cs="Arial"/>
                <w:b/>
                <w:color w:val="000000"/>
                <w:kern w:val="24"/>
                <w:sz w:val="22"/>
                <w:szCs w:val="22"/>
              </w:rPr>
              <w:t>Credit transfer</w:t>
            </w:r>
            <w:r>
              <w:rPr>
                <w:rFonts w:hint="eastAsia" w:ascii="Arial" w:hAnsi="Arial" w:eastAsia="Times New Roman" w:cs="Arial"/>
                <w:b/>
                <w:color w:val="000000"/>
                <w:kern w:val="24"/>
                <w:sz w:val="22"/>
                <w:szCs w:val="22"/>
              </w:rPr>
              <w:t xml:space="preserve"> </w:t>
            </w:r>
            <w:r>
              <w:rPr>
                <w:rFonts w:hint="eastAsia" w:ascii="Arial" w:hAnsi="Arial" w:eastAsia="Times New Roman" w:cs="Arial"/>
                <w:b/>
                <w:bCs/>
                <w:color w:val="000000"/>
                <w:kern w:val="24"/>
                <w:sz w:val="22"/>
                <w:szCs w:val="22"/>
              </w:rPr>
              <w:t>(</w:t>
            </w:r>
            <w:r>
              <w:rPr>
                <w:rFonts w:ascii="Arial" w:hAnsi="Arial" w:eastAsia="Times New Roman" w:cs="Arial"/>
                <w:b/>
                <w:bCs/>
                <w:color w:val="000000"/>
                <w:kern w:val="24"/>
                <w:sz w:val="22"/>
                <w:szCs w:val="22"/>
              </w:rPr>
              <w:t>Remittance</w:t>
            </w:r>
            <w:r>
              <w:rPr>
                <w:rFonts w:hint="eastAsia" w:ascii="Arial" w:hAnsi="Arial" w:eastAsia="Times New Roman" w:cs="Arial"/>
                <w:b/>
                <w:bCs/>
                <w:color w:val="000000"/>
                <w:kern w:val="24"/>
                <w:sz w:val="22"/>
                <w:szCs w:val="22"/>
              </w:rPr>
              <w:t>)</w:t>
            </w:r>
            <w:r>
              <w:rPr>
                <w:rFonts w:hint="eastAsia" w:ascii="Arial" w:hAnsi="Arial" w:cs="Arial"/>
                <w:b/>
                <w:bCs/>
                <w:color w:val="000000"/>
                <w:kern w:val="24"/>
                <w:sz w:val="22"/>
                <w:szCs w:val="22"/>
                <w:lang w:eastAsia="zh-CN"/>
              </w:rPr>
              <w:t xml:space="preserve"> </w:t>
            </w:r>
            <w:r>
              <w:rPr>
                <w:rFonts w:ascii="Arial" w:hAnsi="Arial" w:eastAsia="Times New Roman" w:cs="Arial"/>
                <w:b/>
                <w:color w:val="000000"/>
                <w:kern w:val="24"/>
                <w:sz w:val="22"/>
                <w:szCs w:val="22"/>
              </w:rPr>
              <w:t>of Personal RMB Pre-settlement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8" w:space="0"/>
              <w:left w:val="single" w:color="000000" w:sz="8" w:space="0"/>
              <w:bottom w:val="single" w:color="FFFFFF" w:sz="8" w:space="0"/>
              <w:right w:val="single" w:color="000000" w:sz="8" w:space="0"/>
            </w:tcBorders>
            <w:tcMar>
              <w:top w:w="72" w:type="dxa"/>
              <w:left w:w="144" w:type="dxa"/>
              <w:bottom w:w="72" w:type="dxa"/>
              <w:right w:w="144" w:type="dxa"/>
            </w:tcMar>
            <w:vAlign w:val="top"/>
          </w:tcPr>
          <w:p>
            <w:pPr>
              <w:spacing w:before="0" w:after="0"/>
              <w:ind w:right="-283"/>
              <w:jc w:val="left"/>
              <w:rPr>
                <w:rFonts w:ascii="Arial" w:hAnsi="Arial" w:cs="Arial"/>
                <w:b/>
                <w:color w:val="000000"/>
                <w:kern w:val="24"/>
                <w:szCs w:val="24"/>
                <w:lang w:eastAsia="zh-CN"/>
              </w:rPr>
            </w:pPr>
          </w:p>
        </w:tc>
        <w:tc>
          <w:tcPr>
            <w:tcW w:w="6288" w:type="dxa"/>
            <w:gridSpan w:val="4"/>
            <w:tcBorders>
              <w:top w:val="single" w:color="FFFFFF" w:sz="8" w:space="0"/>
              <w:left w:val="single" w:color="000000" w:sz="8" w:space="0"/>
              <w:bottom w:val="single" w:color="FFFFFF" w:sz="8" w:space="0"/>
              <w:right w:val="single" w:color="000000" w:sz="8" w:space="0"/>
            </w:tcBorders>
            <w:tcMar>
              <w:top w:w="72" w:type="dxa"/>
              <w:left w:w="144" w:type="dxa"/>
              <w:bottom w:w="72" w:type="dxa"/>
              <w:right w:w="144" w:type="dxa"/>
            </w:tcMar>
            <w:vAlign w:val="top"/>
          </w:tcPr>
          <w:p>
            <w:pPr>
              <w:spacing w:before="0" w:after="0"/>
              <w:jc w:val="left"/>
              <w:rPr>
                <w:rFonts w:ascii="Arial" w:hAnsi="Arial" w:eastAsia="Times New Roman" w:cs="Arial"/>
                <w:sz w:val="22"/>
                <w:szCs w:val="22"/>
              </w:rPr>
            </w:pPr>
            <w:r>
              <w:rPr>
                <w:rFonts w:ascii="Arial" w:hAnsi="Arial" w:eastAsia="Times New Roman" w:cs="Arial"/>
                <w:bCs/>
                <w:color w:val="000000"/>
                <w:kern w:val="24"/>
                <w:sz w:val="22"/>
                <w:szCs w:val="22"/>
              </w:rPr>
              <w:t>Combination of the following two fees: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8" w:space="0"/>
              <w:left w:val="single" w:color="000000" w:sz="8" w:space="0"/>
              <w:bottom w:val="single" w:color="FFFFFF" w:sz="8" w:space="0"/>
              <w:right w:val="single" w:color="000000" w:sz="8" w:space="0"/>
            </w:tcBorders>
            <w:tcMar>
              <w:top w:w="72" w:type="dxa"/>
              <w:left w:w="144" w:type="dxa"/>
              <w:bottom w:w="72" w:type="dxa"/>
              <w:right w:w="144" w:type="dxa"/>
            </w:tcMar>
            <w:vAlign w:val="top"/>
          </w:tcPr>
          <w:p>
            <w:pPr>
              <w:spacing w:before="0" w:after="0"/>
              <w:ind w:right="-283"/>
              <w:jc w:val="left"/>
              <w:rPr>
                <w:rFonts w:ascii="Arial" w:hAnsi="Arial" w:cs="Arial"/>
                <w:b/>
                <w:color w:val="000000"/>
                <w:kern w:val="24"/>
                <w:szCs w:val="24"/>
                <w:lang w:eastAsia="zh-CN"/>
              </w:rPr>
            </w:pPr>
          </w:p>
        </w:tc>
        <w:tc>
          <w:tcPr>
            <w:tcW w:w="4811" w:type="dxa"/>
            <w:tcBorders>
              <w:top w:val="single" w:color="FFFFFF" w:sz="8" w:space="0"/>
              <w:left w:val="single" w:color="000000" w:sz="8" w:space="0"/>
              <w:bottom w:val="single" w:color="FFFFFF" w:sz="8" w:space="0"/>
              <w:right w:val="single" w:color="FFFFFF" w:sz="8" w:space="0"/>
            </w:tcBorders>
            <w:tcMar>
              <w:top w:w="72" w:type="dxa"/>
              <w:left w:w="144" w:type="dxa"/>
              <w:bottom w:w="72" w:type="dxa"/>
              <w:right w:w="144" w:type="dxa"/>
            </w:tcMar>
            <w:vAlign w:val="top"/>
          </w:tcPr>
          <w:p>
            <w:pPr>
              <w:pStyle w:val="182"/>
              <w:numPr>
                <w:ilvl w:val="0"/>
                <w:numId w:val="32"/>
              </w:numPr>
              <w:rPr>
                <w:rFonts w:ascii="Arial" w:hAnsi="Arial" w:eastAsia="Times New Roman" w:cs="Arial"/>
                <w:bCs/>
                <w:color w:val="000000"/>
                <w:kern w:val="24"/>
              </w:rPr>
            </w:pPr>
            <w:r>
              <w:rPr>
                <w:rFonts w:ascii="Arial" w:hAnsi="Arial" w:eastAsia="Times New Roman" w:cs="Arial"/>
                <w:bCs/>
                <w:color w:val="000000"/>
                <w:kern w:val="24"/>
              </w:rPr>
              <w:t>Fixed Telegraph fee</w:t>
            </w:r>
          </w:p>
        </w:tc>
        <w:tc>
          <w:tcPr>
            <w:tcW w:w="193" w:type="dxa"/>
            <w:tcBorders>
              <w:top w:val="single" w:color="FFFFFF" w:sz="8" w:space="0"/>
              <w:left w:val="single" w:color="FFFFFF" w:sz="8" w:space="0"/>
              <w:bottom w:val="single" w:color="FFFFFF" w:sz="8" w:space="0"/>
              <w:right w:val="single" w:color="FFFFFF" w:sz="8" w:space="0"/>
            </w:tcBorders>
            <w:vAlign w:val="top"/>
          </w:tcPr>
          <w:p>
            <w:pPr>
              <w:spacing w:before="0" w:after="0"/>
              <w:jc w:val="right"/>
              <w:rPr>
                <w:rFonts w:ascii="Arial" w:hAnsi="Arial" w:eastAsia="Times New Roman" w:cs="Arial"/>
                <w:sz w:val="22"/>
                <w:szCs w:val="22"/>
              </w:rPr>
            </w:pPr>
          </w:p>
        </w:tc>
        <w:tc>
          <w:tcPr>
            <w:tcW w:w="196" w:type="dxa"/>
            <w:tcBorders>
              <w:top w:val="single" w:color="FFFFFF" w:sz="8" w:space="0"/>
              <w:left w:val="single" w:color="FFFFFF" w:sz="8" w:space="0"/>
              <w:bottom w:val="single" w:color="FFFFFF" w:sz="8" w:space="0"/>
              <w:right w:val="single" w:color="FFFFFF" w:sz="8" w:space="0"/>
            </w:tcBorders>
            <w:vAlign w:val="top"/>
          </w:tcPr>
          <w:p>
            <w:pPr>
              <w:spacing w:before="0" w:after="0"/>
              <w:jc w:val="right"/>
              <w:rPr>
                <w:rFonts w:ascii="Arial" w:hAnsi="Arial" w:eastAsia="Times New Roman" w:cs="Arial"/>
                <w:sz w:val="22"/>
                <w:szCs w:val="22"/>
              </w:rPr>
            </w:pPr>
          </w:p>
        </w:tc>
        <w:tc>
          <w:tcPr>
            <w:tcW w:w="1088" w:type="dxa"/>
            <w:tcBorders>
              <w:top w:val="single" w:color="FFFFFF" w:sz="8" w:space="0"/>
              <w:left w:val="single" w:color="FFFFFF" w:sz="8" w:space="0"/>
              <w:bottom w:val="single" w:color="FFFFFF" w:sz="8" w:space="0"/>
              <w:right w:val="single" w:color="000000" w:sz="8" w:space="0"/>
            </w:tcBorders>
            <w:vAlign w:val="top"/>
          </w:tcPr>
          <w:p>
            <w:pPr>
              <w:spacing w:before="0" w:after="0"/>
              <w:jc w:val="right"/>
              <w:rPr>
                <w:rFonts w:ascii="Arial" w:hAnsi="Arial" w:eastAsia="Times New Roman" w:cs="Arial"/>
                <w:sz w:val="22"/>
                <w:szCs w:val="22"/>
              </w:rPr>
            </w:pPr>
            <w:r>
              <w:rPr>
                <w:rFonts w:ascii="Arial" w:hAnsi="Arial" w:eastAsia="Times New Roman" w:cs="Arial"/>
                <w:bCs/>
                <w:color w:val="000000"/>
                <w:kern w:val="24"/>
                <w:sz w:val="22"/>
                <w:szCs w:val="22"/>
              </w:rPr>
              <w:t xml:space="preserve">USD </w:t>
            </w:r>
            <w:r>
              <w:rPr>
                <w:rFonts w:ascii="Arial" w:hAnsi="Arial" w:eastAsia="Times New Roman" w:cs="Arial"/>
                <w:sz w:val="22"/>
                <w:szCs w:val="22"/>
              </w:rPr>
              <w:t>25</w:t>
            </w:r>
            <w:r>
              <w:rPr>
                <w:rFonts w:ascii="Arial" w:hAnsi="Arial" w:eastAsia="Times New Roman" w:cs="Arial"/>
                <w:bCs/>
                <w:color w:val="000000"/>
                <w:kern w:val="24"/>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8" w:space="0"/>
              <w:left w:val="single" w:color="000000" w:sz="8" w:space="0"/>
              <w:bottom w:val="single" w:color="FFFFFF" w:sz="8" w:space="0"/>
              <w:right w:val="single" w:color="000000" w:sz="8" w:space="0"/>
            </w:tcBorders>
            <w:tcMar>
              <w:top w:w="72" w:type="dxa"/>
              <w:left w:w="144" w:type="dxa"/>
              <w:bottom w:w="72" w:type="dxa"/>
              <w:right w:w="144" w:type="dxa"/>
            </w:tcMar>
            <w:vAlign w:val="top"/>
          </w:tcPr>
          <w:p>
            <w:pPr>
              <w:spacing w:before="0" w:after="0"/>
              <w:ind w:right="-283"/>
              <w:jc w:val="left"/>
              <w:rPr>
                <w:rFonts w:ascii="Arial" w:hAnsi="Arial" w:cs="Arial"/>
                <w:b/>
                <w:color w:val="000000"/>
                <w:kern w:val="24"/>
                <w:szCs w:val="24"/>
                <w:lang w:eastAsia="zh-CN"/>
              </w:rPr>
            </w:pPr>
          </w:p>
        </w:tc>
        <w:tc>
          <w:tcPr>
            <w:tcW w:w="4811" w:type="dxa"/>
            <w:tcBorders>
              <w:top w:val="single" w:color="FFFFFF" w:sz="8" w:space="0"/>
              <w:left w:val="single" w:color="000000" w:sz="8" w:space="0"/>
              <w:bottom w:val="single" w:color="FFFFFF" w:sz="8" w:space="0"/>
              <w:right w:val="single" w:color="FFFFFF" w:sz="8" w:space="0"/>
            </w:tcBorders>
            <w:tcMar>
              <w:top w:w="72" w:type="dxa"/>
              <w:left w:w="144" w:type="dxa"/>
              <w:bottom w:w="72" w:type="dxa"/>
              <w:right w:w="144" w:type="dxa"/>
            </w:tcMar>
            <w:vAlign w:val="top"/>
          </w:tcPr>
          <w:p>
            <w:pPr>
              <w:pStyle w:val="182"/>
              <w:numPr>
                <w:ilvl w:val="0"/>
                <w:numId w:val="32"/>
              </w:numPr>
              <w:rPr>
                <w:rFonts w:ascii="Arial" w:hAnsi="Arial" w:eastAsia="Times New Roman" w:cs="Arial"/>
                <w:bCs/>
                <w:color w:val="000000"/>
                <w:kern w:val="24"/>
              </w:rPr>
            </w:pPr>
            <w:r>
              <w:rPr>
                <w:rFonts w:ascii="Arial" w:hAnsi="Arial" w:eastAsia="Times New Roman" w:cs="Arial"/>
                <w:bCs/>
                <w:color w:val="000000"/>
                <w:kern w:val="24"/>
              </w:rPr>
              <w:t>Commission based on a proportion of the amount remitted:</w:t>
            </w:r>
          </w:p>
        </w:tc>
        <w:tc>
          <w:tcPr>
            <w:tcW w:w="193" w:type="dxa"/>
            <w:tcBorders>
              <w:top w:val="single" w:color="FFFFFF" w:sz="8" w:space="0"/>
              <w:left w:val="single" w:color="FFFFFF" w:sz="8" w:space="0"/>
              <w:bottom w:val="single" w:color="FFFFFF" w:sz="8" w:space="0"/>
              <w:right w:val="single" w:color="FFFFFF" w:sz="8" w:space="0"/>
            </w:tcBorders>
            <w:vAlign w:val="top"/>
          </w:tcPr>
          <w:p>
            <w:pPr>
              <w:spacing w:before="0" w:after="0"/>
              <w:jc w:val="right"/>
              <w:rPr>
                <w:rFonts w:ascii="Arial" w:hAnsi="Arial" w:eastAsia="Times New Roman" w:cs="Arial"/>
                <w:sz w:val="22"/>
                <w:szCs w:val="22"/>
              </w:rPr>
            </w:pPr>
          </w:p>
        </w:tc>
        <w:tc>
          <w:tcPr>
            <w:tcW w:w="196" w:type="dxa"/>
            <w:tcBorders>
              <w:top w:val="single" w:color="FFFFFF" w:sz="8" w:space="0"/>
              <w:left w:val="single" w:color="FFFFFF" w:sz="8" w:space="0"/>
              <w:bottom w:val="single" w:color="FFFFFF" w:sz="8" w:space="0"/>
              <w:right w:val="single" w:color="FFFFFF" w:sz="8" w:space="0"/>
            </w:tcBorders>
            <w:vAlign w:val="top"/>
          </w:tcPr>
          <w:p>
            <w:pPr>
              <w:spacing w:before="0" w:after="0"/>
              <w:jc w:val="right"/>
              <w:rPr>
                <w:rFonts w:ascii="Arial" w:hAnsi="Arial" w:eastAsia="Times New Roman" w:cs="Arial"/>
                <w:sz w:val="22"/>
                <w:szCs w:val="22"/>
              </w:rPr>
            </w:pPr>
          </w:p>
        </w:tc>
        <w:tc>
          <w:tcPr>
            <w:tcW w:w="1088" w:type="dxa"/>
            <w:tcBorders>
              <w:top w:val="single" w:color="FFFFFF" w:sz="8" w:space="0"/>
              <w:left w:val="single" w:color="FFFFFF" w:sz="8" w:space="0"/>
              <w:bottom w:val="single" w:color="FFFFFF" w:sz="8" w:space="0"/>
              <w:right w:val="single" w:color="000000" w:sz="8" w:space="0"/>
            </w:tcBorders>
            <w:vAlign w:val="top"/>
          </w:tcPr>
          <w:p>
            <w:pPr>
              <w:spacing w:before="0" w:after="0"/>
              <w:jc w:val="right"/>
              <w:rPr>
                <w:rFonts w:ascii="Arial" w:hAnsi="Arial" w:eastAsia="Times New Roman" w:cs="Arial"/>
                <w:sz w:val="22"/>
                <w:szCs w:val="22"/>
              </w:rPr>
            </w:pPr>
          </w:p>
          <w:p>
            <w:pPr>
              <w:spacing w:before="0" w:after="0"/>
              <w:jc w:val="right"/>
              <w:rPr>
                <w:rFonts w:ascii="Arial" w:hAnsi="Arial" w:eastAsia="Times New Roman" w:cs="Arial"/>
                <w:sz w:val="22"/>
                <w:szCs w:val="22"/>
              </w:rPr>
            </w:pPr>
            <w:r>
              <w:rPr>
                <w:rFonts w:ascii="Arial" w:hAnsi="Arial" w:eastAsia="Times New Roman" w:cs="Arial"/>
                <w:sz w:val="22"/>
                <w:szCs w:val="22"/>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8" w:space="0"/>
              <w:left w:val="single" w:color="000000" w:sz="8" w:space="0"/>
              <w:bottom w:val="single" w:color="auto" w:sz="4" w:space="0"/>
              <w:right w:val="single" w:color="000000" w:sz="8" w:space="0"/>
            </w:tcBorders>
            <w:tcMar>
              <w:top w:w="72" w:type="dxa"/>
              <w:left w:w="144" w:type="dxa"/>
              <w:bottom w:w="72" w:type="dxa"/>
              <w:right w:w="144" w:type="dxa"/>
            </w:tcMar>
            <w:vAlign w:val="top"/>
          </w:tcPr>
          <w:p>
            <w:pPr>
              <w:spacing w:before="0" w:after="0"/>
              <w:ind w:right="-283"/>
              <w:jc w:val="left"/>
              <w:rPr>
                <w:rFonts w:ascii="Arial" w:hAnsi="Arial" w:cs="Arial"/>
                <w:b/>
                <w:color w:val="000000"/>
                <w:kern w:val="24"/>
                <w:szCs w:val="24"/>
                <w:lang w:eastAsia="zh-CN"/>
              </w:rPr>
            </w:pPr>
          </w:p>
        </w:tc>
        <w:tc>
          <w:tcPr>
            <w:tcW w:w="6288" w:type="dxa"/>
            <w:gridSpan w:val="4"/>
            <w:tcBorders>
              <w:top w:val="single" w:color="FFFFFF" w:sz="8" w:space="0"/>
              <w:left w:val="single" w:color="000000" w:sz="8" w:space="0"/>
              <w:bottom w:val="single" w:color="auto" w:sz="4" w:space="0"/>
              <w:right w:val="single" w:color="000000" w:sz="8" w:space="0"/>
            </w:tcBorders>
            <w:tcMar>
              <w:top w:w="72" w:type="dxa"/>
              <w:left w:w="144" w:type="dxa"/>
              <w:bottom w:w="72" w:type="dxa"/>
              <w:right w:w="144" w:type="dxa"/>
            </w:tcMar>
            <w:vAlign w:val="top"/>
          </w:tcPr>
          <w:p>
            <w:pPr>
              <w:spacing w:before="0" w:after="0"/>
              <w:jc w:val="right"/>
              <w:rPr>
                <w:rFonts w:ascii="Arial" w:hAnsi="Arial" w:eastAsia="Times New Roman" w:cs="Arial"/>
                <w:sz w:val="22"/>
                <w:szCs w:val="22"/>
              </w:rPr>
            </w:pPr>
            <w:r>
              <w:rPr>
                <w:rFonts w:ascii="Arial" w:hAnsi="Arial" w:eastAsia="Times New Roman" w:cs="Arial"/>
                <w:sz w:val="22"/>
                <w:szCs w:val="22"/>
              </w:rPr>
              <w:t>Min. USD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auto" w:sz="4" w:space="0"/>
              <w:left w:val="single" w:color="000000" w:sz="8" w:space="0"/>
              <w:bottom w:val="single" w:color="auto" w:sz="4" w:space="0"/>
              <w:right w:val="single" w:color="000000" w:sz="8" w:space="0"/>
            </w:tcBorders>
            <w:tcMar>
              <w:top w:w="72" w:type="dxa"/>
              <w:left w:w="144" w:type="dxa"/>
              <w:bottom w:w="72" w:type="dxa"/>
              <w:right w:w="144" w:type="dxa"/>
            </w:tcMar>
            <w:vAlign w:val="top"/>
          </w:tcPr>
          <w:p>
            <w:pPr>
              <w:spacing w:before="0" w:after="0"/>
              <w:ind w:right="-283"/>
              <w:rPr>
                <w:rFonts w:ascii="Arial" w:hAnsi="Arial" w:cs="Arial"/>
                <w:b/>
                <w:color w:val="000000"/>
                <w:kern w:val="24"/>
                <w:lang w:eastAsia="zh-CN"/>
              </w:rPr>
            </w:pPr>
            <w:r>
              <w:rPr>
                <w:rFonts w:ascii="Arial" w:hAnsi="Arial" w:eastAsia="Times New Roman" w:cs="Arial"/>
                <w:b/>
                <w:color w:val="000000"/>
                <w:kern w:val="24"/>
                <w:szCs w:val="22"/>
              </w:rPr>
              <w:t>Standing order</w:t>
            </w:r>
          </w:p>
        </w:tc>
        <w:tc>
          <w:tcPr>
            <w:tcW w:w="6288" w:type="dxa"/>
            <w:gridSpan w:val="4"/>
            <w:tcBorders>
              <w:top w:val="single" w:color="auto" w:sz="4" w:space="0"/>
              <w:left w:val="single" w:color="000000" w:sz="8" w:space="0"/>
              <w:bottom w:val="single" w:color="auto" w:sz="4" w:space="0"/>
              <w:right w:val="single" w:color="000000" w:sz="8" w:space="0"/>
            </w:tcBorders>
            <w:tcMar>
              <w:top w:w="72" w:type="dxa"/>
              <w:left w:w="144" w:type="dxa"/>
              <w:bottom w:w="72" w:type="dxa"/>
              <w:right w:w="144" w:type="dxa"/>
            </w:tcMar>
            <w:vAlign w:val="top"/>
          </w:tcPr>
          <w:p>
            <w:pPr>
              <w:spacing w:before="0" w:after="0"/>
              <w:jc w:val="right"/>
              <w:rPr>
                <w:rFonts w:ascii="Arial" w:hAnsi="Arial" w:eastAsia="Times New Roman" w:cs="Arial"/>
                <w:bCs/>
                <w:color w:val="000000"/>
                <w:kern w:val="24"/>
                <w:sz w:val="22"/>
                <w:szCs w:val="22"/>
              </w:rPr>
            </w:pPr>
            <w:r>
              <w:rPr>
                <w:rFonts w:ascii="Arial" w:hAnsi="Arial" w:cs="Arial"/>
                <w:sz w:val="22"/>
                <w:szCs w:val="22"/>
              </w:rPr>
              <w:t>Service not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auto" w:sz="4" w:space="0"/>
              <w:left w:val="single" w:color="000000" w:sz="8" w:space="0"/>
              <w:bottom w:val="single" w:color="FFFFFF" w:sz="8" w:space="0"/>
              <w:right w:val="single" w:color="auto" w:sz="8" w:space="0"/>
            </w:tcBorders>
            <w:tcMar>
              <w:top w:w="72" w:type="dxa"/>
              <w:left w:w="144" w:type="dxa"/>
              <w:bottom w:w="72" w:type="dxa"/>
              <w:right w:w="144" w:type="dxa"/>
            </w:tcMar>
            <w:vAlign w:val="top"/>
          </w:tcPr>
          <w:p>
            <w:pPr>
              <w:spacing w:before="0" w:after="0"/>
              <w:ind w:right="-283"/>
              <w:rPr>
                <w:rFonts w:ascii="Arial" w:hAnsi="Arial" w:eastAsia="Times New Roman" w:cs="Arial"/>
                <w:b/>
                <w:color w:val="000000"/>
                <w:kern w:val="24"/>
                <w:szCs w:val="22"/>
              </w:rPr>
            </w:pPr>
            <w:r>
              <w:rPr>
                <w:rFonts w:ascii="Arial" w:hAnsi="Arial" w:eastAsia="Times New Roman" w:cs="Arial"/>
                <w:b/>
                <w:color w:val="000000"/>
                <w:kern w:val="24"/>
                <w:szCs w:val="22"/>
              </w:rPr>
              <w:t>Direct debit</w:t>
            </w:r>
          </w:p>
        </w:tc>
        <w:tc>
          <w:tcPr>
            <w:tcW w:w="6288" w:type="dxa"/>
            <w:gridSpan w:val="4"/>
            <w:tcBorders>
              <w:top w:val="single" w:color="auto" w:sz="4" w:space="0"/>
              <w:left w:val="single" w:color="auto" w:sz="8" w:space="0"/>
              <w:bottom w:val="single" w:color="FFFFFF" w:sz="8" w:space="0"/>
              <w:right w:val="single" w:color="auto" w:sz="4" w:space="0"/>
            </w:tcBorders>
            <w:tcMar>
              <w:top w:w="72" w:type="dxa"/>
              <w:left w:w="144" w:type="dxa"/>
              <w:bottom w:w="72" w:type="dxa"/>
              <w:right w:w="144" w:type="dxa"/>
            </w:tcMar>
            <w:vAlign w:val="top"/>
          </w:tcPr>
          <w:p>
            <w:pPr>
              <w:spacing w:before="0" w:after="0"/>
              <w:jc w:val="right"/>
              <w:rPr>
                <w:rFonts w:ascii="Arial" w:hAnsi="Arial" w:cs="Arial"/>
                <w:sz w:val="22"/>
                <w:szCs w:val="22"/>
              </w:rPr>
            </w:pPr>
            <w:r>
              <w:rPr>
                <w:rFonts w:ascii="Arial" w:hAnsi="Arial" w:cs="Arial"/>
                <w:sz w:val="22"/>
                <w:szCs w:val="22"/>
              </w:rPr>
              <w:t>Service not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9964" w:type="dxa"/>
            <w:gridSpan w:val="5"/>
            <w:tcBorders>
              <w:top w:val="single" w:color="000000" w:sz="8" w:space="0"/>
              <w:left w:val="single" w:color="000000" w:sz="8" w:space="0"/>
              <w:bottom w:val="single" w:color="000000" w:sz="8" w:space="0"/>
              <w:right w:val="single" w:color="000000" w:sz="8" w:space="0"/>
            </w:tcBorders>
            <w:shd w:val="clear" w:color="auto" w:fill="BFBFBF"/>
            <w:vAlign w:val="top"/>
          </w:tcPr>
          <w:p>
            <w:pPr>
              <w:ind w:right="-283"/>
              <w:rPr>
                <w:rFonts w:ascii="Arial" w:hAnsi="Arial" w:cs="Arial"/>
                <w:b/>
                <w:szCs w:val="22"/>
              </w:rPr>
            </w:pPr>
            <w:r>
              <w:rPr>
                <w:rFonts w:ascii="Arial" w:hAnsi="Arial" w:cs="Arial"/>
                <w:b/>
                <w:szCs w:val="22"/>
              </w:rPr>
              <w:t>Cards and cash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000000" w:sz="8" w:space="0"/>
              <w:left w:val="single" w:color="000000" w:sz="8" w:space="0"/>
              <w:bottom w:val="single" w:color="FFFFFF" w:sz="8" w:space="0"/>
              <w:right w:val="single" w:color="000000" w:sz="8" w:space="0"/>
            </w:tcBorders>
            <w:tcMar>
              <w:top w:w="72" w:type="dxa"/>
              <w:left w:w="144" w:type="dxa"/>
              <w:bottom w:w="72" w:type="dxa"/>
              <w:right w:w="144" w:type="dxa"/>
            </w:tcMar>
            <w:vAlign w:val="top"/>
          </w:tcPr>
          <w:p>
            <w:pPr>
              <w:spacing w:before="0" w:after="0"/>
              <w:ind w:right="-283"/>
              <w:rPr>
                <w:rFonts w:ascii="Arial" w:hAnsi="Arial" w:cs="Arial"/>
                <w:b/>
                <w:szCs w:val="22"/>
                <w:lang w:eastAsia="zh-CN"/>
              </w:rPr>
            </w:pPr>
            <w:r>
              <w:rPr>
                <w:rFonts w:ascii="Arial" w:hAnsi="Arial" w:eastAsia="Times New Roman" w:cs="Arial"/>
                <w:b/>
                <w:bCs/>
                <w:color w:val="000000"/>
                <w:kern w:val="24"/>
                <w:sz w:val="22"/>
                <w:szCs w:val="22"/>
              </w:rPr>
              <w:t>Cash withdrawal</w:t>
            </w:r>
            <w:r>
              <w:rPr>
                <w:rFonts w:hint="eastAsia" w:ascii="Arial" w:hAnsi="Arial" w:eastAsia="Times New Roman" w:cs="Arial"/>
                <w:b/>
                <w:bCs/>
                <w:color w:val="000000"/>
                <w:kern w:val="24"/>
                <w:sz w:val="22"/>
                <w:szCs w:val="22"/>
              </w:rPr>
              <w:t xml:space="preserve"> </w:t>
            </w:r>
          </w:p>
        </w:tc>
        <w:tc>
          <w:tcPr>
            <w:tcW w:w="4811" w:type="dxa"/>
            <w:tcBorders>
              <w:top w:val="single" w:color="000000" w:sz="8" w:space="0"/>
              <w:left w:val="single" w:color="000000" w:sz="8" w:space="0"/>
              <w:bottom w:val="single" w:color="FFFFFF" w:sz="8" w:space="0"/>
              <w:right w:val="single" w:color="FFFFFF" w:sz="8" w:space="0"/>
            </w:tcBorders>
            <w:tcMar>
              <w:top w:w="72" w:type="dxa"/>
              <w:left w:w="144" w:type="dxa"/>
              <w:bottom w:w="72" w:type="dxa"/>
              <w:right w:w="144" w:type="dxa"/>
            </w:tcMar>
            <w:vAlign w:val="top"/>
          </w:tcPr>
          <w:p>
            <w:pPr>
              <w:spacing w:before="0" w:after="0"/>
              <w:jc w:val="left"/>
              <w:rPr>
                <w:rFonts w:ascii="Arial" w:hAnsi="Arial" w:cs="Arial"/>
                <w:sz w:val="22"/>
                <w:szCs w:val="22"/>
              </w:rPr>
            </w:pPr>
            <w:r>
              <w:rPr>
                <w:rFonts w:ascii="Arial" w:hAnsi="Arial" w:cs="Arial"/>
                <w:sz w:val="22"/>
                <w:szCs w:val="22"/>
              </w:rPr>
              <w:t>Fee based on a percentage to be applied to the amount of cash withdrew</w:t>
            </w:r>
          </w:p>
        </w:tc>
        <w:tc>
          <w:tcPr>
            <w:tcW w:w="193" w:type="dxa"/>
            <w:tcBorders>
              <w:top w:val="single" w:color="000000" w:sz="8" w:space="0"/>
              <w:left w:val="single" w:color="FFFFFF" w:sz="8" w:space="0"/>
              <w:bottom w:val="single" w:color="FFFFFF" w:sz="8" w:space="0"/>
              <w:right w:val="single" w:color="FFFFFF" w:sz="8" w:space="0"/>
            </w:tcBorders>
            <w:vAlign w:val="top"/>
          </w:tcPr>
          <w:p>
            <w:pPr>
              <w:spacing w:before="0" w:after="0"/>
              <w:jc w:val="right"/>
              <w:rPr>
                <w:rFonts w:ascii="Arial" w:hAnsi="Arial" w:cs="Arial"/>
                <w:szCs w:val="22"/>
              </w:rPr>
            </w:pPr>
          </w:p>
        </w:tc>
        <w:tc>
          <w:tcPr>
            <w:tcW w:w="196" w:type="dxa"/>
            <w:tcBorders>
              <w:top w:val="single" w:color="000000" w:sz="8" w:space="0"/>
              <w:left w:val="single" w:color="FFFFFF" w:sz="8" w:space="0"/>
              <w:bottom w:val="single" w:color="FFFFFF" w:sz="8" w:space="0"/>
              <w:right w:val="single" w:color="FFFFFF" w:sz="8" w:space="0"/>
            </w:tcBorders>
            <w:vAlign w:val="top"/>
          </w:tcPr>
          <w:p>
            <w:pPr>
              <w:spacing w:before="0" w:after="0"/>
              <w:jc w:val="right"/>
              <w:rPr>
                <w:rFonts w:ascii="Arial" w:hAnsi="Arial" w:cs="Arial"/>
                <w:szCs w:val="22"/>
              </w:rPr>
            </w:pPr>
          </w:p>
        </w:tc>
        <w:tc>
          <w:tcPr>
            <w:tcW w:w="1088" w:type="dxa"/>
            <w:tcBorders>
              <w:top w:val="single" w:color="000000" w:sz="8" w:space="0"/>
              <w:left w:val="single" w:color="FFFFFF" w:sz="8" w:space="0"/>
              <w:bottom w:val="single" w:color="FFFFFF" w:sz="8" w:space="0"/>
              <w:right w:val="single" w:color="000000" w:sz="8" w:space="0"/>
            </w:tcBorders>
            <w:vAlign w:val="top"/>
          </w:tcPr>
          <w:p>
            <w:pPr>
              <w:spacing w:before="0" w:after="0"/>
              <w:jc w:val="right"/>
              <w:rPr>
                <w:rFonts w:ascii="Arial" w:hAnsi="Arial" w:cs="Arial"/>
                <w:sz w:val="22"/>
                <w:szCs w:val="22"/>
              </w:rPr>
            </w:pPr>
          </w:p>
          <w:p>
            <w:pPr>
              <w:spacing w:before="0" w:after="0"/>
              <w:jc w:val="right"/>
              <w:rPr>
                <w:rFonts w:ascii="Arial" w:hAnsi="Arial" w:cs="Arial"/>
                <w:sz w:val="22"/>
                <w:szCs w:val="22"/>
              </w:rPr>
            </w:pPr>
            <w:r>
              <w:rPr>
                <w:rFonts w:ascii="Arial" w:hAnsi="Arial" w:cs="Arial"/>
                <w:sz w:val="22"/>
                <w:szCs w:val="2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FFFFFF" w:sz="8" w:space="0"/>
              <w:left w:val="single" w:color="000000" w:sz="8" w:space="0"/>
              <w:bottom w:val="single" w:color="auto" w:sz="4" w:space="0"/>
              <w:right w:val="single" w:color="000000" w:sz="8" w:space="0"/>
            </w:tcBorders>
            <w:tcMar>
              <w:top w:w="72" w:type="dxa"/>
              <w:left w:w="144" w:type="dxa"/>
              <w:bottom w:w="72" w:type="dxa"/>
              <w:right w:w="144" w:type="dxa"/>
            </w:tcMar>
            <w:vAlign w:val="top"/>
          </w:tcPr>
          <w:p>
            <w:pPr>
              <w:spacing w:before="0" w:after="0"/>
              <w:ind w:right="-283"/>
              <w:rPr>
                <w:rFonts w:ascii="Arial" w:hAnsi="Arial" w:eastAsia="Times New Roman" w:cs="Arial"/>
                <w:b/>
                <w:bCs/>
                <w:color w:val="000000"/>
                <w:kern w:val="24"/>
                <w:sz w:val="22"/>
                <w:szCs w:val="22"/>
              </w:rPr>
            </w:pPr>
          </w:p>
        </w:tc>
        <w:tc>
          <w:tcPr>
            <w:tcW w:w="6288" w:type="dxa"/>
            <w:gridSpan w:val="4"/>
            <w:tcBorders>
              <w:top w:val="single" w:color="FFFFFF" w:sz="8" w:space="0"/>
              <w:left w:val="single" w:color="000000" w:sz="8" w:space="0"/>
              <w:bottom w:val="single" w:color="auto" w:sz="4" w:space="0"/>
              <w:right w:val="single" w:color="000000" w:sz="8" w:space="0"/>
            </w:tcBorders>
            <w:tcMar>
              <w:top w:w="72" w:type="dxa"/>
              <w:left w:w="144" w:type="dxa"/>
              <w:bottom w:w="72" w:type="dxa"/>
              <w:right w:w="144" w:type="dxa"/>
            </w:tcMar>
            <w:vAlign w:val="top"/>
          </w:tcPr>
          <w:p>
            <w:pPr>
              <w:spacing w:before="0" w:after="0"/>
              <w:jc w:val="right"/>
              <w:rPr>
                <w:rFonts w:ascii="Arial" w:hAnsi="Arial" w:cs="Arial"/>
                <w:sz w:val="22"/>
                <w:szCs w:val="22"/>
              </w:rPr>
            </w:pPr>
            <w:r>
              <w:rPr>
                <w:rFonts w:ascii="Arial" w:hAnsi="Arial" w:cs="Arial"/>
                <w:sz w:val="22"/>
                <w:szCs w:val="22"/>
              </w:rPr>
              <w:t>Min. USD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auto" w:sz="4" w:space="0"/>
              <w:left w:val="single" w:color="000000" w:sz="8" w:space="0"/>
              <w:bottom w:val="single" w:color="auto" w:sz="4" w:space="0"/>
              <w:right w:val="single" w:color="000000" w:sz="8" w:space="0"/>
            </w:tcBorders>
            <w:tcMar>
              <w:top w:w="72" w:type="dxa"/>
              <w:left w:w="144" w:type="dxa"/>
              <w:bottom w:w="72" w:type="dxa"/>
              <w:right w:w="144" w:type="dxa"/>
            </w:tcMar>
            <w:vAlign w:val="top"/>
          </w:tcPr>
          <w:p>
            <w:pPr>
              <w:spacing w:before="0" w:after="0"/>
              <w:ind w:right="-283"/>
              <w:rPr>
                <w:rFonts w:ascii="Arial" w:hAnsi="Arial" w:eastAsia="Times New Roman" w:cs="Arial"/>
                <w:b/>
                <w:bCs/>
                <w:color w:val="000000"/>
                <w:kern w:val="24"/>
                <w:sz w:val="22"/>
                <w:szCs w:val="22"/>
              </w:rPr>
            </w:pPr>
            <w:r>
              <w:rPr>
                <w:rFonts w:ascii="Arial" w:hAnsi="Arial" w:eastAsia="Times New Roman" w:cs="Arial"/>
                <w:b/>
                <w:bCs/>
                <w:color w:val="000000"/>
                <w:kern w:val="24"/>
                <w:sz w:val="22"/>
                <w:szCs w:val="22"/>
              </w:rPr>
              <w:t>Providing a debit card</w:t>
            </w:r>
          </w:p>
        </w:tc>
        <w:tc>
          <w:tcPr>
            <w:tcW w:w="6288" w:type="dxa"/>
            <w:gridSpan w:val="4"/>
            <w:tcBorders>
              <w:top w:val="single" w:color="auto" w:sz="4" w:space="0"/>
              <w:left w:val="single" w:color="000000" w:sz="8" w:space="0"/>
              <w:bottom w:val="single" w:color="auto" w:sz="4" w:space="0"/>
              <w:right w:val="single" w:color="000000" w:sz="8" w:space="0"/>
            </w:tcBorders>
            <w:tcMar>
              <w:top w:w="72" w:type="dxa"/>
              <w:left w:w="144" w:type="dxa"/>
              <w:bottom w:w="72" w:type="dxa"/>
              <w:right w:w="144" w:type="dxa"/>
            </w:tcMar>
            <w:vAlign w:val="top"/>
          </w:tcPr>
          <w:p>
            <w:pPr>
              <w:spacing w:before="0" w:after="0"/>
              <w:jc w:val="right"/>
              <w:rPr>
                <w:rFonts w:ascii="Arial" w:hAnsi="Arial" w:eastAsia="Times New Roman" w:cs="Arial"/>
                <w:bCs/>
                <w:color w:val="000000"/>
                <w:kern w:val="24"/>
                <w:sz w:val="22"/>
                <w:szCs w:val="22"/>
              </w:rPr>
            </w:pPr>
            <w:r>
              <w:rPr>
                <w:rFonts w:ascii="Arial" w:hAnsi="Arial" w:cs="Arial"/>
                <w:sz w:val="22"/>
                <w:szCs w:val="22"/>
              </w:rPr>
              <w:t>Service not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3676" w:type="dxa"/>
            <w:tcBorders>
              <w:top w:val="single" w:color="auto" w:sz="4" w:space="0"/>
              <w:left w:val="single" w:color="000000" w:sz="8" w:space="0"/>
              <w:bottom w:val="single" w:color="000000" w:sz="8" w:space="0"/>
              <w:right w:val="single" w:color="000000" w:sz="8" w:space="0"/>
            </w:tcBorders>
            <w:tcMar>
              <w:top w:w="72" w:type="dxa"/>
              <w:left w:w="144" w:type="dxa"/>
              <w:bottom w:w="72" w:type="dxa"/>
              <w:right w:w="144" w:type="dxa"/>
            </w:tcMar>
            <w:vAlign w:val="top"/>
          </w:tcPr>
          <w:p>
            <w:pPr>
              <w:spacing w:before="0" w:after="0"/>
              <w:ind w:right="-283"/>
              <w:rPr>
                <w:rFonts w:ascii="Arial" w:hAnsi="Arial" w:eastAsia="Times New Roman" w:cs="Arial"/>
                <w:b/>
                <w:bCs/>
                <w:color w:val="000000"/>
                <w:kern w:val="24"/>
                <w:sz w:val="22"/>
                <w:szCs w:val="22"/>
              </w:rPr>
            </w:pPr>
            <w:r>
              <w:rPr>
                <w:rFonts w:ascii="Arial" w:hAnsi="Arial" w:eastAsia="Times New Roman" w:cs="Arial"/>
                <w:b/>
                <w:bCs/>
                <w:color w:val="000000"/>
                <w:kern w:val="24"/>
                <w:sz w:val="22"/>
                <w:szCs w:val="22"/>
              </w:rPr>
              <w:t>Providing a credit card</w:t>
            </w:r>
          </w:p>
        </w:tc>
        <w:tc>
          <w:tcPr>
            <w:tcW w:w="6288" w:type="dxa"/>
            <w:gridSpan w:val="4"/>
            <w:tcBorders>
              <w:top w:val="single" w:color="auto" w:sz="4" w:space="0"/>
              <w:left w:val="single" w:color="000000" w:sz="8" w:space="0"/>
              <w:bottom w:val="single" w:color="000000" w:sz="8" w:space="0"/>
              <w:right w:val="single" w:color="000000" w:sz="8" w:space="0"/>
            </w:tcBorders>
            <w:tcMar>
              <w:top w:w="72" w:type="dxa"/>
              <w:left w:w="144" w:type="dxa"/>
              <w:bottom w:w="72" w:type="dxa"/>
              <w:right w:w="144" w:type="dxa"/>
            </w:tcMar>
            <w:vAlign w:val="top"/>
          </w:tcPr>
          <w:p>
            <w:pPr>
              <w:spacing w:before="0" w:after="0"/>
              <w:jc w:val="right"/>
              <w:rPr>
                <w:rFonts w:ascii="Arial" w:hAnsi="Arial" w:eastAsia="Times New Roman" w:cs="Arial"/>
                <w:bCs/>
                <w:color w:val="000000"/>
                <w:kern w:val="24"/>
                <w:sz w:val="22"/>
                <w:szCs w:val="22"/>
              </w:rPr>
            </w:pPr>
            <w:r>
              <w:rPr>
                <w:rFonts w:ascii="Arial" w:hAnsi="Arial" w:cs="Arial"/>
                <w:sz w:val="22"/>
                <w:szCs w:val="22"/>
              </w:rPr>
              <w:t>Service not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c>
          <w:tcPr>
            <w:tcW w:w="9964" w:type="dxa"/>
            <w:gridSpan w:val="5"/>
            <w:tcBorders>
              <w:top w:val="single" w:color="000000" w:sz="8" w:space="0"/>
              <w:left w:val="single" w:color="000000" w:sz="8" w:space="0"/>
              <w:bottom w:val="single" w:color="000000" w:sz="8" w:space="0"/>
              <w:right w:val="single" w:color="000000" w:sz="8" w:space="0"/>
            </w:tcBorders>
            <w:shd w:val="clear" w:color="auto" w:fill="BFBFBF"/>
            <w:vAlign w:val="top"/>
          </w:tcPr>
          <w:p>
            <w:pPr>
              <w:ind w:right="-283"/>
              <w:rPr>
                <w:rFonts w:ascii="Arial" w:hAnsi="Arial" w:cs="Arial"/>
                <w:b/>
                <w:szCs w:val="22"/>
              </w:rPr>
            </w:pPr>
            <w:r>
              <w:rPr>
                <w:rFonts w:ascii="Arial" w:hAnsi="Arial" w:cs="Arial"/>
                <w:b/>
                <w:szCs w:val="22"/>
              </w:rPr>
              <w:t>Overdrafts and related services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trHeight w:val="17" w:hRule="atLeast"/>
        </w:trPr>
        <w:tc>
          <w:tcPr>
            <w:tcW w:w="3676" w:type="dxa"/>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top"/>
          </w:tcPr>
          <w:p>
            <w:pPr>
              <w:ind w:right="-283"/>
              <w:rPr>
                <w:rFonts w:ascii="Arial" w:hAnsi="Arial" w:cs="Arial"/>
                <w:b/>
                <w:szCs w:val="22"/>
              </w:rPr>
            </w:pPr>
            <w:r>
              <w:rPr>
                <w:rFonts w:ascii="Arial" w:hAnsi="Arial" w:cs="Arial"/>
                <w:b/>
                <w:sz w:val="22"/>
                <w:szCs w:val="22"/>
              </w:rPr>
              <w:t>Overdraft</w:t>
            </w:r>
          </w:p>
        </w:tc>
        <w:tc>
          <w:tcPr>
            <w:tcW w:w="6288" w:type="dxa"/>
            <w:gridSpan w:val="4"/>
            <w:tcBorders>
              <w:top w:val="single" w:color="000000" w:sz="8" w:space="0"/>
              <w:left w:val="single" w:color="000000" w:sz="8" w:space="0"/>
              <w:bottom w:val="single" w:color="000000" w:sz="8" w:space="0"/>
              <w:right w:val="single" w:color="000000" w:sz="8" w:space="0"/>
            </w:tcBorders>
            <w:tcMar>
              <w:top w:w="72" w:type="dxa"/>
              <w:left w:w="144" w:type="dxa"/>
              <w:bottom w:w="72" w:type="dxa"/>
              <w:right w:w="144" w:type="dxa"/>
            </w:tcMar>
            <w:vAlign w:val="top"/>
          </w:tcPr>
          <w:p>
            <w:pPr>
              <w:jc w:val="right"/>
              <w:rPr>
                <w:rFonts w:ascii="Arial" w:hAnsi="Arial" w:cs="Arial"/>
                <w:sz w:val="22"/>
                <w:szCs w:val="22"/>
              </w:rPr>
            </w:pPr>
            <w:r>
              <w:rPr>
                <w:rFonts w:ascii="Arial" w:hAnsi="Arial" w:cs="Arial"/>
                <w:sz w:val="22"/>
                <w:szCs w:val="22"/>
              </w:rPr>
              <w:t>Service not available</w:t>
            </w:r>
          </w:p>
        </w:tc>
      </w:tr>
    </w:tbl>
    <w:p>
      <w:pPr>
        <w:pStyle w:val="133"/>
        <w:rPr>
          <w:rFonts w:hint="eastAsia"/>
          <w:lang w:eastAsia="zh-CN"/>
        </w:rPr>
      </w:pPr>
    </w:p>
    <w:p>
      <w:pPr>
        <w:pStyle w:val="134"/>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ascii="Arial" w:hAnsi="Arial" w:cs="Arial"/>
          <w:b/>
          <w:bCs/>
          <w:color w:val="1F497D"/>
          <w:sz w:val="22"/>
          <w:szCs w:val="22"/>
          <w:lang w:eastAsia="en-US"/>
        </w:rPr>
        <w:t>Gloss</w:t>
      </w:r>
      <w:r>
        <w:rPr>
          <w:rFonts w:hint="default" w:ascii="Arial" w:hAnsi="Arial" w:cs="Arial"/>
          <w:b/>
          <w:bCs/>
          <w:color w:val="1F497D"/>
          <w:sz w:val="22"/>
          <w:szCs w:val="22"/>
          <w:lang w:val="en-US" w:eastAsia="en-US"/>
        </w:rPr>
        <w:t>a</w:t>
      </w:r>
      <w:r>
        <w:rPr>
          <w:rFonts w:hint="eastAsia" w:ascii="Arial" w:hAnsi="Arial" w:cs="Arial"/>
          <w:b/>
          <w:bCs/>
          <w:color w:val="1F497D"/>
          <w:sz w:val="22"/>
          <w:szCs w:val="22"/>
          <w:lang w:eastAsia="en-US"/>
        </w:rPr>
        <w:t>ry</w:t>
      </w:r>
    </w:p>
    <w:p>
      <w:pPr>
        <w:rPr>
          <w:rFonts w:hint="eastAsia"/>
          <w:lang w:eastAsia="zh-CN"/>
        </w:rPr>
      </w:pPr>
    </w:p>
    <w:p>
      <w:pPr>
        <w:rPr>
          <w:rFonts w:hint="eastAsia" w:ascii="Arial" w:hAnsi="Arial" w:cs="Arial"/>
          <w:color w:val="1F497D"/>
          <w:sz w:val="22"/>
          <w:szCs w:val="22"/>
          <w:lang w:eastAsia="zh-CN"/>
        </w:rPr>
      </w:pPr>
      <w:r>
        <w:rPr>
          <w:rFonts w:ascii="Arial" w:hAnsi="Arial" w:cs="Arial"/>
          <w:b/>
          <w:bCs/>
          <w:color w:val="1F497D"/>
          <w:sz w:val="22"/>
          <w:szCs w:val="22"/>
          <w:lang w:eastAsia="en-US"/>
        </w:rPr>
        <w:t>Online Banking:</w:t>
      </w:r>
      <w:r>
        <w:rPr>
          <w:rFonts w:ascii="Arial" w:hAnsi="Arial" w:cs="Arial"/>
          <w:color w:val="1F497D"/>
          <w:sz w:val="22"/>
          <w:szCs w:val="22"/>
          <w:lang w:eastAsia="en-US"/>
        </w:rPr>
        <w:t xml:space="preserve"> The account provider makes an online access to the account available to the customer.</w:t>
      </w:r>
    </w:p>
    <w:p>
      <w:pPr>
        <w:rPr>
          <w:rFonts w:hint="eastAsia" w:ascii="Arial" w:hAnsi="Arial" w:cs="Arial"/>
          <w:color w:val="1F497D"/>
          <w:sz w:val="22"/>
          <w:szCs w:val="22"/>
          <w:lang w:eastAsia="zh-CN"/>
        </w:rPr>
      </w:pPr>
    </w:p>
    <w:p>
      <w:pPr>
        <w:rPr>
          <w:rFonts w:hint="eastAsia" w:ascii="Arial" w:hAnsi="Arial" w:cs="Arial"/>
          <w:color w:val="1F497D"/>
          <w:sz w:val="22"/>
          <w:szCs w:val="22"/>
          <w:lang w:eastAsia="zh-CN"/>
        </w:rPr>
      </w:pPr>
      <w:r>
        <w:rPr>
          <w:rFonts w:hint="eastAsia" w:ascii="Arial" w:hAnsi="Arial" w:cs="Arial"/>
          <w:b/>
          <w:bCs/>
          <w:color w:val="1F497D"/>
          <w:sz w:val="22"/>
          <w:szCs w:val="22"/>
          <w:lang w:eastAsia="en-US"/>
        </w:rPr>
        <w:t xml:space="preserve">Overdraft: </w:t>
      </w:r>
      <w:r>
        <w:rPr>
          <w:rFonts w:hint="eastAsia" w:ascii="Arial" w:hAnsi="Arial" w:cs="Arial"/>
          <w:color w:val="1F497D"/>
          <w:sz w:val="22"/>
          <w:szCs w:val="22"/>
          <w:lang w:eastAsia="zh-CN"/>
        </w:rPr>
        <w:t>The account provider and the customer agree in advance that the customer may borrow money when there is no money left in the account. The agreement determines a maximum amount that can be borrowed, and whether fees and interest will be charged to the customer.</w:t>
      </w:r>
    </w:p>
    <w:p>
      <w:pPr>
        <w:rPr>
          <w:rFonts w:hint="eastAsia" w:ascii="Arial" w:hAnsi="Arial" w:cs="Arial"/>
          <w:color w:val="1F497D"/>
          <w:sz w:val="22"/>
          <w:szCs w:val="22"/>
          <w:lang w:eastAsia="zh-CN"/>
        </w:rPr>
      </w:pPr>
    </w:p>
    <w:p>
      <w:pPr>
        <w:rPr>
          <w:rFonts w:hint="eastAsia" w:ascii="Arial" w:hAnsi="Arial" w:cs="Arial"/>
          <w:color w:val="1F497D"/>
          <w:sz w:val="22"/>
          <w:szCs w:val="22"/>
          <w:lang w:eastAsia="zh-CN"/>
        </w:rPr>
      </w:pPr>
      <w:r>
        <w:rPr>
          <w:rFonts w:hint="eastAsia" w:ascii="Arial" w:hAnsi="Arial" w:cs="Arial"/>
          <w:b/>
          <w:bCs/>
          <w:color w:val="1F497D"/>
          <w:sz w:val="22"/>
          <w:szCs w:val="22"/>
          <w:lang w:eastAsia="en-US"/>
        </w:rPr>
        <w:t xml:space="preserve">Direct debit: </w:t>
      </w:r>
      <w:r>
        <w:rPr>
          <w:rFonts w:hint="eastAsia" w:ascii="Arial" w:hAnsi="Arial" w:cs="Arial"/>
          <w:color w:val="1F497D"/>
          <w:sz w:val="22"/>
          <w:szCs w:val="22"/>
          <w:lang w:eastAsia="zh-CN"/>
        </w:rPr>
        <w:t>The customer permits someone else (recipient) to instruct the account provider to transfer money from the customer</w:t>
      </w:r>
      <w:r>
        <w:rPr>
          <w:rFonts w:ascii="Arial" w:hAnsi="Arial" w:cs="Arial"/>
          <w:color w:val="1F497D"/>
          <w:sz w:val="22"/>
          <w:szCs w:val="22"/>
          <w:lang w:eastAsia="zh-CN"/>
        </w:rPr>
        <w:t>’</w:t>
      </w:r>
      <w:r>
        <w:rPr>
          <w:rFonts w:hint="eastAsia" w:ascii="Arial" w:hAnsi="Arial" w:cs="Arial"/>
          <w:color w:val="1F497D"/>
          <w:sz w:val="22"/>
          <w:szCs w:val="22"/>
          <w:lang w:eastAsia="zh-CN"/>
        </w:rPr>
        <w:t>s account to that recipient. The account provider then transfers money to the recipient on a date or dates agreed by the customer and the recipient. The amount may va</w:t>
      </w:r>
      <w:r>
        <w:rPr>
          <w:rFonts w:hint="default" w:ascii="Arial" w:hAnsi="Arial" w:cs="Arial"/>
          <w:color w:val="1F497D"/>
          <w:sz w:val="22"/>
          <w:szCs w:val="22"/>
          <w:lang w:val="en-US" w:eastAsia="zh-CN"/>
        </w:rPr>
        <w:t>r</w:t>
      </w:r>
      <w:r>
        <w:rPr>
          <w:rFonts w:hint="eastAsia" w:ascii="Arial" w:hAnsi="Arial" w:cs="Arial"/>
          <w:color w:val="1F497D"/>
          <w:sz w:val="22"/>
          <w:szCs w:val="22"/>
          <w:lang w:eastAsia="zh-CN"/>
        </w:rPr>
        <w:t>y.</w:t>
      </w:r>
    </w:p>
    <w:p>
      <w:pPr>
        <w:rPr>
          <w:rFonts w:hint="eastAsia" w:ascii="Arial" w:hAnsi="Arial" w:cs="Arial"/>
          <w:color w:val="1F497D"/>
          <w:sz w:val="22"/>
          <w:szCs w:val="22"/>
          <w:lang w:eastAsia="zh-CN"/>
        </w:rPr>
      </w:pPr>
    </w:p>
    <w:p>
      <w:pPr>
        <w:rPr>
          <w:rFonts w:hint="eastAsia" w:ascii="Arial" w:hAnsi="Arial" w:cs="Arial"/>
          <w:color w:val="1F497D"/>
          <w:sz w:val="22"/>
          <w:szCs w:val="22"/>
          <w:lang w:eastAsia="zh-CN"/>
        </w:rPr>
      </w:pPr>
      <w:r>
        <w:rPr>
          <w:rFonts w:ascii="Arial" w:hAnsi="Arial" w:cs="Arial"/>
          <w:b/>
          <w:bCs/>
          <w:color w:val="1F497D"/>
          <w:sz w:val="22"/>
          <w:szCs w:val="22"/>
          <w:lang w:eastAsia="en-US"/>
        </w:rPr>
        <w:t>Account statement:</w:t>
      </w:r>
      <w:r>
        <w:rPr>
          <w:rFonts w:ascii="Arial" w:hAnsi="Arial" w:cs="Arial"/>
          <w:color w:val="1F497D"/>
          <w:sz w:val="22"/>
          <w:szCs w:val="22"/>
          <w:lang w:eastAsia="en-US"/>
        </w:rPr>
        <w:t xml:space="preserve"> The account provider makes an account statement available to the customer</w:t>
      </w:r>
      <w:r>
        <w:rPr>
          <w:rFonts w:hint="eastAsia" w:ascii="Arial" w:hAnsi="Arial" w:cs="Arial"/>
          <w:color w:val="1F497D"/>
          <w:sz w:val="22"/>
          <w:szCs w:val="22"/>
          <w:lang w:eastAsia="zh-CN"/>
        </w:rPr>
        <w:t>.</w:t>
      </w:r>
    </w:p>
    <w:p>
      <w:pPr>
        <w:rPr>
          <w:rFonts w:hint="eastAsia" w:ascii="Arial" w:hAnsi="Arial" w:cs="Arial"/>
          <w:color w:val="1F497D"/>
          <w:sz w:val="22"/>
          <w:szCs w:val="22"/>
          <w:lang w:eastAsia="zh-CN"/>
        </w:rPr>
      </w:pPr>
    </w:p>
    <w:p>
      <w:pPr>
        <w:rPr>
          <w:rFonts w:hint="eastAsia" w:ascii="Arial" w:hAnsi="Arial" w:cs="Arial"/>
          <w:color w:val="1F497D"/>
          <w:sz w:val="22"/>
          <w:szCs w:val="22"/>
          <w:lang w:eastAsia="zh-CN"/>
        </w:rPr>
      </w:pPr>
      <w:r>
        <w:rPr>
          <w:rFonts w:hint="eastAsia" w:ascii="Arial" w:hAnsi="Arial" w:cs="Arial"/>
          <w:b/>
          <w:bCs/>
          <w:color w:val="1F497D"/>
          <w:sz w:val="22"/>
          <w:szCs w:val="22"/>
          <w:lang w:eastAsia="en-US"/>
        </w:rPr>
        <w:t xml:space="preserve">Providing a credit card: </w:t>
      </w:r>
      <w:r>
        <w:rPr>
          <w:rFonts w:hint="eastAsia" w:ascii="Arial" w:hAnsi="Arial" w:cs="Arial"/>
          <w:color w:val="1F497D"/>
          <w:sz w:val="22"/>
          <w:szCs w:val="22"/>
          <w:lang w:eastAsia="zh-CN"/>
        </w:rPr>
        <w:t>The account provider provides a payment card linked to the customer</w:t>
      </w:r>
      <w:r>
        <w:rPr>
          <w:rFonts w:ascii="Arial" w:hAnsi="Arial" w:cs="Arial"/>
          <w:color w:val="1F497D"/>
          <w:sz w:val="22"/>
          <w:szCs w:val="22"/>
          <w:lang w:eastAsia="zh-CN"/>
        </w:rPr>
        <w:t>’</w:t>
      </w:r>
      <w:r>
        <w:rPr>
          <w:rFonts w:hint="eastAsia" w:ascii="Arial" w:hAnsi="Arial" w:cs="Arial"/>
          <w:color w:val="1F497D"/>
          <w:sz w:val="22"/>
          <w:szCs w:val="22"/>
          <w:lang w:eastAsia="zh-CN"/>
        </w:rPr>
        <w:t>s payment account. The total amount of the transactions made using the card during an agreed period is taken either in full or in part from the customer</w:t>
      </w:r>
      <w:r>
        <w:rPr>
          <w:rFonts w:ascii="Arial" w:hAnsi="Arial" w:cs="Arial"/>
          <w:color w:val="1F497D"/>
          <w:sz w:val="22"/>
          <w:szCs w:val="22"/>
          <w:lang w:eastAsia="zh-CN"/>
        </w:rPr>
        <w:t>’</w:t>
      </w:r>
      <w:r>
        <w:rPr>
          <w:rFonts w:hint="eastAsia" w:ascii="Arial" w:hAnsi="Arial" w:cs="Arial"/>
          <w:color w:val="1F497D"/>
          <w:sz w:val="22"/>
          <w:szCs w:val="22"/>
          <w:lang w:eastAsia="zh-CN"/>
        </w:rPr>
        <w:t>s payment account on an agreed date. A credit agreement between the provider and the customer determines whether interest will be charged to the customer for the borrowing.</w:t>
      </w:r>
    </w:p>
    <w:p>
      <w:pPr>
        <w:rPr>
          <w:rFonts w:hint="eastAsia" w:ascii="Arial" w:hAnsi="Arial" w:cs="Arial"/>
          <w:color w:val="1F497D"/>
          <w:sz w:val="22"/>
          <w:szCs w:val="22"/>
          <w:lang w:eastAsia="zh-CN"/>
        </w:rPr>
      </w:pPr>
    </w:p>
    <w:p>
      <w:pPr>
        <w:rPr>
          <w:rFonts w:hint="eastAsia" w:ascii="Arial" w:hAnsi="Arial" w:cs="Arial"/>
          <w:color w:val="1F497D"/>
          <w:sz w:val="22"/>
          <w:szCs w:val="22"/>
          <w:lang w:eastAsia="zh-CN"/>
        </w:rPr>
      </w:pPr>
      <w:r>
        <w:rPr>
          <w:rFonts w:hint="eastAsia" w:ascii="Arial" w:hAnsi="Arial" w:cs="Arial"/>
          <w:b/>
          <w:bCs/>
          <w:color w:val="1F497D"/>
          <w:sz w:val="22"/>
          <w:szCs w:val="22"/>
          <w:lang w:eastAsia="en-US"/>
        </w:rPr>
        <w:t xml:space="preserve">Providing a debit card: </w:t>
      </w:r>
      <w:r>
        <w:rPr>
          <w:rFonts w:hint="eastAsia" w:ascii="Arial" w:hAnsi="Arial" w:cs="Arial"/>
          <w:color w:val="1F497D"/>
          <w:sz w:val="22"/>
          <w:szCs w:val="22"/>
          <w:lang w:eastAsia="zh-CN"/>
        </w:rPr>
        <w:t>The account provider provides a payment card linked to the customer</w:t>
      </w:r>
      <w:r>
        <w:rPr>
          <w:rFonts w:ascii="Arial" w:hAnsi="Arial" w:cs="Arial"/>
          <w:color w:val="1F497D"/>
          <w:sz w:val="22"/>
          <w:szCs w:val="22"/>
          <w:lang w:eastAsia="zh-CN"/>
        </w:rPr>
        <w:t>’</w:t>
      </w:r>
      <w:r>
        <w:rPr>
          <w:rFonts w:hint="eastAsia" w:ascii="Arial" w:hAnsi="Arial" w:cs="Arial"/>
          <w:color w:val="1F497D"/>
          <w:sz w:val="22"/>
          <w:szCs w:val="22"/>
          <w:lang w:eastAsia="zh-CN"/>
        </w:rPr>
        <w:t>s account. The amount of each transaction made using the card is taken directly and in full from the customer</w:t>
      </w:r>
      <w:r>
        <w:rPr>
          <w:rFonts w:ascii="Arial" w:hAnsi="Arial" w:cs="Arial"/>
          <w:color w:val="1F497D"/>
          <w:sz w:val="22"/>
          <w:szCs w:val="22"/>
          <w:lang w:eastAsia="zh-CN"/>
        </w:rPr>
        <w:t>’</w:t>
      </w:r>
      <w:r>
        <w:rPr>
          <w:rFonts w:hint="eastAsia" w:ascii="Arial" w:hAnsi="Arial" w:cs="Arial"/>
          <w:color w:val="1F497D"/>
          <w:sz w:val="22"/>
          <w:szCs w:val="22"/>
          <w:lang w:eastAsia="zh-CN"/>
        </w:rPr>
        <w:t>s account.</w:t>
      </w:r>
    </w:p>
    <w:p>
      <w:pPr>
        <w:rPr>
          <w:rFonts w:hint="eastAsia" w:ascii="Arial" w:hAnsi="Arial" w:cs="Arial"/>
          <w:color w:val="1F497D"/>
          <w:sz w:val="22"/>
          <w:szCs w:val="22"/>
          <w:lang w:eastAsia="zh-CN"/>
        </w:rPr>
      </w:pPr>
    </w:p>
    <w:p>
      <w:pPr>
        <w:rPr>
          <w:rFonts w:hint="eastAsia" w:ascii="Arial" w:hAnsi="Arial" w:cs="Arial"/>
          <w:color w:val="1F497D"/>
          <w:sz w:val="22"/>
          <w:szCs w:val="22"/>
          <w:lang w:eastAsia="zh-CN"/>
        </w:rPr>
      </w:pPr>
      <w:r>
        <w:rPr>
          <w:rFonts w:hint="eastAsia" w:ascii="Arial" w:hAnsi="Arial" w:cs="Arial"/>
          <w:b/>
          <w:bCs/>
          <w:color w:val="1F497D"/>
          <w:sz w:val="22"/>
          <w:szCs w:val="22"/>
          <w:lang w:eastAsia="en-US"/>
        </w:rPr>
        <w:t xml:space="preserve">Standing order: </w:t>
      </w:r>
      <w:r>
        <w:rPr>
          <w:rFonts w:hint="eastAsia" w:ascii="Arial" w:hAnsi="Arial" w:cs="Arial"/>
          <w:color w:val="1F497D"/>
          <w:sz w:val="22"/>
          <w:szCs w:val="22"/>
          <w:lang w:eastAsia="zh-CN"/>
        </w:rPr>
        <w:t>The account provider makes regular transfers, on the instruction of the customer, of a fixed amount of money from the customer</w:t>
      </w:r>
      <w:r>
        <w:rPr>
          <w:rFonts w:ascii="Arial" w:hAnsi="Arial" w:cs="Arial"/>
          <w:color w:val="1F497D"/>
          <w:sz w:val="22"/>
          <w:szCs w:val="22"/>
          <w:lang w:eastAsia="zh-CN"/>
        </w:rPr>
        <w:t>’</w:t>
      </w:r>
      <w:r>
        <w:rPr>
          <w:rFonts w:hint="eastAsia" w:ascii="Arial" w:hAnsi="Arial" w:cs="Arial"/>
          <w:color w:val="1F497D"/>
          <w:sz w:val="22"/>
          <w:szCs w:val="22"/>
          <w:lang w:eastAsia="zh-CN"/>
        </w:rPr>
        <w:t>s account to another account.</w:t>
      </w:r>
    </w:p>
    <w:p>
      <w:pPr>
        <w:rPr>
          <w:rFonts w:hint="eastAsia" w:ascii="Arial" w:hAnsi="Arial" w:cs="Arial"/>
          <w:color w:val="1F497D"/>
          <w:sz w:val="22"/>
          <w:szCs w:val="22"/>
          <w:lang w:eastAsia="zh-CN"/>
        </w:rPr>
      </w:pPr>
    </w:p>
    <w:p>
      <w:pPr>
        <w:rPr>
          <w:rFonts w:hint="eastAsia" w:ascii="Arial" w:hAnsi="Arial" w:cs="Arial"/>
          <w:color w:val="1F497D"/>
          <w:sz w:val="22"/>
          <w:szCs w:val="22"/>
          <w:lang w:eastAsia="zh-CN"/>
        </w:rPr>
      </w:pPr>
      <w:r>
        <w:rPr>
          <w:rFonts w:hint="eastAsia" w:ascii="Arial" w:hAnsi="Arial" w:cs="Arial"/>
          <w:b/>
          <w:bCs/>
          <w:color w:val="1F497D"/>
          <w:sz w:val="22"/>
          <w:szCs w:val="22"/>
          <w:lang w:eastAsia="en-US"/>
        </w:rPr>
        <w:t xml:space="preserve">Cash withdrawal: </w:t>
      </w:r>
      <w:r>
        <w:rPr>
          <w:rFonts w:hint="eastAsia" w:ascii="Arial" w:hAnsi="Arial" w:cs="Arial"/>
          <w:color w:val="1F497D"/>
          <w:sz w:val="22"/>
          <w:szCs w:val="22"/>
          <w:lang w:eastAsia="zh-CN"/>
        </w:rPr>
        <w:t>The customer takes cash out of the customer</w:t>
      </w:r>
      <w:r>
        <w:rPr>
          <w:rFonts w:ascii="Arial" w:hAnsi="Arial" w:cs="Arial"/>
          <w:color w:val="1F497D"/>
          <w:sz w:val="22"/>
          <w:szCs w:val="22"/>
          <w:lang w:eastAsia="zh-CN"/>
        </w:rPr>
        <w:t>’</w:t>
      </w:r>
      <w:r>
        <w:rPr>
          <w:rFonts w:hint="eastAsia" w:ascii="Arial" w:hAnsi="Arial" w:cs="Arial"/>
          <w:color w:val="1F497D"/>
          <w:sz w:val="22"/>
          <w:szCs w:val="22"/>
          <w:lang w:eastAsia="zh-CN"/>
        </w:rPr>
        <w:t>s account.</w:t>
      </w:r>
    </w:p>
    <w:p>
      <w:pPr>
        <w:rPr>
          <w:rFonts w:hint="eastAsia" w:ascii="Arial" w:hAnsi="Arial" w:cs="Arial"/>
          <w:color w:val="1F497D"/>
          <w:sz w:val="22"/>
          <w:szCs w:val="22"/>
          <w:lang w:eastAsia="zh-CN"/>
        </w:rPr>
      </w:pPr>
    </w:p>
    <w:p>
      <w:pPr>
        <w:rPr>
          <w:rFonts w:hint="eastAsia" w:ascii="Arial" w:hAnsi="Arial" w:cs="Arial"/>
          <w:color w:val="1F497D"/>
          <w:sz w:val="22"/>
          <w:szCs w:val="22"/>
          <w:lang w:eastAsia="zh-CN"/>
        </w:rPr>
      </w:pPr>
      <w:r>
        <w:rPr>
          <w:rFonts w:hint="eastAsia" w:ascii="Arial" w:hAnsi="Arial" w:cs="Arial"/>
          <w:b/>
          <w:bCs/>
          <w:color w:val="1F497D"/>
          <w:sz w:val="22"/>
          <w:szCs w:val="22"/>
          <w:lang w:eastAsia="en-US"/>
        </w:rPr>
        <w:t xml:space="preserve">Maintaining the account: </w:t>
      </w:r>
      <w:r>
        <w:rPr>
          <w:rFonts w:hint="eastAsia" w:ascii="Arial" w:hAnsi="Arial" w:cs="Arial"/>
          <w:color w:val="1F497D"/>
          <w:sz w:val="22"/>
          <w:szCs w:val="22"/>
          <w:lang w:eastAsia="zh-CN"/>
        </w:rPr>
        <w:t>The account provider operates the account for use by the customer.</w:t>
      </w:r>
    </w:p>
    <w:p>
      <w:pPr>
        <w:rPr>
          <w:rFonts w:hint="eastAsia" w:ascii="Arial" w:hAnsi="Arial" w:cs="Arial"/>
          <w:color w:val="1F497D"/>
          <w:sz w:val="22"/>
          <w:szCs w:val="22"/>
          <w:lang w:eastAsia="zh-CN"/>
        </w:rPr>
      </w:pPr>
    </w:p>
    <w:p>
      <w:pPr>
        <w:rPr>
          <w:lang w:eastAsia="zh-CN"/>
        </w:rPr>
      </w:pPr>
      <w:r>
        <w:rPr>
          <w:rFonts w:hint="eastAsia" w:ascii="Arial" w:hAnsi="Arial" w:cs="Arial"/>
          <w:b/>
          <w:bCs/>
          <w:color w:val="1F497D"/>
          <w:sz w:val="22"/>
          <w:szCs w:val="22"/>
          <w:lang w:eastAsia="en-US"/>
        </w:rPr>
        <w:t xml:space="preserve">Credit transfer: </w:t>
      </w:r>
      <w:r>
        <w:rPr>
          <w:rFonts w:hint="eastAsia" w:ascii="Arial" w:hAnsi="Arial" w:cs="Arial"/>
          <w:color w:val="1F497D"/>
          <w:sz w:val="22"/>
          <w:szCs w:val="22"/>
          <w:lang w:eastAsia="zh-CN"/>
        </w:rPr>
        <w:t>The account provider transfers money, on the instruction of the customer, from the customer</w:t>
      </w:r>
      <w:r>
        <w:rPr>
          <w:rFonts w:ascii="Arial" w:hAnsi="Arial" w:cs="Arial"/>
          <w:color w:val="1F497D"/>
          <w:sz w:val="22"/>
          <w:szCs w:val="22"/>
          <w:lang w:eastAsia="zh-CN"/>
        </w:rPr>
        <w:t>’</w:t>
      </w:r>
      <w:r>
        <w:rPr>
          <w:rFonts w:hint="eastAsia" w:ascii="Arial" w:hAnsi="Arial" w:cs="Arial"/>
          <w:color w:val="1F497D"/>
          <w:sz w:val="22"/>
          <w:szCs w:val="22"/>
          <w:lang w:eastAsia="zh-CN"/>
        </w:rPr>
        <w:t>s account to another account.</w:t>
      </w:r>
    </w:p>
    <w:sectPr>
      <w:headerReference r:id="rId6" w:type="first"/>
      <w:headerReference r:id="rId4" w:type="default"/>
      <w:footerReference r:id="rId7" w:type="default"/>
      <w:headerReference r:id="rId5" w:type="even"/>
      <w:footerReference r:id="rId8" w:type="even"/>
      <w:pgSz w:w="11907" w:h="16839"/>
      <w:pgMar w:top="1134" w:right="1417" w:bottom="1134" w:left="1417"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 w:name="EUAlbertina">
    <w:altName w:val="Segoe Print"/>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round" w:vAnchor="text" w:hAnchor="margin" w:xAlign="right" w:y="1"/>
    </w:pPr>
    <w:r>
      <w:fldChar w:fldCharType="begin"/>
    </w:r>
    <w:r>
      <w:instrText xml:space="preserve">PAGE  </w:instrText>
    </w:r>
    <w:r>
      <w:fldChar w:fldCharType="separate"/>
    </w:r>
    <w:r>
      <w:t>1</w:t>
    </w:r>
    <w:r>
      <w:fldChar w:fldCharType="end"/>
    </w:r>
  </w:p>
  <w:p>
    <w:pPr>
      <w:ind w:right="360"/>
    </w:pPr>
    <w:r>
      <w:rPr>
        <w:rFonts w:ascii="Times New Roman" w:hAnsi="Times New Roman" w:eastAsia="宋体" w:cs="Times New Roman"/>
        <w:sz w:val="24"/>
        <w:lang w:val="en-US" w:eastAsia="zh-CN" w:bidi="ar-SA"/>
      </w:rPr>
      <w:pict>
        <v:line id="Straight Connector 6" o:spid="_x0000_s1026" style="position:absolute;left:0;margin-left:-5.55pt;margin-top:785.3pt;height:0.05pt;width:450.65pt;mso-position-vertical-relative:page;rotation:0f;z-index:-251658240;" o:ole="f" fillcolor="#FFFFFF" filled="f" o:preferrelative="t" stroked="t" coordsize="21600,21600">
          <v:fill on="f" color2="#FFFFFF" focus="0%"/>
          <v:stroke weight="1pt" color="#4F81BD" color2="#FFFFFF" miterlimit="2"/>
          <v:imagedata gain="65536f" blacklevel="0f" gamma="0"/>
          <o:lock v:ext="edit" position="f" selection="f" grouping="f" rotation="f" cropping="f" text="f" aspectratio="f"/>
          <w10:anchorlock/>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round" w:vAnchor="text" w:hAnchor="margin" w:xAlign="right" w:y="1"/>
    </w:pPr>
    <w:r>
      <w:fldChar w:fldCharType="begin"/>
    </w:r>
    <w:r>
      <w:instrText xml:space="preserve">PAGE  </w:instrText>
    </w:r>
    <w:r>
      <w:fldChar w:fldCharType="end"/>
    </w:r>
  </w:p>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numPr>
        <w:ilvl w:val="0"/>
        <w:numId w:val="0"/>
      </w:numPr>
      <w:ind w:left="9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6719"/>
        <w:tab w:val="right" w:pos="13438"/>
      </w:tabs>
    </w:pPr>
    <w:r>
      <w:t>[Type text]</w:t>
    </w:r>
    <w:r>
      <w:tab/>
    </w:r>
    <w:r>
      <w:t>[Type text]</w:t>
    </w:r>
    <w:r>
      <w:tab/>
    </w:r>
    <w:r>
      <w:t>[Type text]</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4"/>
    </w:pPr>
    <w:r>
      <w:t>running title comes here in running title style</w:t>
    </w:r>
    <w:r>
      <w:rPr>
        <w:rFonts w:ascii="Calibri" w:hAnsi="Calibri" w:eastAsia="MS PGothic" w:cs="Times New Roman"/>
        <w:sz w:val="22"/>
        <w:szCs w:val="22"/>
        <w:lang w:val="en-US" w:eastAsia="zh-CN" w:bidi="ar-SA"/>
      </w:rPr>
      <w:pict>
        <v:shape id="Placeholder" o:spid="_x0000_s1025" type="#_x0000_t75" style="position:absolute;left:0;margin-left:370.25pt;margin-top:35.45pt;height:56.65pt;width:152.9pt;mso-position-horizontal-relative:page;mso-position-vertical-relative:page;rotation:0f;z-index:-251657216;" o:ole="f" fillcolor="#FFFFFF" filled="f" o:preferrelative="t" stroked="f" coordorigin="0,0" coordsize="21600,21600" o:allowoverlap="f">
          <v:fill on="f" color2="#FFFFFF" focus="0%"/>
          <v:imagedata gain="65536f" blacklevel="0f" gamma="0" o:title="" r:id="rId1"/>
          <o:lock v:ext="edit" position="f" selection="f" grouping="f" rotation="f" cropping="f" text="f" aspectratio="t"/>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77">
    <w:nsid w:val="FFFFFF89"/>
    <w:multiLevelType w:val="singleLevel"/>
    <w:tmpl w:val="FFFFFF89"/>
    <w:lvl w:ilvl="0" w:tentative="1">
      <w:start w:val="1"/>
      <w:numFmt w:val="bullet"/>
      <w:pStyle w:val="19"/>
      <w:lvlText w:val=""/>
      <w:lvlJc w:val="left"/>
      <w:pPr>
        <w:tabs>
          <w:tab w:val="left" w:pos="360"/>
        </w:tabs>
        <w:ind w:left="360" w:hanging="360"/>
      </w:pPr>
      <w:rPr>
        <w:rFonts w:hint="default" w:ascii="Symbol" w:hAnsi="Symbol"/>
      </w:rPr>
    </w:lvl>
  </w:abstractNum>
  <w:abstractNum w:abstractNumId="15009676">
    <w:nsid w:val="00E5078C"/>
    <w:multiLevelType w:val="multilevel"/>
    <w:tmpl w:val="00E5078C"/>
    <w:lvl w:ilvl="0" w:tentative="1">
      <w:start w:val="1"/>
      <w:numFmt w:val="bullet"/>
      <w:pStyle w:val="34"/>
      <w:lvlText w:val=""/>
      <w:lvlJc w:val="left"/>
      <w:pPr>
        <w:tabs>
          <w:tab w:val="left" w:pos="680"/>
        </w:tabs>
        <w:ind w:left="680" w:hanging="680"/>
      </w:pPr>
      <w:rPr>
        <w:rFonts w:hint="default" w:ascii="Wingdings" w:hAnsi="Wingdings"/>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433279843">
    <w:nsid w:val="556E1D63"/>
    <w:multiLevelType w:val="singleLevel"/>
    <w:tmpl w:val="556E1D63"/>
    <w:lvl w:ilvl="0" w:tentative="1">
      <w:start w:val="1"/>
      <w:numFmt w:val="bullet"/>
      <w:pStyle w:val="110"/>
      <w:lvlText w:val=""/>
      <w:lvlJc w:val="left"/>
      <w:pPr>
        <w:tabs>
          <w:tab w:val="left" w:pos="3118"/>
        </w:tabs>
        <w:ind w:left="3118" w:hanging="567"/>
      </w:pPr>
      <w:rPr>
        <w:rFonts w:hint="default" w:ascii="Symbol" w:hAnsi="Symbol"/>
      </w:rPr>
    </w:lvl>
  </w:abstractNum>
  <w:abstractNum w:abstractNumId="1530485418">
    <w:nsid w:val="5B395AAA"/>
    <w:multiLevelType w:val="singleLevel"/>
    <w:tmpl w:val="5B395AAA"/>
    <w:lvl w:ilvl="0" w:tentative="1">
      <w:start w:val="1"/>
      <w:numFmt w:val="bullet"/>
      <w:pStyle w:val="107"/>
      <w:lvlText w:val=""/>
      <w:lvlJc w:val="left"/>
      <w:pPr>
        <w:tabs>
          <w:tab w:val="left" w:pos="1417"/>
        </w:tabs>
        <w:ind w:left="1417" w:hanging="567"/>
      </w:pPr>
      <w:rPr>
        <w:rFonts w:hint="default" w:ascii="Symbol" w:hAnsi="Symbol"/>
      </w:rPr>
    </w:lvl>
  </w:abstractNum>
  <w:abstractNum w:abstractNumId="1543859941">
    <w:nsid w:val="5C056EE5"/>
    <w:multiLevelType w:val="singleLevel"/>
    <w:tmpl w:val="5C056EE5"/>
    <w:lvl w:ilvl="0" w:tentative="1">
      <w:start w:val="1"/>
      <w:numFmt w:val="bullet"/>
      <w:pStyle w:val="108"/>
      <w:lvlText w:val=""/>
      <w:lvlJc w:val="left"/>
      <w:pPr>
        <w:tabs>
          <w:tab w:val="left" w:pos="1984"/>
        </w:tabs>
        <w:ind w:left="1984" w:hanging="567"/>
      </w:pPr>
      <w:rPr>
        <w:rFonts w:hint="default" w:ascii="Symbol" w:hAnsi="Symbol"/>
      </w:rPr>
    </w:lvl>
  </w:abstractNum>
  <w:abstractNum w:abstractNumId="467279322">
    <w:nsid w:val="1BDA1DDA"/>
    <w:multiLevelType w:val="multilevel"/>
    <w:tmpl w:val="1BDA1DDA"/>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07570765">
    <w:nsid w:val="36186E4D"/>
    <w:multiLevelType w:val="multilevel"/>
    <w:tmpl w:val="36186E4D"/>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6947896">
    <w:nsid w:val="1B3C78B8"/>
    <w:multiLevelType w:val="multilevel"/>
    <w:tmpl w:val="1B3C78B8"/>
    <w:lvl w:ilvl="0" w:tentative="1">
      <w:start w:val="1"/>
      <w:numFmt w:val="decimal"/>
      <w:pStyle w:val="97"/>
      <w:lvlText w:val="(%1)"/>
      <w:lvlJc w:val="left"/>
      <w:pPr>
        <w:tabs>
          <w:tab w:val="left" w:pos="850"/>
        </w:tabs>
        <w:ind w:left="850" w:hanging="850"/>
      </w:pPr>
    </w:lvl>
    <w:lvl w:ilvl="1" w:tentative="1">
      <w:start w:val="1"/>
      <w:numFmt w:val="lowerLetter"/>
      <w:pStyle w:val="101"/>
      <w:lvlText w:val="(%2)"/>
      <w:lvlJc w:val="left"/>
      <w:pPr>
        <w:tabs>
          <w:tab w:val="left" w:pos="850"/>
        </w:tabs>
        <w:ind w:left="850" w:hanging="850"/>
      </w:pPr>
    </w:lvl>
    <w:lvl w:ilvl="2" w:tentative="1">
      <w:start w:val="1"/>
      <w:numFmt w:val="decimal"/>
      <w:pStyle w:val="98"/>
      <w:lvlText w:val="(%3)"/>
      <w:lvlJc w:val="left"/>
      <w:pPr>
        <w:tabs>
          <w:tab w:val="left" w:pos="1417"/>
        </w:tabs>
        <w:ind w:left="1417" w:hanging="567"/>
      </w:pPr>
    </w:lvl>
    <w:lvl w:ilvl="3" w:tentative="1">
      <w:start w:val="1"/>
      <w:numFmt w:val="lowerLetter"/>
      <w:lvlText w:val="(%4)"/>
      <w:lvlJc w:val="left"/>
      <w:pPr>
        <w:tabs>
          <w:tab w:val="left" w:pos="1417"/>
        </w:tabs>
        <w:ind w:left="1417" w:hanging="567"/>
      </w:pPr>
    </w:lvl>
    <w:lvl w:ilvl="4" w:tentative="1">
      <w:start w:val="1"/>
      <w:numFmt w:val="decimal"/>
      <w:pStyle w:val="99"/>
      <w:lvlText w:val="(%5)"/>
      <w:lvlJc w:val="left"/>
      <w:pPr>
        <w:tabs>
          <w:tab w:val="left" w:pos="1984"/>
        </w:tabs>
        <w:ind w:left="1984" w:hanging="567"/>
      </w:pPr>
    </w:lvl>
    <w:lvl w:ilvl="5" w:tentative="1">
      <w:start w:val="1"/>
      <w:numFmt w:val="lowerLetter"/>
      <w:lvlText w:val="(%6)"/>
      <w:lvlJc w:val="left"/>
      <w:pPr>
        <w:tabs>
          <w:tab w:val="left" w:pos="1984"/>
        </w:tabs>
        <w:ind w:left="1984" w:hanging="567"/>
      </w:pPr>
    </w:lvl>
    <w:lvl w:ilvl="6" w:tentative="1">
      <w:start w:val="1"/>
      <w:numFmt w:val="decimal"/>
      <w:pStyle w:val="100"/>
      <w:lvlText w:val="(%7)"/>
      <w:lvlJc w:val="left"/>
      <w:pPr>
        <w:tabs>
          <w:tab w:val="left" w:pos="2551"/>
        </w:tabs>
        <w:ind w:left="2551" w:hanging="567"/>
      </w:pPr>
    </w:lvl>
    <w:lvl w:ilvl="7" w:tentative="1">
      <w:start w:val="1"/>
      <w:numFmt w:val="lowerLetter"/>
      <w:lvlText w:val="(%8)"/>
      <w:lvlJc w:val="left"/>
      <w:pPr>
        <w:tabs>
          <w:tab w:val="left" w:pos="2551"/>
        </w:tabs>
        <w:ind w:left="2551" w:hanging="567"/>
      </w:pPr>
    </w:lvl>
    <w:lvl w:ilvl="8" w:tentative="1">
      <w:start w:val="1"/>
      <w:numFmt w:val="lowerLetter"/>
      <w:lvlText w:val="(%9)"/>
      <w:lvlJc w:val="left"/>
      <w:pPr>
        <w:tabs>
          <w:tab w:val="left" w:pos="3118"/>
        </w:tabs>
        <w:ind w:left="3118" w:hanging="567"/>
      </w:pPr>
    </w:lvl>
  </w:abstractNum>
  <w:abstractNum w:abstractNumId="1688285092">
    <w:nsid w:val="64A12FA4"/>
    <w:multiLevelType w:val="multilevel"/>
    <w:tmpl w:val="64A12FA4"/>
    <w:lvl w:ilvl="0" w:tentative="1">
      <w:start w:val="1"/>
      <w:numFmt w:val="decimal"/>
      <w:pStyle w:val="2"/>
      <w:lvlText w:val="%1."/>
      <w:lvlJc w:val="left"/>
      <w:pPr>
        <w:tabs>
          <w:tab w:val="left" w:pos="850"/>
        </w:tabs>
        <w:ind w:left="850" w:hanging="850"/>
      </w:pPr>
    </w:lvl>
    <w:lvl w:ilvl="1" w:tentative="1">
      <w:start w:val="1"/>
      <w:numFmt w:val="decimal"/>
      <w:pStyle w:val="4"/>
      <w:lvlText w:val="%1.%2."/>
      <w:lvlJc w:val="left"/>
      <w:pPr>
        <w:tabs>
          <w:tab w:val="left" w:pos="850"/>
        </w:tabs>
        <w:ind w:left="850" w:hanging="850"/>
      </w:pPr>
    </w:lvl>
    <w:lvl w:ilvl="2" w:tentative="1">
      <w:start w:val="1"/>
      <w:numFmt w:val="decimal"/>
      <w:pStyle w:val="5"/>
      <w:lvlText w:val="%1.%2.%3."/>
      <w:lvlJc w:val="left"/>
      <w:pPr>
        <w:tabs>
          <w:tab w:val="left" w:pos="850"/>
        </w:tabs>
        <w:ind w:left="850" w:hanging="850"/>
      </w:pPr>
    </w:lvl>
    <w:lvl w:ilvl="3" w:tentative="1">
      <w:start w:val="1"/>
      <w:numFmt w:val="decimal"/>
      <w:pStyle w:val="6"/>
      <w:lvlText w:val="%1.%2.%3.%4."/>
      <w:lvlJc w:val="left"/>
      <w:pPr>
        <w:tabs>
          <w:tab w:val="left" w:pos="850"/>
        </w:tabs>
        <w:ind w:left="850" w:hanging="85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1896238472">
    <w:nsid w:val="71064D88"/>
    <w:multiLevelType w:val="multilevel"/>
    <w:tmpl w:val="71064D88"/>
    <w:lvl w:ilvl="0" w:tentative="1">
      <w:start w:val="1"/>
      <w:numFmt w:val="bullet"/>
      <w:pStyle w:val="169"/>
      <w:lvlText w:val=""/>
      <w:lvlJc w:val="left"/>
      <w:pPr>
        <w:ind w:left="9501" w:hanging="720"/>
      </w:pPr>
      <w:rPr>
        <w:rFonts w:hint="default" w:ascii="Wingdings" w:hAnsi="Wingdings"/>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740134134">
    <w:nsid w:val="67B856F6"/>
    <w:multiLevelType w:val="singleLevel"/>
    <w:tmpl w:val="67B856F6"/>
    <w:lvl w:ilvl="0" w:tentative="1">
      <w:start w:val="1"/>
      <w:numFmt w:val="bullet"/>
      <w:pStyle w:val="67"/>
      <w:lvlText w:val="–"/>
      <w:lvlJc w:val="left"/>
      <w:pPr>
        <w:tabs>
          <w:tab w:val="left" w:pos="1984"/>
        </w:tabs>
        <w:ind w:left="1984" w:hanging="567"/>
      </w:pPr>
    </w:lvl>
  </w:abstractNum>
  <w:abstractNum w:abstractNumId="1779987278">
    <w:nsid w:val="6A18734E"/>
    <w:multiLevelType w:val="multilevel"/>
    <w:tmpl w:val="6A18734E"/>
    <w:lvl w:ilvl="0" w:tentative="1">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4294967171">
    <w:nsid w:val="FFFFFF83"/>
    <w:multiLevelType w:val="singleLevel"/>
    <w:tmpl w:val="FFFFFF83"/>
    <w:lvl w:ilvl="0" w:tentative="1">
      <w:start w:val="1"/>
      <w:numFmt w:val="bullet"/>
      <w:pStyle w:val="22"/>
      <w:lvlText w:val=""/>
      <w:lvlJc w:val="left"/>
      <w:pPr>
        <w:tabs>
          <w:tab w:val="left" w:pos="643"/>
        </w:tabs>
        <w:ind w:left="643" w:hanging="360"/>
      </w:pPr>
      <w:rPr>
        <w:rFonts w:hint="default" w:ascii="Symbol" w:hAnsi="Symbol"/>
      </w:rPr>
    </w:lvl>
  </w:abstractNum>
  <w:abstractNum w:abstractNumId="750201966">
    <w:nsid w:val="2CB72C6E"/>
    <w:multiLevelType w:val="singleLevel"/>
    <w:tmpl w:val="2CB72C6E"/>
    <w:lvl w:ilvl="0" w:tentative="1">
      <w:start w:val="1"/>
      <w:numFmt w:val="bullet"/>
      <w:pStyle w:val="109"/>
      <w:lvlText w:val=""/>
      <w:lvlJc w:val="left"/>
      <w:pPr>
        <w:tabs>
          <w:tab w:val="left" w:pos="2551"/>
        </w:tabs>
        <w:ind w:left="2551" w:hanging="567"/>
      </w:pPr>
      <w:rPr>
        <w:rFonts w:hint="default" w:ascii="Symbol" w:hAnsi="Symbol"/>
      </w:rPr>
    </w:lvl>
  </w:abstractNum>
  <w:abstractNum w:abstractNumId="1554192917">
    <w:nsid w:val="5CA31A15"/>
    <w:multiLevelType w:val="singleLevel"/>
    <w:tmpl w:val="5CA31A15"/>
    <w:lvl w:ilvl="0" w:tentative="1">
      <w:start w:val="1"/>
      <w:numFmt w:val="bullet"/>
      <w:pStyle w:val="65"/>
      <w:lvlText w:val="–"/>
      <w:lvlJc w:val="left"/>
      <w:pPr>
        <w:tabs>
          <w:tab w:val="left" w:pos="850"/>
        </w:tabs>
        <w:ind w:left="850" w:hanging="850"/>
      </w:pPr>
    </w:lvl>
  </w:abstractNum>
  <w:abstractNum w:abstractNumId="92476383">
    <w:nsid w:val="058313DF"/>
    <w:multiLevelType w:val="multilevel"/>
    <w:tmpl w:val="058313DF"/>
    <w:lvl w:ilvl="0" w:tentative="1">
      <w:start w:val="1"/>
      <w:numFmt w:val="bullet"/>
      <w:pStyle w:val="174"/>
      <w:lvlText w:val=""/>
      <w:lvlJc w:val="left"/>
      <w:pPr>
        <w:tabs>
          <w:tab w:val="left" w:pos="340"/>
        </w:tabs>
        <w:ind w:left="340" w:hanging="340"/>
      </w:pPr>
      <w:rPr>
        <w:rFonts w:hint="default" w:ascii="Wingdings" w:hAnsi="Wingdings"/>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585384320">
    <w:nsid w:val="22E44180"/>
    <w:multiLevelType w:val="multilevel"/>
    <w:tmpl w:val="22E44180"/>
    <w:lvl w:ilvl="0" w:tentative="1">
      <w:start w:val="1"/>
      <w:numFmt w:val="decimal"/>
      <w:pStyle w:val="80"/>
      <w:lvlText w:val="%1."/>
      <w:lvlJc w:val="left"/>
      <w:pPr>
        <w:tabs>
          <w:tab w:val="left" w:pos="850"/>
        </w:tabs>
        <w:ind w:left="850" w:hanging="850"/>
      </w:pPr>
    </w:lvl>
    <w:lvl w:ilvl="1" w:tentative="1">
      <w:start w:val="1"/>
      <w:numFmt w:val="decimal"/>
      <w:pStyle w:val="81"/>
      <w:lvlText w:val="%1.%2."/>
      <w:lvlJc w:val="left"/>
      <w:pPr>
        <w:tabs>
          <w:tab w:val="left" w:pos="850"/>
        </w:tabs>
        <w:ind w:left="850" w:hanging="850"/>
      </w:pPr>
    </w:lvl>
    <w:lvl w:ilvl="2" w:tentative="1">
      <w:start w:val="1"/>
      <w:numFmt w:val="decimal"/>
      <w:pStyle w:val="82"/>
      <w:lvlText w:val="%1.%2.%3."/>
      <w:lvlJc w:val="left"/>
      <w:pPr>
        <w:tabs>
          <w:tab w:val="left" w:pos="850"/>
        </w:tabs>
        <w:ind w:left="850" w:hanging="850"/>
      </w:pPr>
    </w:lvl>
    <w:lvl w:ilvl="3" w:tentative="1">
      <w:start w:val="1"/>
      <w:numFmt w:val="decimal"/>
      <w:pStyle w:val="83"/>
      <w:lvlText w:val="%1.%2.%3.%4."/>
      <w:lvlJc w:val="left"/>
      <w:pPr>
        <w:tabs>
          <w:tab w:val="left" w:pos="850"/>
        </w:tabs>
        <w:ind w:left="850" w:hanging="85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753476127">
    <w:nsid w:val="2CE9221F"/>
    <w:multiLevelType w:val="singleLevel"/>
    <w:tmpl w:val="2CE9221F"/>
    <w:lvl w:ilvl="0" w:tentative="1">
      <w:start w:val="1"/>
      <w:numFmt w:val="bullet"/>
      <w:pStyle w:val="68"/>
      <w:lvlText w:val="–"/>
      <w:lvlJc w:val="left"/>
      <w:pPr>
        <w:tabs>
          <w:tab w:val="left" w:pos="2551"/>
        </w:tabs>
        <w:ind w:left="2551" w:hanging="567"/>
      </w:pPr>
    </w:lvl>
  </w:abstractNum>
  <w:abstractNum w:abstractNumId="395251844">
    <w:nsid w:val="178F1084"/>
    <w:multiLevelType w:val="multilevel"/>
    <w:tmpl w:val="178F1084"/>
    <w:lvl w:ilvl="0" w:tentative="1">
      <w:start w:val="1"/>
      <w:numFmt w:val="bullet"/>
      <w:lvlText w:val=""/>
      <w:lvlJc w:val="left"/>
      <w:pPr>
        <w:ind w:left="3240" w:hanging="360"/>
      </w:pPr>
      <w:rPr>
        <w:rFonts w:hint="default" w:ascii="Symbol" w:hAnsi="Symbol"/>
      </w:rPr>
    </w:lvl>
    <w:lvl w:ilvl="1" w:tentative="1">
      <w:start w:val="1"/>
      <w:numFmt w:val="bullet"/>
      <w:lvlText w:val="o"/>
      <w:lvlJc w:val="left"/>
      <w:pPr>
        <w:ind w:left="3960" w:hanging="360"/>
      </w:pPr>
      <w:rPr>
        <w:rFonts w:hint="default" w:ascii="Courier New" w:hAnsi="Courier New" w:cs="Courier New"/>
      </w:rPr>
    </w:lvl>
    <w:lvl w:ilvl="2" w:tentative="1">
      <w:start w:val="1"/>
      <w:numFmt w:val="bullet"/>
      <w:lvlText w:val=""/>
      <w:lvlJc w:val="left"/>
      <w:pPr>
        <w:ind w:left="4680" w:hanging="360"/>
      </w:pPr>
      <w:rPr>
        <w:rFonts w:hint="default" w:ascii="Wingdings" w:hAnsi="Wingdings"/>
      </w:rPr>
    </w:lvl>
    <w:lvl w:ilvl="3" w:tentative="1">
      <w:start w:val="1"/>
      <w:numFmt w:val="bullet"/>
      <w:lvlText w:val=""/>
      <w:lvlJc w:val="left"/>
      <w:pPr>
        <w:ind w:left="5400" w:hanging="360"/>
      </w:pPr>
      <w:rPr>
        <w:rFonts w:hint="default" w:ascii="Symbol" w:hAnsi="Symbol"/>
      </w:rPr>
    </w:lvl>
    <w:lvl w:ilvl="4" w:tentative="1">
      <w:start w:val="1"/>
      <w:numFmt w:val="bullet"/>
      <w:lvlText w:val="o"/>
      <w:lvlJc w:val="left"/>
      <w:pPr>
        <w:ind w:left="6120" w:hanging="360"/>
      </w:pPr>
      <w:rPr>
        <w:rFonts w:hint="default" w:ascii="Courier New" w:hAnsi="Courier New" w:cs="Courier New"/>
      </w:rPr>
    </w:lvl>
    <w:lvl w:ilvl="5" w:tentative="1">
      <w:start w:val="1"/>
      <w:numFmt w:val="bullet"/>
      <w:lvlText w:val=""/>
      <w:lvlJc w:val="left"/>
      <w:pPr>
        <w:ind w:left="6840" w:hanging="360"/>
      </w:pPr>
      <w:rPr>
        <w:rFonts w:hint="default" w:ascii="Wingdings" w:hAnsi="Wingdings"/>
      </w:rPr>
    </w:lvl>
    <w:lvl w:ilvl="6" w:tentative="1">
      <w:start w:val="1"/>
      <w:numFmt w:val="bullet"/>
      <w:lvlText w:val=""/>
      <w:lvlJc w:val="left"/>
      <w:pPr>
        <w:ind w:left="7560" w:hanging="360"/>
      </w:pPr>
      <w:rPr>
        <w:rFonts w:hint="default" w:ascii="Symbol" w:hAnsi="Symbol"/>
      </w:rPr>
    </w:lvl>
    <w:lvl w:ilvl="7" w:tentative="1">
      <w:start w:val="1"/>
      <w:numFmt w:val="bullet"/>
      <w:lvlText w:val="o"/>
      <w:lvlJc w:val="left"/>
      <w:pPr>
        <w:ind w:left="8280" w:hanging="360"/>
      </w:pPr>
      <w:rPr>
        <w:rFonts w:hint="default" w:ascii="Courier New" w:hAnsi="Courier New" w:cs="Courier New"/>
      </w:rPr>
    </w:lvl>
    <w:lvl w:ilvl="8" w:tentative="1">
      <w:start w:val="1"/>
      <w:numFmt w:val="bullet"/>
      <w:lvlText w:val=""/>
      <w:lvlJc w:val="left"/>
      <w:pPr>
        <w:ind w:left="9000" w:hanging="360"/>
      </w:pPr>
      <w:rPr>
        <w:rFonts w:hint="default" w:ascii="Wingdings" w:hAnsi="Wingdings"/>
      </w:rPr>
    </w:lvl>
  </w:abstractNum>
  <w:abstractNum w:abstractNumId="4294967165">
    <w:nsid w:val="FFFFFF7D"/>
    <w:multiLevelType w:val="singleLevel"/>
    <w:tmpl w:val="FFFFFF7D"/>
    <w:lvl w:ilvl="0" w:tentative="1">
      <w:start w:val="1"/>
      <w:numFmt w:val="decimal"/>
      <w:pStyle w:val="26"/>
      <w:lvlText w:val="%1."/>
      <w:lvlJc w:val="left"/>
      <w:pPr>
        <w:tabs>
          <w:tab w:val="left" w:pos="1209"/>
        </w:tabs>
        <w:ind w:left="1209" w:hanging="360"/>
      </w:pPr>
    </w:lvl>
  </w:abstractNum>
  <w:abstractNum w:abstractNumId="4294967166">
    <w:nsid w:val="FFFFFF7E"/>
    <w:multiLevelType w:val="singleLevel"/>
    <w:tmpl w:val="FFFFFF7E"/>
    <w:lvl w:ilvl="0" w:tentative="1">
      <w:start w:val="1"/>
      <w:numFmt w:val="decimal"/>
      <w:pStyle w:val="21"/>
      <w:lvlText w:val="%1."/>
      <w:lvlJc w:val="left"/>
      <w:pPr>
        <w:tabs>
          <w:tab w:val="left" w:pos="926"/>
        </w:tabs>
        <w:ind w:left="926" w:hanging="360"/>
      </w:pPr>
    </w:lvl>
  </w:abstractNum>
  <w:abstractNum w:abstractNumId="4294967170">
    <w:nsid w:val="FFFFFF82"/>
    <w:multiLevelType w:val="singleLevel"/>
    <w:tmpl w:val="FFFFFF82"/>
    <w:lvl w:ilvl="0" w:tentative="1">
      <w:start w:val="1"/>
      <w:numFmt w:val="bullet"/>
      <w:pStyle w:val="20"/>
      <w:lvlText w:val=""/>
      <w:lvlJc w:val="left"/>
      <w:pPr>
        <w:tabs>
          <w:tab w:val="left" w:pos="926"/>
        </w:tabs>
        <w:ind w:left="926" w:hanging="360"/>
      </w:pPr>
      <w:rPr>
        <w:rFonts w:hint="default" w:ascii="Symbol" w:hAnsi="Symbol"/>
      </w:rPr>
    </w:lvl>
  </w:abstractNum>
  <w:abstractNum w:abstractNumId="4294967167">
    <w:nsid w:val="FFFFFF7F"/>
    <w:multiLevelType w:val="singleLevel"/>
    <w:tmpl w:val="FFFFFF7F"/>
    <w:lvl w:ilvl="0" w:tentative="1">
      <w:start w:val="1"/>
      <w:numFmt w:val="decimal"/>
      <w:pStyle w:val="15"/>
      <w:lvlText w:val="%1."/>
      <w:lvlJc w:val="left"/>
      <w:pPr>
        <w:tabs>
          <w:tab w:val="left" w:pos="643"/>
        </w:tabs>
        <w:ind w:left="643" w:hanging="360"/>
      </w:pPr>
    </w:lvl>
  </w:abstractNum>
  <w:abstractNum w:abstractNumId="4294967169">
    <w:nsid w:val="FFFFFF81"/>
    <w:multiLevelType w:val="singleLevel"/>
    <w:tmpl w:val="FFFFFF81"/>
    <w:lvl w:ilvl="0" w:tentative="1">
      <w:start w:val="1"/>
      <w:numFmt w:val="bullet"/>
      <w:pStyle w:val="16"/>
      <w:lvlText w:val=""/>
      <w:lvlJc w:val="left"/>
      <w:pPr>
        <w:tabs>
          <w:tab w:val="left" w:pos="1209"/>
        </w:tabs>
        <w:ind w:left="1209" w:hanging="360"/>
      </w:pPr>
      <w:rPr>
        <w:rFonts w:hint="default" w:ascii="Symbol" w:hAnsi="Symbol"/>
      </w:rPr>
    </w:lvl>
  </w:abstractNum>
  <w:abstractNum w:abstractNumId="1123813234">
    <w:nsid w:val="42FC0772"/>
    <w:multiLevelType w:val="singleLevel"/>
    <w:tmpl w:val="42FC0772"/>
    <w:lvl w:ilvl="0" w:tentative="1">
      <w:start w:val="1"/>
      <w:numFmt w:val="bullet"/>
      <w:pStyle w:val="69"/>
      <w:lvlText w:val="–"/>
      <w:lvlJc w:val="left"/>
      <w:pPr>
        <w:tabs>
          <w:tab w:val="left" w:pos="3118"/>
        </w:tabs>
        <w:ind w:left="3118" w:hanging="567"/>
      </w:pPr>
    </w:lvl>
  </w:abstractNum>
  <w:abstractNum w:abstractNumId="1153596744">
    <w:nsid w:val="44C27D48"/>
    <w:multiLevelType w:val="multilevel"/>
    <w:tmpl w:val="44C27D48"/>
    <w:lvl w:ilvl="0" w:tentative="1">
      <w:start w:val="1"/>
      <w:numFmt w:val="bullet"/>
      <w:pStyle w:val="175"/>
      <w:lvlText w:val=""/>
      <w:lvlJc w:val="left"/>
      <w:pPr>
        <w:tabs>
          <w:tab w:val="left" w:pos="680"/>
        </w:tabs>
        <w:ind w:left="680" w:hanging="340"/>
      </w:pPr>
      <w:rPr>
        <w:rFonts w:hint="default" w:ascii="Symbol" w:hAnsi="Symbol"/>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4294967176">
    <w:nsid w:val="FFFFFF88"/>
    <w:multiLevelType w:val="singleLevel"/>
    <w:tmpl w:val="FFFFFF88"/>
    <w:lvl w:ilvl="0" w:tentative="1">
      <w:start w:val="1"/>
      <w:numFmt w:val="decimal"/>
      <w:pStyle w:val="17"/>
      <w:lvlText w:val="%1."/>
      <w:lvlJc w:val="left"/>
      <w:pPr>
        <w:tabs>
          <w:tab w:val="left" w:pos="360"/>
        </w:tabs>
        <w:ind w:left="360" w:hanging="360"/>
      </w:pPr>
    </w:lvl>
  </w:abstractNum>
  <w:abstractNum w:abstractNumId="2092845074">
    <w:nsid w:val="7CBE4812"/>
    <w:multiLevelType w:val="singleLevel"/>
    <w:tmpl w:val="7CBE4812"/>
    <w:lvl w:ilvl="0" w:tentative="1">
      <w:start w:val="1"/>
      <w:numFmt w:val="decimal"/>
      <w:pStyle w:val="127"/>
      <w:lvlText w:val="(%1)"/>
      <w:lvlJc w:val="left"/>
      <w:pPr>
        <w:tabs>
          <w:tab w:val="left" w:pos="709"/>
        </w:tabs>
        <w:ind w:left="709" w:hanging="709"/>
      </w:pPr>
    </w:lvl>
  </w:abstractNum>
  <w:abstractNum w:abstractNumId="1163006591">
    <w:nsid w:val="4552127F"/>
    <w:multiLevelType w:val="singleLevel"/>
    <w:tmpl w:val="4552127F"/>
    <w:lvl w:ilvl="0" w:tentative="1">
      <w:start w:val="1"/>
      <w:numFmt w:val="bullet"/>
      <w:pStyle w:val="106"/>
      <w:lvlText w:val=""/>
      <w:lvlJc w:val="left"/>
      <w:pPr>
        <w:tabs>
          <w:tab w:val="left" w:pos="850"/>
        </w:tabs>
        <w:ind w:left="850" w:hanging="850"/>
      </w:pPr>
      <w:rPr>
        <w:rFonts w:hint="default" w:ascii="Symbol" w:hAnsi="Symbol"/>
      </w:rPr>
    </w:lvl>
  </w:abstractNum>
  <w:abstractNum w:abstractNumId="973288433">
    <w:nsid w:val="3A0333F1"/>
    <w:multiLevelType w:val="multilevel"/>
    <w:tmpl w:val="3A0333F1"/>
    <w:lvl w:ilvl="0" w:tentative="1">
      <w:start w:val="1"/>
      <w:numFmt w:val="lowerLetter"/>
      <w:pStyle w:val="178"/>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4715218">
    <w:nsid w:val="42713452"/>
    <w:multiLevelType w:val="singleLevel"/>
    <w:tmpl w:val="42713452"/>
    <w:lvl w:ilvl="0" w:tentative="1">
      <w:start w:val="1"/>
      <w:numFmt w:val="bullet"/>
      <w:pStyle w:val="66"/>
      <w:lvlText w:val="–"/>
      <w:lvlJc w:val="left"/>
      <w:pPr>
        <w:tabs>
          <w:tab w:val="left" w:pos="1417"/>
        </w:tabs>
        <w:ind w:left="1417" w:hanging="567"/>
      </w:pPr>
    </w:lvl>
  </w:abstractNum>
  <w:abstractNum w:abstractNumId="1344435049">
    <w:nsid w:val="50227369"/>
    <w:multiLevelType w:val="multilevel"/>
    <w:tmpl w:val="50227369"/>
    <w:lvl w:ilvl="0" w:tentative="1">
      <w:start w:val="1"/>
      <w:numFmt w:val="decimal"/>
      <w:pStyle w:val="180"/>
      <w:lvlText w:val="%1."/>
      <w:lvlJc w:val="left"/>
      <w:pPr>
        <w:tabs>
          <w:tab w:val="left" w:pos="284"/>
        </w:tabs>
        <w:ind w:left="284" w:hanging="284"/>
      </w:pPr>
      <w:rPr>
        <w:rFonts w:hint="default"/>
      </w:rPr>
    </w:lvl>
    <w:lvl w:ilvl="1" w:tentative="1">
      <w:start w:val="1"/>
      <w:numFmt w:val="lowerLetter"/>
      <w:lvlText w:val="%2."/>
      <w:lvlJc w:val="left"/>
      <w:pPr>
        <w:ind w:left="1440" w:hanging="360"/>
      </w:pPr>
    </w:lvl>
    <w:lvl w:ilvl="2" w:tentative="1">
      <w:start w:val="0"/>
      <w:numFmt w:val="bullet"/>
      <w:lvlText w:val="•"/>
      <w:lvlJc w:val="left"/>
      <w:pPr>
        <w:ind w:left="2340" w:hanging="360"/>
      </w:pPr>
      <w:rPr>
        <w:rFonts w:hint="default" w:ascii="Calibri" w:hAnsi="Calibri" w:eastAsia="Times New Roman" w:cs="Calibri"/>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88285092"/>
  </w:num>
  <w:num w:numId="2">
    <w:abstractNumId w:val="4294967167"/>
  </w:num>
  <w:num w:numId="3">
    <w:abstractNumId w:val="4294967169"/>
  </w:num>
  <w:num w:numId="4">
    <w:abstractNumId w:val="4294967176"/>
  </w:num>
  <w:num w:numId="5">
    <w:abstractNumId w:val="4294967177"/>
  </w:num>
  <w:num w:numId="6">
    <w:abstractNumId w:val="4294967170"/>
  </w:num>
  <w:num w:numId="7">
    <w:abstractNumId w:val="4294967166"/>
  </w:num>
  <w:num w:numId="8">
    <w:abstractNumId w:val="4294967171"/>
  </w:num>
  <w:num w:numId="9">
    <w:abstractNumId w:val="4294967165"/>
  </w:num>
  <w:num w:numId="10">
    <w:abstractNumId w:val="15009676"/>
  </w:num>
  <w:num w:numId="11">
    <w:abstractNumId w:val="1554192917"/>
  </w:num>
  <w:num w:numId="12">
    <w:abstractNumId w:val="1114715218"/>
  </w:num>
  <w:num w:numId="13">
    <w:abstractNumId w:val="1740134134"/>
  </w:num>
  <w:num w:numId="14">
    <w:abstractNumId w:val="753476127"/>
  </w:num>
  <w:num w:numId="15">
    <w:abstractNumId w:val="1123813234"/>
  </w:num>
  <w:num w:numId="16">
    <w:abstractNumId w:val="585384320"/>
  </w:num>
  <w:num w:numId="17">
    <w:abstractNumId w:val="456947896"/>
  </w:num>
  <w:num w:numId="18">
    <w:abstractNumId w:val="1163006591"/>
  </w:num>
  <w:num w:numId="19">
    <w:abstractNumId w:val="1530485418"/>
  </w:num>
  <w:num w:numId="20">
    <w:abstractNumId w:val="1543859941"/>
  </w:num>
  <w:num w:numId="21">
    <w:abstractNumId w:val="750201966"/>
  </w:num>
  <w:num w:numId="22">
    <w:abstractNumId w:val="1433279843"/>
  </w:num>
  <w:num w:numId="23">
    <w:abstractNumId w:val="2092845074"/>
  </w:num>
  <w:num w:numId="24">
    <w:abstractNumId w:val="1896238472"/>
  </w:num>
  <w:num w:numId="25">
    <w:abstractNumId w:val="92476383"/>
  </w:num>
  <w:num w:numId="26">
    <w:abstractNumId w:val="1153596744"/>
  </w:num>
  <w:num w:numId="27">
    <w:abstractNumId w:val="973288433"/>
  </w:num>
  <w:num w:numId="28">
    <w:abstractNumId w:val="1344435049"/>
  </w:num>
  <w:num w:numId="29">
    <w:abstractNumId w:val="395251844"/>
  </w:num>
  <w:num w:numId="30">
    <w:abstractNumId w:val="467279322"/>
  </w:num>
  <w:num w:numId="31">
    <w:abstractNumId w:val="1779987278"/>
  </w:num>
  <w:num w:numId="32">
    <w:abstractNumId w:val="9075707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VERPAGE_EXISTS" w:val="True"/>
    <w:docVar w:name="DQCDateTime" w:val="2015-03-27 14:45:15"/>
    <w:docVar w:name="DQCHighlighting" w:val="100"/>
    <w:docVar w:name="DQCResult_Distribution" w:val="0;1"/>
    <w:docVar w:name="DQCResult_DocumentContent" w:val="1;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Red"/>
    <w:docVar w:name="DQCVersion" w:val="2"/>
    <w:docVar w:name="DQCWithWarnings" w:val="1"/>
    <w:docVar w:name="LW_CONFIDENCE" w:val=" "/>
    <w:docVar w:name="LW_CONST_RESTREINT_UE" w:val="RESTREINT UE"/>
    <w:docVar w:name="LW_COVERPAGE_GUID" w:val="37B765F8BBEB418285612C5C67DBD8B6"/>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supplementing [Directive XXXX/xx/..  /  Regulation (..) No xx/XXXX] of the European Parliament and of the Council  with regard to regulatory technical standards for [insert text describing the subject matter of the standards required by the basic act] [N.B. when amending another act use/add the following: 'amending \u8230?\u8230?\u8230? with regard to \u8230?\u8230?..']"/>
    <w:docVar w:name="LW_TITRE.OBJ_CONTENT_FMTD" w:val="supplementing [Directive XXXX/xx/..  /  Regulation (..) No xx/XXXX] of the European Parliament and of the Council  with regard to regulatory technical standards for [&lt;FMT:italic&gt;insert&lt;/FMT&gt; &lt;FMT:italic&gt;text describing the subject matter of the standards required by the basic act&lt;/FMT&gt;] [&lt;FMT:italic&gt;N.B. when amending another act use/add the following: &lt;/FMT&gt;'amending \u8230?\u8230?\u8230? with regard to \u8230?\u8230?..']"/>
    <w:docVar w:name="LW_TITRE.OBJ_USEMAINTEXTFORCP" w:val="1"/>
    <w:docVar w:name="LW_TYPE.DOC.CP" w:val="COMMISSION DELEGATED REGULATION (EU) No \u8230?/.."/>
  </w:docVars>
  <w:rsids>
    <w:rsidRoot w:val="00762658"/>
    <w:rsid w:val="0000222B"/>
    <w:rsid w:val="00003884"/>
    <w:rsid w:val="00011295"/>
    <w:rsid w:val="00016761"/>
    <w:rsid w:val="00026324"/>
    <w:rsid w:val="00027552"/>
    <w:rsid w:val="00033D0E"/>
    <w:rsid w:val="00041B08"/>
    <w:rsid w:val="0004473C"/>
    <w:rsid w:val="00056E44"/>
    <w:rsid w:val="000576E9"/>
    <w:rsid w:val="00080795"/>
    <w:rsid w:val="000A3CBE"/>
    <w:rsid w:val="000B4586"/>
    <w:rsid w:val="000B51FB"/>
    <w:rsid w:val="000C6934"/>
    <w:rsid w:val="000D3B73"/>
    <w:rsid w:val="000E0371"/>
    <w:rsid w:val="000E2390"/>
    <w:rsid w:val="000E574D"/>
    <w:rsid w:val="00125EFF"/>
    <w:rsid w:val="0013000C"/>
    <w:rsid w:val="00132503"/>
    <w:rsid w:val="00137A60"/>
    <w:rsid w:val="0015141E"/>
    <w:rsid w:val="00171635"/>
    <w:rsid w:val="00174BF1"/>
    <w:rsid w:val="001751DF"/>
    <w:rsid w:val="00186DBB"/>
    <w:rsid w:val="001A3F68"/>
    <w:rsid w:val="001B54F8"/>
    <w:rsid w:val="001C67D9"/>
    <w:rsid w:val="001F5980"/>
    <w:rsid w:val="00206DC1"/>
    <w:rsid w:val="002111AB"/>
    <w:rsid w:val="00221959"/>
    <w:rsid w:val="00226679"/>
    <w:rsid w:val="0025150D"/>
    <w:rsid w:val="00283DFD"/>
    <w:rsid w:val="002A55FE"/>
    <w:rsid w:val="002B55AD"/>
    <w:rsid w:val="002C5445"/>
    <w:rsid w:val="002D0287"/>
    <w:rsid w:val="002D0D89"/>
    <w:rsid w:val="002D3926"/>
    <w:rsid w:val="002D3962"/>
    <w:rsid w:val="00324A0F"/>
    <w:rsid w:val="00340BC3"/>
    <w:rsid w:val="0034445E"/>
    <w:rsid w:val="003448B1"/>
    <w:rsid w:val="0034730D"/>
    <w:rsid w:val="003A220A"/>
    <w:rsid w:val="003B7C0C"/>
    <w:rsid w:val="003C3119"/>
    <w:rsid w:val="003C33DE"/>
    <w:rsid w:val="003C3639"/>
    <w:rsid w:val="003E2D41"/>
    <w:rsid w:val="003F124C"/>
    <w:rsid w:val="003F5C1E"/>
    <w:rsid w:val="00417562"/>
    <w:rsid w:val="00417A6C"/>
    <w:rsid w:val="004302E0"/>
    <w:rsid w:val="0044440E"/>
    <w:rsid w:val="00447D97"/>
    <w:rsid w:val="004532C3"/>
    <w:rsid w:val="00454284"/>
    <w:rsid w:val="00460843"/>
    <w:rsid w:val="004758AF"/>
    <w:rsid w:val="00490C0A"/>
    <w:rsid w:val="004A09C8"/>
    <w:rsid w:val="004B63DF"/>
    <w:rsid w:val="004D1FD4"/>
    <w:rsid w:val="004D403E"/>
    <w:rsid w:val="004E21C8"/>
    <w:rsid w:val="004E4416"/>
    <w:rsid w:val="004E6C92"/>
    <w:rsid w:val="004F2F24"/>
    <w:rsid w:val="004F3E15"/>
    <w:rsid w:val="0052131F"/>
    <w:rsid w:val="00527EAA"/>
    <w:rsid w:val="005648C1"/>
    <w:rsid w:val="00566057"/>
    <w:rsid w:val="005724AA"/>
    <w:rsid w:val="00586A22"/>
    <w:rsid w:val="005941E8"/>
    <w:rsid w:val="005A4871"/>
    <w:rsid w:val="005A571F"/>
    <w:rsid w:val="005B52DE"/>
    <w:rsid w:val="005B5512"/>
    <w:rsid w:val="005C13AB"/>
    <w:rsid w:val="00617308"/>
    <w:rsid w:val="00624563"/>
    <w:rsid w:val="00655A65"/>
    <w:rsid w:val="0066522B"/>
    <w:rsid w:val="00670E1F"/>
    <w:rsid w:val="00673264"/>
    <w:rsid w:val="006752A9"/>
    <w:rsid w:val="006D6367"/>
    <w:rsid w:val="006E226A"/>
    <w:rsid w:val="006E3E76"/>
    <w:rsid w:val="007056EB"/>
    <w:rsid w:val="00715D61"/>
    <w:rsid w:val="007170C1"/>
    <w:rsid w:val="007420A4"/>
    <w:rsid w:val="00762658"/>
    <w:rsid w:val="00775835"/>
    <w:rsid w:val="00782C15"/>
    <w:rsid w:val="00783A7E"/>
    <w:rsid w:val="00784640"/>
    <w:rsid w:val="007A1369"/>
    <w:rsid w:val="007D4D43"/>
    <w:rsid w:val="007D53B6"/>
    <w:rsid w:val="007E69E9"/>
    <w:rsid w:val="00803554"/>
    <w:rsid w:val="00804DDA"/>
    <w:rsid w:val="008078E2"/>
    <w:rsid w:val="00814BE8"/>
    <w:rsid w:val="00830ABD"/>
    <w:rsid w:val="0085079C"/>
    <w:rsid w:val="008648DA"/>
    <w:rsid w:val="00890D65"/>
    <w:rsid w:val="008A14FA"/>
    <w:rsid w:val="008A6E24"/>
    <w:rsid w:val="008B15DB"/>
    <w:rsid w:val="008C080C"/>
    <w:rsid w:val="008E16C6"/>
    <w:rsid w:val="008E670F"/>
    <w:rsid w:val="008F02E9"/>
    <w:rsid w:val="008F4633"/>
    <w:rsid w:val="008F4D96"/>
    <w:rsid w:val="009076F2"/>
    <w:rsid w:val="00914771"/>
    <w:rsid w:val="009151EC"/>
    <w:rsid w:val="00922ED5"/>
    <w:rsid w:val="0093644E"/>
    <w:rsid w:val="00944DF9"/>
    <w:rsid w:val="00982C2A"/>
    <w:rsid w:val="009943AF"/>
    <w:rsid w:val="0099529A"/>
    <w:rsid w:val="009A7AA4"/>
    <w:rsid w:val="009B0094"/>
    <w:rsid w:val="009B4332"/>
    <w:rsid w:val="009C600D"/>
    <w:rsid w:val="009D2C7C"/>
    <w:rsid w:val="009D513C"/>
    <w:rsid w:val="00A075D6"/>
    <w:rsid w:val="00A1442C"/>
    <w:rsid w:val="00A62F11"/>
    <w:rsid w:val="00A73663"/>
    <w:rsid w:val="00AA4761"/>
    <w:rsid w:val="00AC7BCE"/>
    <w:rsid w:val="00AD4E20"/>
    <w:rsid w:val="00AE63D9"/>
    <w:rsid w:val="00AF324B"/>
    <w:rsid w:val="00B04DCA"/>
    <w:rsid w:val="00B12A05"/>
    <w:rsid w:val="00B247A8"/>
    <w:rsid w:val="00B25E09"/>
    <w:rsid w:val="00B44CFD"/>
    <w:rsid w:val="00B90AFE"/>
    <w:rsid w:val="00BA6E9A"/>
    <w:rsid w:val="00BA7BF7"/>
    <w:rsid w:val="00BC789C"/>
    <w:rsid w:val="00BD6DC3"/>
    <w:rsid w:val="00BE2E07"/>
    <w:rsid w:val="00BE352C"/>
    <w:rsid w:val="00BF0DC3"/>
    <w:rsid w:val="00C120E1"/>
    <w:rsid w:val="00C20428"/>
    <w:rsid w:val="00C30603"/>
    <w:rsid w:val="00C32648"/>
    <w:rsid w:val="00C3590A"/>
    <w:rsid w:val="00C46992"/>
    <w:rsid w:val="00C4766F"/>
    <w:rsid w:val="00C57A8A"/>
    <w:rsid w:val="00C64210"/>
    <w:rsid w:val="00C65DD4"/>
    <w:rsid w:val="00C76347"/>
    <w:rsid w:val="00C913E7"/>
    <w:rsid w:val="00CA170B"/>
    <w:rsid w:val="00CE6483"/>
    <w:rsid w:val="00CF56C9"/>
    <w:rsid w:val="00D0057F"/>
    <w:rsid w:val="00D035FA"/>
    <w:rsid w:val="00D52864"/>
    <w:rsid w:val="00D53C1E"/>
    <w:rsid w:val="00D66192"/>
    <w:rsid w:val="00D67D48"/>
    <w:rsid w:val="00D76B69"/>
    <w:rsid w:val="00DA2B78"/>
    <w:rsid w:val="00DB767F"/>
    <w:rsid w:val="00DD0DE9"/>
    <w:rsid w:val="00DD565A"/>
    <w:rsid w:val="00DD5EE6"/>
    <w:rsid w:val="00DF1C90"/>
    <w:rsid w:val="00DF7B18"/>
    <w:rsid w:val="00E14C5C"/>
    <w:rsid w:val="00E30656"/>
    <w:rsid w:val="00E715C4"/>
    <w:rsid w:val="00E75EC0"/>
    <w:rsid w:val="00E7673D"/>
    <w:rsid w:val="00E83D3C"/>
    <w:rsid w:val="00EA1283"/>
    <w:rsid w:val="00EA726D"/>
    <w:rsid w:val="00EB08CA"/>
    <w:rsid w:val="00EB1DC5"/>
    <w:rsid w:val="00EE65B2"/>
    <w:rsid w:val="00EE6CFC"/>
    <w:rsid w:val="00F067CD"/>
    <w:rsid w:val="00F14A2F"/>
    <w:rsid w:val="00F24EFD"/>
    <w:rsid w:val="00F37E6F"/>
    <w:rsid w:val="00F40694"/>
    <w:rsid w:val="00F437EC"/>
    <w:rsid w:val="00F546D1"/>
    <w:rsid w:val="00F61D44"/>
    <w:rsid w:val="00F87183"/>
    <w:rsid w:val="00F96436"/>
    <w:rsid w:val="00FA0FFA"/>
    <w:rsid w:val="00FA1AAA"/>
    <w:rsid w:val="00FA51DB"/>
    <w:rsid w:val="00FA652E"/>
    <w:rsid w:val="00FC1048"/>
    <w:rsid w:val="00FD2CFA"/>
    <w:rsid w:val="00FD4AD5"/>
    <w:rsid w:val="00FD607A"/>
    <w:rsid w:val="00FE13C6"/>
    <w:rsid w:val="00FF4EF9"/>
    <w:rsid w:val="00FF7AF6"/>
    <w:rsid w:val="08456108"/>
    <w:rsid w:val="10F635A1"/>
    <w:rsid w:val="7CB3481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nhideWhenUsed="0" w:uiPriority="0"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qFormat="1" w:uiPriority="99" w:semiHidden="0" w:name="footnote text"/>
    <w:lsdException w:uiPriority="99" w:semiHidden="0" w:name="annotation text"/>
    <w:lsdException w:uiPriority="99" w:semiHidden="0" w:name="header"/>
    <w:lsdException w:uiPriority="0"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qFormat="1" w:uiPriority="99" w:semiHidden="0" w:name="footnote reference"/>
    <w:lsdException w:uiPriority="99" w:semiHidden="0" w:name="annotation reference"/>
    <w:lsdException w:uiPriority="0" w:name="line number"/>
    <w:lsdException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name="List"/>
    <w:lsdException w:qFormat="1" w:uiPriority="0" w:semiHidden="0" w:name="List Bullet"/>
    <w:lsdException w:uiPriority="99" w:semiHidden="0" w:name="List Number"/>
    <w:lsdException w:uiPriority="0" w:name="List 2"/>
    <w:lsdException w:uiPriority="0" w:name="List 3"/>
    <w:lsdException w:uiPriority="0" w:name="List 4"/>
    <w:lsdException w:uiPriority="0" w:name="List 5"/>
    <w:lsdException w:uiPriority="99" w:semiHidden="0" w:name="List Bullet 2"/>
    <w:lsdException w:uiPriority="99" w:semiHidden="0" w:name="List Bullet 3"/>
    <w:lsdException w:uiPriority="0" w:semiHidden="0" w:name="List Bullet 4"/>
    <w:lsdException w:uiPriority="0" w:name="List Bullet 5"/>
    <w:lsdException w:uiPriority="99" w:semiHidden="0" w:name="List Number 2"/>
    <w:lsdException w:uiPriority="99" w:semiHidden="0" w:name="List Number 3"/>
    <w:lsdException w:uiPriority="99" w:semiHidden="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99" w:semiHidden="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jc w:val="both"/>
    </w:pPr>
    <w:rPr>
      <w:rFonts w:ascii="Times New Roman" w:hAnsi="Times New Roman" w:eastAsia="宋体" w:cs="Times New Roman"/>
      <w:sz w:val="24"/>
      <w:lang w:val="en-US" w:eastAsia="zh-CN" w:bidi="ar-SA"/>
    </w:rPr>
  </w:style>
  <w:style w:type="paragraph" w:styleId="2">
    <w:name w:val="heading 1"/>
    <w:basedOn w:val="1"/>
    <w:next w:val="3"/>
    <w:link w:val="185"/>
    <w:qFormat/>
    <w:uiPriority w:val="0"/>
    <w:pPr>
      <w:keepNext/>
      <w:numPr>
        <w:ilvl w:val="0"/>
        <w:numId w:val="1"/>
      </w:numPr>
      <w:spacing w:before="360"/>
      <w:outlineLvl w:val="0"/>
    </w:pPr>
    <w:rPr>
      <w:rFonts w:eastAsia="Times New Roman"/>
      <w:b/>
      <w:bCs/>
      <w:smallCaps/>
      <w:szCs w:val="28"/>
    </w:rPr>
  </w:style>
  <w:style w:type="paragraph" w:styleId="4">
    <w:name w:val="heading 2"/>
    <w:basedOn w:val="1"/>
    <w:next w:val="3"/>
    <w:link w:val="186"/>
    <w:unhideWhenUsed/>
    <w:qFormat/>
    <w:uiPriority w:val="9"/>
    <w:pPr>
      <w:keepNext/>
      <w:numPr>
        <w:ilvl w:val="1"/>
        <w:numId w:val="1"/>
      </w:numPr>
      <w:outlineLvl w:val="1"/>
    </w:pPr>
    <w:rPr>
      <w:rFonts w:eastAsia="Times New Roman"/>
      <w:b/>
      <w:bCs/>
      <w:szCs w:val="26"/>
    </w:rPr>
  </w:style>
  <w:style w:type="paragraph" w:styleId="5">
    <w:name w:val="heading 3"/>
    <w:basedOn w:val="1"/>
    <w:next w:val="3"/>
    <w:link w:val="187"/>
    <w:unhideWhenUsed/>
    <w:qFormat/>
    <w:uiPriority w:val="9"/>
    <w:pPr>
      <w:keepNext/>
      <w:numPr>
        <w:ilvl w:val="2"/>
        <w:numId w:val="1"/>
      </w:numPr>
      <w:outlineLvl w:val="2"/>
    </w:pPr>
    <w:rPr>
      <w:rFonts w:eastAsia="Times New Roman"/>
      <w:bCs/>
      <w:i/>
    </w:rPr>
  </w:style>
  <w:style w:type="paragraph" w:styleId="6">
    <w:name w:val="heading 4"/>
    <w:basedOn w:val="1"/>
    <w:next w:val="3"/>
    <w:link w:val="188"/>
    <w:unhideWhenUsed/>
    <w:qFormat/>
    <w:uiPriority w:val="9"/>
    <w:pPr>
      <w:keepNext/>
      <w:numPr>
        <w:ilvl w:val="3"/>
        <w:numId w:val="1"/>
      </w:numPr>
      <w:outlineLvl w:val="3"/>
    </w:pPr>
    <w:rPr>
      <w:rFonts w:eastAsia="Times New Roman"/>
      <w:bCs/>
      <w:iCs/>
    </w:rPr>
  </w:style>
  <w:style w:type="paragraph" w:styleId="7">
    <w:name w:val="heading 5"/>
    <w:next w:val="1"/>
    <w:link w:val="189"/>
    <w:semiHidden/>
    <w:qFormat/>
    <w:uiPriority w:val="0"/>
    <w:pPr>
      <w:keepNext/>
      <w:keepLines/>
      <w:spacing w:before="200"/>
      <w:outlineLvl w:val="4"/>
    </w:pPr>
    <w:rPr>
      <w:rFonts w:ascii="Calibri" w:hAnsi="Calibri" w:eastAsia="MS PGothic" w:cs="Times New Roman"/>
      <w:caps/>
      <w:color w:val="FFFFFF"/>
      <w:sz w:val="28"/>
      <w:szCs w:val="28"/>
      <w:lang w:val="en-US" w:eastAsia="en-US" w:bidi="ar-SA"/>
    </w:rPr>
  </w:style>
  <w:style w:type="paragraph" w:styleId="8">
    <w:name w:val="heading 6"/>
    <w:basedOn w:val="1"/>
    <w:next w:val="1"/>
    <w:link w:val="190"/>
    <w:semiHidden/>
    <w:qFormat/>
    <w:uiPriority w:val="9"/>
    <w:pPr>
      <w:keepNext/>
      <w:keepLines/>
      <w:spacing w:before="200" w:after="0"/>
      <w:ind w:left="1152" w:hanging="432"/>
      <w:jc w:val="left"/>
      <w:outlineLvl w:val="5"/>
    </w:pPr>
    <w:rPr>
      <w:rFonts w:ascii="Calibri" w:hAnsi="Calibri" w:eastAsia="MS PGothic"/>
      <w:i/>
      <w:iCs/>
      <w:color w:val="172B39"/>
      <w:sz w:val="22"/>
      <w:szCs w:val="24"/>
      <w:lang w:val="en-US" w:eastAsia="en-US"/>
    </w:rPr>
  </w:style>
  <w:style w:type="paragraph" w:styleId="9">
    <w:name w:val="heading 7"/>
    <w:basedOn w:val="1"/>
    <w:next w:val="1"/>
    <w:link w:val="191"/>
    <w:semiHidden/>
    <w:qFormat/>
    <w:uiPriority w:val="9"/>
    <w:pPr>
      <w:keepNext/>
      <w:keepLines/>
      <w:spacing w:before="200" w:after="0"/>
      <w:ind w:left="1296" w:hanging="288"/>
      <w:jc w:val="left"/>
      <w:outlineLvl w:val="6"/>
    </w:pPr>
    <w:rPr>
      <w:rFonts w:ascii="Calibri" w:hAnsi="Calibri" w:eastAsia="MS PGothic"/>
      <w:i/>
      <w:iCs/>
      <w:color w:val="404040"/>
      <w:sz w:val="22"/>
      <w:szCs w:val="24"/>
      <w:lang w:val="en-US" w:eastAsia="en-US"/>
    </w:rPr>
  </w:style>
  <w:style w:type="paragraph" w:styleId="10">
    <w:name w:val="heading 8"/>
    <w:basedOn w:val="1"/>
    <w:next w:val="1"/>
    <w:link w:val="192"/>
    <w:semiHidden/>
    <w:qFormat/>
    <w:uiPriority w:val="9"/>
    <w:pPr>
      <w:keepNext/>
      <w:keepLines/>
      <w:spacing w:before="200" w:after="0"/>
      <w:ind w:left="1440" w:hanging="432"/>
      <w:jc w:val="left"/>
      <w:outlineLvl w:val="7"/>
    </w:pPr>
    <w:rPr>
      <w:rFonts w:ascii="Calibri" w:hAnsi="Calibri" w:eastAsia="MS PGothic"/>
      <w:color w:val="404040"/>
      <w:sz w:val="20"/>
      <w:lang w:val="en-US" w:eastAsia="en-US"/>
    </w:rPr>
  </w:style>
  <w:style w:type="paragraph" w:styleId="11">
    <w:name w:val="heading 9"/>
    <w:basedOn w:val="1"/>
    <w:next w:val="1"/>
    <w:link w:val="193"/>
    <w:semiHidden/>
    <w:qFormat/>
    <w:uiPriority w:val="9"/>
    <w:pPr>
      <w:keepNext/>
      <w:keepLines/>
      <w:spacing w:before="200" w:after="0"/>
      <w:ind w:left="1584" w:hanging="144"/>
      <w:jc w:val="left"/>
      <w:outlineLvl w:val="8"/>
    </w:pPr>
    <w:rPr>
      <w:rFonts w:ascii="Calibri" w:hAnsi="Calibri" w:eastAsia="MS PGothic"/>
      <w:i/>
      <w:iCs/>
      <w:color w:val="404040"/>
      <w:sz w:val="20"/>
      <w:lang w:val="en-US" w:eastAsia="en-US"/>
    </w:rPr>
  </w:style>
  <w:style w:type="character" w:default="1" w:styleId="41">
    <w:name w:val="Default Paragraph Font"/>
    <w:unhideWhenUsed/>
    <w:uiPriority w:val="1"/>
  </w:style>
  <w:style w:type="table" w:default="1" w:styleId="47">
    <w:name w:val="Normal Table"/>
    <w:unhideWhenUsed/>
    <w:qFormat/>
    <w:uiPriority w:val="99"/>
    <w:tblPr>
      <w:tblStyle w:val="47"/>
      <w:tblLayout w:type="fixed"/>
      <w:tblCellMar>
        <w:top w:w="0" w:type="dxa"/>
        <w:left w:w="108" w:type="dxa"/>
        <w:bottom w:w="0" w:type="dxa"/>
        <w:right w:w="108" w:type="dxa"/>
      </w:tblCellMar>
    </w:tblPr>
    <w:tcPr>
      <w:textDirection w:val="lrTb"/>
    </w:tcPr>
  </w:style>
  <w:style w:type="paragraph" w:customStyle="1" w:styleId="3">
    <w:name w:val="Text 1"/>
    <w:basedOn w:val="1"/>
    <w:uiPriority w:val="0"/>
    <w:pPr>
      <w:ind w:left="850"/>
    </w:pPr>
  </w:style>
  <w:style w:type="paragraph" w:styleId="12">
    <w:name w:val="annotation subject"/>
    <w:basedOn w:val="13"/>
    <w:next w:val="13"/>
    <w:link w:val="195"/>
    <w:unhideWhenUsed/>
    <w:uiPriority w:val="99"/>
    <w:rPr>
      <w:b/>
      <w:bCs/>
    </w:rPr>
  </w:style>
  <w:style w:type="paragraph" w:styleId="13">
    <w:name w:val="annotation text"/>
    <w:basedOn w:val="1"/>
    <w:link w:val="194"/>
    <w:unhideWhenUsed/>
    <w:uiPriority w:val="99"/>
    <w:rPr>
      <w:sz w:val="20"/>
    </w:rPr>
  </w:style>
  <w:style w:type="paragraph" w:styleId="14">
    <w:name w:val="toc 7"/>
    <w:basedOn w:val="1"/>
    <w:next w:val="1"/>
    <w:unhideWhenUsed/>
    <w:uiPriority w:val="39"/>
    <w:pPr>
      <w:tabs>
        <w:tab w:val="right" w:leader="dot" w:pos="9071"/>
      </w:tabs>
      <w:spacing w:before="180"/>
      <w:jc w:val="left"/>
    </w:pPr>
  </w:style>
  <w:style w:type="paragraph" w:styleId="15">
    <w:name w:val="List Number 2"/>
    <w:basedOn w:val="1"/>
    <w:unhideWhenUsed/>
    <w:uiPriority w:val="99"/>
    <w:pPr>
      <w:numPr>
        <w:ilvl w:val="0"/>
        <w:numId w:val="2"/>
      </w:numPr>
      <w:contextualSpacing/>
    </w:pPr>
  </w:style>
  <w:style w:type="paragraph" w:styleId="16">
    <w:name w:val="List Bullet 4"/>
    <w:basedOn w:val="1"/>
    <w:unhideWhenUsed/>
    <w:uiPriority w:val="0"/>
    <w:pPr>
      <w:numPr>
        <w:ilvl w:val="0"/>
        <w:numId w:val="3"/>
      </w:numPr>
      <w:contextualSpacing/>
    </w:pPr>
  </w:style>
  <w:style w:type="paragraph" w:styleId="17">
    <w:name w:val="List Number"/>
    <w:basedOn w:val="1"/>
    <w:unhideWhenUsed/>
    <w:uiPriority w:val="99"/>
    <w:pPr>
      <w:numPr>
        <w:ilvl w:val="0"/>
        <w:numId w:val="4"/>
      </w:numPr>
      <w:contextualSpacing/>
    </w:pPr>
  </w:style>
  <w:style w:type="paragraph" w:styleId="18">
    <w:name w:val="caption"/>
    <w:basedOn w:val="1"/>
    <w:next w:val="1"/>
    <w:unhideWhenUsed/>
    <w:qFormat/>
    <w:uiPriority w:val="35"/>
    <w:rPr>
      <w:b/>
      <w:bCs/>
      <w:sz w:val="20"/>
    </w:rPr>
  </w:style>
  <w:style w:type="paragraph" w:styleId="19">
    <w:name w:val="List Bullet"/>
    <w:basedOn w:val="1"/>
    <w:unhideWhenUsed/>
    <w:qFormat/>
    <w:uiPriority w:val="0"/>
    <w:pPr>
      <w:numPr>
        <w:ilvl w:val="0"/>
        <w:numId w:val="5"/>
      </w:numPr>
      <w:contextualSpacing/>
    </w:pPr>
  </w:style>
  <w:style w:type="paragraph" w:styleId="20">
    <w:name w:val="List Bullet 3"/>
    <w:basedOn w:val="1"/>
    <w:unhideWhenUsed/>
    <w:uiPriority w:val="99"/>
    <w:pPr>
      <w:numPr>
        <w:ilvl w:val="0"/>
        <w:numId w:val="6"/>
      </w:numPr>
      <w:contextualSpacing/>
    </w:pPr>
  </w:style>
  <w:style w:type="paragraph" w:styleId="21">
    <w:name w:val="List Number 3"/>
    <w:basedOn w:val="1"/>
    <w:unhideWhenUsed/>
    <w:uiPriority w:val="99"/>
    <w:pPr>
      <w:numPr>
        <w:ilvl w:val="0"/>
        <w:numId w:val="7"/>
      </w:numPr>
      <w:contextualSpacing/>
    </w:pPr>
  </w:style>
  <w:style w:type="paragraph" w:styleId="22">
    <w:name w:val="List Bullet 2"/>
    <w:basedOn w:val="1"/>
    <w:unhideWhenUsed/>
    <w:uiPriority w:val="99"/>
    <w:pPr>
      <w:numPr>
        <w:ilvl w:val="0"/>
        <w:numId w:val="8"/>
      </w:numPr>
      <w:contextualSpacing/>
    </w:pPr>
  </w:style>
  <w:style w:type="paragraph" w:styleId="23">
    <w:name w:val="toc 5"/>
    <w:basedOn w:val="1"/>
    <w:next w:val="1"/>
    <w:unhideWhenUsed/>
    <w:uiPriority w:val="39"/>
    <w:pPr>
      <w:tabs>
        <w:tab w:val="right" w:leader="dot" w:pos="9071"/>
      </w:tabs>
      <w:spacing w:before="300"/>
      <w:jc w:val="left"/>
    </w:pPr>
  </w:style>
  <w:style w:type="paragraph" w:styleId="24">
    <w:name w:val="toc 3"/>
    <w:basedOn w:val="1"/>
    <w:next w:val="1"/>
    <w:unhideWhenUsed/>
    <w:qFormat/>
    <w:uiPriority w:val="39"/>
    <w:pPr>
      <w:tabs>
        <w:tab w:val="right" w:leader="dot" w:pos="9071"/>
      </w:tabs>
      <w:spacing w:before="60"/>
      <w:ind w:left="850" w:hanging="850"/>
      <w:jc w:val="left"/>
    </w:pPr>
  </w:style>
  <w:style w:type="paragraph" w:styleId="25">
    <w:name w:val="Plain Text"/>
    <w:basedOn w:val="1"/>
    <w:link w:val="210"/>
    <w:unhideWhenUsed/>
    <w:uiPriority w:val="99"/>
    <w:pPr>
      <w:spacing w:before="0" w:after="0"/>
      <w:jc w:val="left"/>
    </w:pPr>
    <w:rPr>
      <w:rFonts w:ascii="Calibri" w:hAnsi="Calibri"/>
      <w:sz w:val="22"/>
      <w:szCs w:val="21"/>
      <w:lang w:eastAsia="en-US"/>
    </w:rPr>
  </w:style>
  <w:style w:type="paragraph" w:styleId="26">
    <w:name w:val="List Number 4"/>
    <w:basedOn w:val="1"/>
    <w:unhideWhenUsed/>
    <w:uiPriority w:val="99"/>
    <w:pPr>
      <w:numPr>
        <w:ilvl w:val="0"/>
        <w:numId w:val="9"/>
      </w:numPr>
      <w:contextualSpacing/>
    </w:pPr>
  </w:style>
  <w:style w:type="paragraph" w:styleId="27">
    <w:name w:val="toc 8"/>
    <w:basedOn w:val="1"/>
    <w:next w:val="1"/>
    <w:unhideWhenUsed/>
    <w:uiPriority w:val="39"/>
    <w:pPr>
      <w:tabs>
        <w:tab w:val="right" w:leader="dot" w:pos="9071"/>
      </w:tabs>
      <w:jc w:val="left"/>
    </w:pPr>
  </w:style>
  <w:style w:type="paragraph" w:styleId="28">
    <w:name w:val="Balloon Text"/>
    <w:basedOn w:val="1"/>
    <w:link w:val="196"/>
    <w:unhideWhenUsed/>
    <w:uiPriority w:val="99"/>
    <w:pPr>
      <w:spacing w:before="0" w:after="0"/>
    </w:pPr>
    <w:rPr>
      <w:rFonts w:ascii="Tahoma" w:hAnsi="Tahoma" w:cs="Tahoma"/>
      <w:sz w:val="16"/>
      <w:szCs w:val="16"/>
    </w:rPr>
  </w:style>
  <w:style w:type="paragraph" w:styleId="29">
    <w:name w:val="footer"/>
    <w:basedOn w:val="1"/>
    <w:link w:val="198"/>
    <w:unhideWhenUsed/>
    <w:uiPriority w:val="0"/>
    <w:pPr>
      <w:tabs>
        <w:tab w:val="center" w:pos="4535"/>
        <w:tab w:val="right" w:pos="9071"/>
        <w:tab w:val="right" w:pos="9921"/>
      </w:tabs>
      <w:spacing w:before="360" w:after="0"/>
      <w:ind w:left="-850" w:right="-850"/>
      <w:jc w:val="left"/>
    </w:pPr>
  </w:style>
  <w:style w:type="paragraph" w:styleId="30">
    <w:name w:val="header"/>
    <w:basedOn w:val="1"/>
    <w:link w:val="197"/>
    <w:unhideWhenUsed/>
    <w:uiPriority w:val="99"/>
    <w:pPr>
      <w:tabs>
        <w:tab w:val="center" w:pos="4535"/>
        <w:tab w:val="right" w:pos="9071"/>
      </w:tabs>
      <w:spacing w:before="0"/>
    </w:pPr>
  </w:style>
  <w:style w:type="paragraph" w:styleId="31">
    <w:name w:val="toc 1"/>
    <w:basedOn w:val="1"/>
    <w:next w:val="1"/>
    <w:unhideWhenUsed/>
    <w:qFormat/>
    <w:uiPriority w:val="39"/>
    <w:pPr>
      <w:tabs>
        <w:tab w:val="right" w:leader="dot" w:pos="9071"/>
      </w:tabs>
      <w:spacing w:before="60"/>
      <w:ind w:left="850" w:hanging="850"/>
      <w:jc w:val="left"/>
    </w:pPr>
  </w:style>
  <w:style w:type="paragraph" w:styleId="32">
    <w:name w:val="toc 4"/>
    <w:basedOn w:val="1"/>
    <w:next w:val="1"/>
    <w:unhideWhenUsed/>
    <w:uiPriority w:val="39"/>
    <w:pPr>
      <w:tabs>
        <w:tab w:val="right" w:leader="dot" w:pos="9071"/>
      </w:tabs>
      <w:spacing w:before="60"/>
      <w:ind w:left="850" w:hanging="850"/>
      <w:jc w:val="left"/>
    </w:pPr>
  </w:style>
  <w:style w:type="paragraph" w:styleId="33">
    <w:name w:val="Subtitle"/>
    <w:next w:val="1"/>
    <w:link w:val="206"/>
    <w:qFormat/>
    <w:uiPriority w:val="11"/>
    <w:pPr>
      <w:numPr>
        <w:numId w:val="0"/>
      </w:numPr>
      <w:spacing w:before="240" w:after="120"/>
    </w:pPr>
    <w:rPr>
      <w:rFonts w:ascii="Calibri" w:hAnsi="Calibri" w:eastAsia="MS PGothic" w:cs="Times New Roman"/>
      <w:color w:val="2F5773"/>
      <w:sz w:val="32"/>
      <w:szCs w:val="32"/>
      <w:lang w:val="en-US" w:eastAsia="en-US" w:bidi="ar-SA"/>
    </w:rPr>
  </w:style>
  <w:style w:type="paragraph" w:styleId="34">
    <w:name w:val="List"/>
    <w:semiHidden/>
    <w:qFormat/>
    <w:uiPriority w:val="99"/>
    <w:pPr>
      <w:numPr>
        <w:ilvl w:val="0"/>
        <w:numId w:val="10"/>
      </w:numPr>
      <w:tabs>
        <w:tab w:val="left" w:pos="360"/>
        <w:tab w:val="clear" w:pos="680"/>
      </w:tabs>
      <w:spacing w:before="240" w:after="120"/>
      <w:ind w:left="360" w:hanging="360"/>
      <w:contextualSpacing/>
    </w:pPr>
    <w:rPr>
      <w:rFonts w:ascii="Calibri" w:hAnsi="Calibri" w:eastAsia="MS PGothic" w:cs="Times New Roman"/>
      <w:sz w:val="22"/>
      <w:szCs w:val="24"/>
      <w:lang w:val="en-US" w:eastAsia="en-US" w:bidi="ar-SA"/>
    </w:rPr>
  </w:style>
  <w:style w:type="paragraph" w:styleId="35">
    <w:name w:val="footnote text"/>
    <w:basedOn w:val="1"/>
    <w:link w:val="199"/>
    <w:unhideWhenUsed/>
    <w:qFormat/>
    <w:uiPriority w:val="99"/>
    <w:pPr>
      <w:spacing w:before="0" w:after="0"/>
      <w:ind w:left="720" w:hanging="720"/>
    </w:pPr>
    <w:rPr>
      <w:sz w:val="20"/>
    </w:rPr>
  </w:style>
  <w:style w:type="paragraph" w:styleId="36">
    <w:name w:val="toc 6"/>
    <w:basedOn w:val="1"/>
    <w:next w:val="1"/>
    <w:unhideWhenUsed/>
    <w:uiPriority w:val="39"/>
    <w:pPr>
      <w:tabs>
        <w:tab w:val="right" w:leader="dot" w:pos="9071"/>
      </w:tabs>
      <w:spacing w:before="240"/>
      <w:jc w:val="left"/>
    </w:pPr>
  </w:style>
  <w:style w:type="paragraph" w:styleId="37">
    <w:name w:val="table of figures"/>
    <w:basedOn w:val="1"/>
    <w:next w:val="1"/>
    <w:unhideWhenUsed/>
    <w:qFormat/>
    <w:uiPriority w:val="99"/>
  </w:style>
  <w:style w:type="paragraph" w:styleId="38">
    <w:name w:val="toc 2"/>
    <w:basedOn w:val="1"/>
    <w:next w:val="1"/>
    <w:unhideWhenUsed/>
    <w:qFormat/>
    <w:uiPriority w:val="39"/>
    <w:pPr>
      <w:tabs>
        <w:tab w:val="right" w:leader="dot" w:pos="9071"/>
      </w:tabs>
      <w:spacing w:before="60"/>
      <w:ind w:left="850" w:hanging="850"/>
      <w:jc w:val="left"/>
    </w:pPr>
  </w:style>
  <w:style w:type="paragraph" w:styleId="39">
    <w:name w:val="toc 9"/>
    <w:basedOn w:val="1"/>
    <w:next w:val="1"/>
    <w:unhideWhenUsed/>
    <w:uiPriority w:val="39"/>
    <w:pPr>
      <w:tabs>
        <w:tab w:val="right" w:leader="dot" w:pos="9071"/>
      </w:tabs>
    </w:pPr>
  </w:style>
  <w:style w:type="paragraph" w:styleId="40">
    <w:name w:val="Title"/>
    <w:basedOn w:val="1"/>
    <w:next w:val="1"/>
    <w:link w:val="205"/>
    <w:qFormat/>
    <w:uiPriority w:val="0"/>
    <w:pPr>
      <w:pBdr>
        <w:bottom w:val="single" w:color="2F5773" w:sz="8" w:space="4"/>
      </w:pBdr>
      <w:spacing w:before="0" w:after="300"/>
      <w:contextualSpacing/>
      <w:jc w:val="left"/>
    </w:pPr>
    <w:rPr>
      <w:rFonts w:ascii="Calibri" w:hAnsi="Calibri" w:eastAsia="MS PGothic"/>
      <w:color w:val="2F5773"/>
      <w:spacing w:val="5"/>
      <w:kern w:val="28"/>
      <w:sz w:val="52"/>
      <w:szCs w:val="52"/>
      <w:lang w:val="en-US" w:eastAsia="en-US"/>
    </w:rPr>
  </w:style>
  <w:style w:type="character" w:styleId="42">
    <w:name w:val="Strong"/>
    <w:qFormat/>
    <w:uiPriority w:val="22"/>
    <w:rPr>
      <w:b/>
      <w:bCs/>
    </w:rPr>
  </w:style>
  <w:style w:type="character" w:styleId="43">
    <w:name w:val="page number"/>
    <w:semiHidden/>
    <w:uiPriority w:val="99"/>
    <w:rPr>
      <w:rFonts w:ascii="Calibri" w:hAnsi="Calibri"/>
      <w:color w:val="auto"/>
      <w:sz w:val="22"/>
    </w:rPr>
  </w:style>
  <w:style w:type="character" w:styleId="44">
    <w:name w:val="Hyperlink"/>
    <w:unhideWhenUsed/>
    <w:uiPriority w:val="99"/>
    <w:rPr>
      <w:color w:val="0000FF"/>
      <w:u w:val="single"/>
    </w:rPr>
  </w:style>
  <w:style w:type="character" w:styleId="45">
    <w:name w:val="annotation reference"/>
    <w:unhideWhenUsed/>
    <w:uiPriority w:val="99"/>
    <w:rPr>
      <w:sz w:val="16"/>
      <w:szCs w:val="16"/>
    </w:rPr>
  </w:style>
  <w:style w:type="character" w:styleId="46">
    <w:name w:val="footnote reference"/>
    <w:unhideWhenUsed/>
    <w:qFormat/>
    <w:uiPriority w:val="99"/>
    <w:rPr>
      <w:shd w:val="clear" w:color="auto" w:fill="auto"/>
      <w:vertAlign w:val="superscript"/>
    </w:rPr>
  </w:style>
  <w:style w:type="table" w:styleId="48">
    <w:name w:val="Table Grid"/>
    <w:basedOn w:val="49"/>
    <w:uiPriority w:val="59"/>
    <w:pPr/>
    <w:tblPr>
      <w:tblStyle w:val="47"/>
      <w:tblBorders>
        <w:bottom w:val="single" w:color="auto" w:sz="4" w:space="0"/>
        <w:insideH w:val="single" w:color="auto" w:sz="4" w:space="0"/>
      </w:tblBorders>
      <w:tblLayout w:type="fixed"/>
      <w:tblCellMar>
        <w:top w:w="0" w:type="dxa"/>
        <w:left w:w="108" w:type="dxa"/>
        <w:bottom w:w="0" w:type="dxa"/>
        <w:right w:w="108" w:type="dxa"/>
      </w:tblCellMar>
    </w:tblPr>
    <w:tcPr>
      <w:shd w:val="clear" w:color="auto" w:fill="auto"/>
      <w:textDirection w:val="lrTb"/>
      <w:vAlign w:val="center"/>
    </w:tcPr>
    <w:tblStylePr w:type="firstRow">
      <w:rPr>
        <w:rFonts w:ascii="Calibri" w:hAnsi="Calibri"/>
        <w:b w:val="0"/>
        <w:bCs/>
        <w:color w:val="auto"/>
        <w:sz w:val="22"/>
      </w:rPr>
      <w:tblPr>
        <w:tblStyle w:val="47"/>
        <w:tblLayout w:type="fixed"/>
      </w:tblPr>
      <w:tcPr>
        <w:tcBorders>
          <w:top w:val="nil"/>
          <w:left w:val="nil"/>
          <w:bottom w:val="single" w:color="auto" w:sz="4" w:space="0"/>
          <w:right w:val="nil"/>
          <w:insideH w:val="nil"/>
          <w:insideV w:val="nil"/>
          <w:tl2br w:val="nil"/>
          <w:tr2bl w:val="nil"/>
        </w:tcBorders>
        <w:shd w:val="clear" w:color="000000" w:fill="auto"/>
        <w:textDirection w:val="lrTb"/>
      </w:tcPr>
    </w:tblStylePr>
  </w:style>
  <w:style w:type="table" w:styleId="49">
    <w:name w:val="Table Professional"/>
    <w:basedOn w:val="47"/>
    <w:unhideWhenUsed/>
    <w:uiPriority w:val="99"/>
    <w:pPr/>
    <w:rPr>
      <w:rFonts w:eastAsia="MS PGothic"/>
      <w:sz w:val="24"/>
      <w:szCs w:val="24"/>
      <w:lang w:val="en-US" w:eastAsia="en-US"/>
    </w:rPr>
    <w:tblPr>
      <w:tblStyle w:val="47"/>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47"/>
        <w:tblLayout w:type="fixed"/>
      </w:tblPr>
      <w:tcPr>
        <w:shd w:val="solid" w:color="000000" w:fill="FFFFFF"/>
        <w:textDirection w:val="lrTb"/>
      </w:tcPr>
    </w:tblStylePr>
  </w:style>
  <w:style w:type="paragraph" w:customStyle="1" w:styleId="50">
    <w:name w:val="TOC Heading"/>
    <w:basedOn w:val="1"/>
    <w:next w:val="1"/>
    <w:unhideWhenUsed/>
    <w:qFormat/>
    <w:uiPriority w:val="39"/>
    <w:pPr>
      <w:spacing w:after="240"/>
      <w:jc w:val="center"/>
    </w:pPr>
    <w:rPr>
      <w:b/>
      <w:sz w:val="28"/>
    </w:rPr>
  </w:style>
  <w:style w:type="paragraph" w:customStyle="1" w:styleId="51">
    <w:name w:val="HeaderLandscape"/>
    <w:basedOn w:val="1"/>
    <w:uiPriority w:val="0"/>
    <w:pPr>
      <w:tabs>
        <w:tab w:val="center" w:pos="7285"/>
        <w:tab w:val="right" w:pos="14003"/>
      </w:tabs>
      <w:spacing w:before="0"/>
    </w:pPr>
  </w:style>
  <w:style w:type="paragraph" w:customStyle="1" w:styleId="52">
    <w:name w:val="FooterLandscape"/>
    <w:basedOn w:val="1"/>
    <w:uiPriority w:val="0"/>
    <w:pPr>
      <w:tabs>
        <w:tab w:val="center" w:pos="7285"/>
        <w:tab w:val="center" w:pos="10913"/>
        <w:tab w:val="right" w:pos="15137"/>
      </w:tabs>
      <w:spacing w:before="360" w:after="0"/>
      <w:ind w:left="-567" w:right="-567"/>
      <w:jc w:val="left"/>
    </w:pPr>
  </w:style>
  <w:style w:type="paragraph" w:customStyle="1" w:styleId="53">
    <w:name w:val="Text 2"/>
    <w:basedOn w:val="1"/>
    <w:uiPriority w:val="0"/>
    <w:pPr>
      <w:ind w:left="1417"/>
    </w:pPr>
  </w:style>
  <w:style w:type="paragraph" w:customStyle="1" w:styleId="54">
    <w:name w:val="Text 3"/>
    <w:basedOn w:val="1"/>
    <w:uiPriority w:val="0"/>
    <w:pPr>
      <w:ind w:left="1984"/>
    </w:pPr>
  </w:style>
  <w:style w:type="paragraph" w:customStyle="1" w:styleId="55">
    <w:name w:val="Text 4"/>
    <w:basedOn w:val="1"/>
    <w:uiPriority w:val="0"/>
    <w:pPr>
      <w:ind w:left="2551"/>
    </w:pPr>
  </w:style>
  <w:style w:type="paragraph" w:customStyle="1" w:styleId="56">
    <w:name w:val="Normal Centered"/>
    <w:basedOn w:val="1"/>
    <w:uiPriority w:val="0"/>
    <w:pPr>
      <w:jc w:val="center"/>
    </w:pPr>
  </w:style>
  <w:style w:type="paragraph" w:customStyle="1" w:styleId="57">
    <w:name w:val="Normal Left"/>
    <w:basedOn w:val="1"/>
    <w:uiPriority w:val="0"/>
    <w:pPr>
      <w:jc w:val="left"/>
    </w:pPr>
  </w:style>
  <w:style w:type="paragraph" w:customStyle="1" w:styleId="58">
    <w:name w:val="Normal Right"/>
    <w:basedOn w:val="1"/>
    <w:uiPriority w:val="0"/>
    <w:pPr>
      <w:jc w:val="right"/>
    </w:pPr>
  </w:style>
  <w:style w:type="paragraph" w:customStyle="1" w:styleId="59">
    <w:name w:val="Quoted Text"/>
    <w:basedOn w:val="1"/>
    <w:uiPriority w:val="0"/>
    <w:pPr>
      <w:ind w:left="1417"/>
    </w:pPr>
  </w:style>
  <w:style w:type="paragraph" w:customStyle="1" w:styleId="60">
    <w:name w:val="Point 0"/>
    <w:basedOn w:val="1"/>
    <w:uiPriority w:val="0"/>
    <w:pPr>
      <w:ind w:left="850" w:hanging="850"/>
    </w:pPr>
  </w:style>
  <w:style w:type="paragraph" w:customStyle="1" w:styleId="61">
    <w:name w:val="Point 1"/>
    <w:basedOn w:val="1"/>
    <w:uiPriority w:val="0"/>
    <w:pPr>
      <w:ind w:left="1417" w:hanging="567"/>
    </w:pPr>
  </w:style>
  <w:style w:type="paragraph" w:customStyle="1" w:styleId="62">
    <w:name w:val="Point 2"/>
    <w:basedOn w:val="1"/>
    <w:uiPriority w:val="0"/>
    <w:pPr>
      <w:ind w:left="1984" w:hanging="567"/>
    </w:pPr>
  </w:style>
  <w:style w:type="paragraph" w:customStyle="1" w:styleId="63">
    <w:name w:val="Point 3"/>
    <w:basedOn w:val="1"/>
    <w:uiPriority w:val="0"/>
    <w:pPr>
      <w:ind w:left="2551" w:hanging="567"/>
    </w:pPr>
  </w:style>
  <w:style w:type="paragraph" w:customStyle="1" w:styleId="64">
    <w:name w:val="Point 4"/>
    <w:basedOn w:val="1"/>
    <w:uiPriority w:val="0"/>
    <w:pPr>
      <w:ind w:left="3118" w:hanging="567"/>
    </w:pPr>
  </w:style>
  <w:style w:type="paragraph" w:customStyle="1" w:styleId="65">
    <w:name w:val="Tiret 0"/>
    <w:basedOn w:val="60"/>
    <w:uiPriority w:val="0"/>
    <w:pPr>
      <w:numPr>
        <w:ilvl w:val="0"/>
        <w:numId w:val="11"/>
      </w:numPr>
    </w:pPr>
  </w:style>
  <w:style w:type="paragraph" w:customStyle="1" w:styleId="66">
    <w:name w:val="Tiret 1"/>
    <w:basedOn w:val="61"/>
    <w:uiPriority w:val="0"/>
    <w:pPr>
      <w:numPr>
        <w:ilvl w:val="0"/>
        <w:numId w:val="12"/>
      </w:numPr>
    </w:pPr>
  </w:style>
  <w:style w:type="paragraph" w:customStyle="1" w:styleId="67">
    <w:name w:val="Tiret 2"/>
    <w:basedOn w:val="62"/>
    <w:uiPriority w:val="0"/>
    <w:pPr>
      <w:numPr>
        <w:ilvl w:val="0"/>
        <w:numId w:val="13"/>
      </w:numPr>
    </w:pPr>
  </w:style>
  <w:style w:type="paragraph" w:customStyle="1" w:styleId="68">
    <w:name w:val="Tiret 3"/>
    <w:basedOn w:val="63"/>
    <w:uiPriority w:val="0"/>
    <w:pPr>
      <w:numPr>
        <w:ilvl w:val="0"/>
        <w:numId w:val="14"/>
      </w:numPr>
    </w:pPr>
  </w:style>
  <w:style w:type="paragraph" w:customStyle="1" w:styleId="69">
    <w:name w:val="Tiret 4"/>
    <w:basedOn w:val="64"/>
    <w:uiPriority w:val="0"/>
    <w:pPr>
      <w:numPr>
        <w:ilvl w:val="0"/>
        <w:numId w:val="15"/>
      </w:numPr>
    </w:pPr>
  </w:style>
  <w:style w:type="paragraph" w:customStyle="1" w:styleId="70">
    <w:name w:val="PointDouble 0"/>
    <w:basedOn w:val="1"/>
    <w:uiPriority w:val="0"/>
    <w:pPr>
      <w:tabs>
        <w:tab w:val="left" w:pos="850"/>
      </w:tabs>
      <w:ind w:left="1417" w:hanging="1417"/>
    </w:pPr>
  </w:style>
  <w:style w:type="paragraph" w:customStyle="1" w:styleId="71">
    <w:name w:val="PointDouble 1"/>
    <w:basedOn w:val="1"/>
    <w:uiPriority w:val="0"/>
    <w:pPr>
      <w:tabs>
        <w:tab w:val="left" w:pos="1417"/>
      </w:tabs>
      <w:ind w:left="1984" w:hanging="1134"/>
    </w:pPr>
  </w:style>
  <w:style w:type="paragraph" w:customStyle="1" w:styleId="72">
    <w:name w:val="PointDouble 2"/>
    <w:basedOn w:val="1"/>
    <w:uiPriority w:val="0"/>
    <w:pPr>
      <w:tabs>
        <w:tab w:val="left" w:pos="1984"/>
      </w:tabs>
      <w:ind w:left="2551" w:hanging="1134"/>
    </w:pPr>
  </w:style>
  <w:style w:type="paragraph" w:customStyle="1" w:styleId="73">
    <w:name w:val="PointDouble 3"/>
    <w:basedOn w:val="1"/>
    <w:uiPriority w:val="0"/>
    <w:pPr>
      <w:tabs>
        <w:tab w:val="left" w:pos="2551"/>
      </w:tabs>
      <w:ind w:left="3118" w:hanging="1134"/>
    </w:pPr>
  </w:style>
  <w:style w:type="paragraph" w:customStyle="1" w:styleId="74">
    <w:name w:val="PointDouble 4"/>
    <w:basedOn w:val="1"/>
    <w:uiPriority w:val="0"/>
    <w:pPr>
      <w:tabs>
        <w:tab w:val="left" w:pos="3118"/>
      </w:tabs>
      <w:ind w:left="3685" w:hanging="1134"/>
    </w:pPr>
  </w:style>
  <w:style w:type="paragraph" w:customStyle="1" w:styleId="75">
    <w:name w:val="PointTriple 0"/>
    <w:basedOn w:val="1"/>
    <w:uiPriority w:val="0"/>
    <w:pPr>
      <w:tabs>
        <w:tab w:val="left" w:pos="850"/>
        <w:tab w:val="left" w:pos="1417"/>
      </w:tabs>
      <w:ind w:left="1984" w:hanging="1984"/>
    </w:pPr>
  </w:style>
  <w:style w:type="paragraph" w:customStyle="1" w:styleId="76">
    <w:name w:val="PointTriple 1"/>
    <w:basedOn w:val="1"/>
    <w:uiPriority w:val="0"/>
    <w:pPr>
      <w:tabs>
        <w:tab w:val="left" w:pos="1417"/>
        <w:tab w:val="left" w:pos="1984"/>
      </w:tabs>
      <w:ind w:left="2551" w:hanging="1701"/>
    </w:pPr>
  </w:style>
  <w:style w:type="paragraph" w:customStyle="1" w:styleId="77">
    <w:name w:val="PointTriple 2"/>
    <w:basedOn w:val="1"/>
    <w:uiPriority w:val="0"/>
    <w:pPr>
      <w:tabs>
        <w:tab w:val="left" w:pos="1984"/>
        <w:tab w:val="left" w:pos="2551"/>
      </w:tabs>
      <w:ind w:left="3118" w:hanging="1701"/>
    </w:pPr>
  </w:style>
  <w:style w:type="paragraph" w:customStyle="1" w:styleId="78">
    <w:name w:val="PointTriple 3"/>
    <w:basedOn w:val="1"/>
    <w:uiPriority w:val="0"/>
    <w:pPr>
      <w:tabs>
        <w:tab w:val="left" w:pos="2551"/>
        <w:tab w:val="left" w:pos="3118"/>
      </w:tabs>
      <w:ind w:left="3685" w:hanging="1701"/>
    </w:pPr>
  </w:style>
  <w:style w:type="paragraph" w:customStyle="1" w:styleId="79">
    <w:name w:val="PointTriple 4"/>
    <w:basedOn w:val="1"/>
    <w:uiPriority w:val="0"/>
    <w:pPr>
      <w:tabs>
        <w:tab w:val="left" w:pos="3118"/>
        <w:tab w:val="left" w:pos="3685"/>
      </w:tabs>
      <w:ind w:left="4252" w:hanging="1701"/>
    </w:pPr>
  </w:style>
  <w:style w:type="paragraph" w:customStyle="1" w:styleId="80">
    <w:name w:val="NumPar 1"/>
    <w:basedOn w:val="1"/>
    <w:next w:val="3"/>
    <w:uiPriority w:val="0"/>
    <w:pPr>
      <w:numPr>
        <w:ilvl w:val="0"/>
        <w:numId w:val="16"/>
      </w:numPr>
    </w:pPr>
  </w:style>
  <w:style w:type="paragraph" w:customStyle="1" w:styleId="81">
    <w:name w:val="NumPar 2"/>
    <w:basedOn w:val="1"/>
    <w:next w:val="3"/>
    <w:uiPriority w:val="0"/>
    <w:pPr>
      <w:numPr>
        <w:ilvl w:val="1"/>
        <w:numId w:val="16"/>
      </w:numPr>
    </w:pPr>
  </w:style>
  <w:style w:type="paragraph" w:customStyle="1" w:styleId="82">
    <w:name w:val="NumPar 3"/>
    <w:basedOn w:val="1"/>
    <w:next w:val="3"/>
    <w:uiPriority w:val="0"/>
    <w:pPr>
      <w:numPr>
        <w:ilvl w:val="2"/>
        <w:numId w:val="16"/>
      </w:numPr>
    </w:pPr>
  </w:style>
  <w:style w:type="paragraph" w:customStyle="1" w:styleId="83">
    <w:name w:val="NumPar 4"/>
    <w:basedOn w:val="1"/>
    <w:next w:val="3"/>
    <w:uiPriority w:val="0"/>
    <w:pPr>
      <w:numPr>
        <w:ilvl w:val="3"/>
        <w:numId w:val="16"/>
      </w:numPr>
    </w:pPr>
  </w:style>
  <w:style w:type="paragraph" w:customStyle="1" w:styleId="84">
    <w:name w:val="Manual NumPar 1"/>
    <w:basedOn w:val="1"/>
    <w:next w:val="3"/>
    <w:uiPriority w:val="0"/>
    <w:pPr>
      <w:ind w:left="850" w:hanging="850"/>
    </w:pPr>
  </w:style>
  <w:style w:type="paragraph" w:customStyle="1" w:styleId="85">
    <w:name w:val="Manual NumPar 2"/>
    <w:basedOn w:val="1"/>
    <w:next w:val="3"/>
    <w:uiPriority w:val="0"/>
    <w:pPr>
      <w:ind w:left="850" w:hanging="850"/>
    </w:pPr>
  </w:style>
  <w:style w:type="paragraph" w:customStyle="1" w:styleId="86">
    <w:name w:val="Manual NumPar 3"/>
    <w:basedOn w:val="1"/>
    <w:next w:val="3"/>
    <w:uiPriority w:val="0"/>
    <w:pPr>
      <w:ind w:left="850" w:hanging="850"/>
    </w:pPr>
  </w:style>
  <w:style w:type="paragraph" w:customStyle="1" w:styleId="87">
    <w:name w:val="Manual NumPar 4"/>
    <w:basedOn w:val="1"/>
    <w:next w:val="3"/>
    <w:uiPriority w:val="0"/>
    <w:pPr>
      <w:ind w:left="850" w:hanging="850"/>
    </w:pPr>
  </w:style>
  <w:style w:type="paragraph" w:customStyle="1" w:styleId="88">
    <w:name w:val="Quoted NumPar"/>
    <w:basedOn w:val="1"/>
    <w:uiPriority w:val="0"/>
    <w:pPr>
      <w:ind w:left="1417" w:hanging="567"/>
    </w:pPr>
  </w:style>
  <w:style w:type="paragraph" w:customStyle="1" w:styleId="89">
    <w:name w:val="Manual Heading 1"/>
    <w:basedOn w:val="1"/>
    <w:next w:val="3"/>
    <w:uiPriority w:val="0"/>
    <w:pPr>
      <w:keepNext/>
      <w:tabs>
        <w:tab w:val="left" w:pos="850"/>
      </w:tabs>
      <w:spacing w:before="360"/>
      <w:ind w:left="850" w:hanging="850"/>
      <w:outlineLvl w:val="0"/>
    </w:pPr>
    <w:rPr>
      <w:b/>
      <w:smallCaps/>
    </w:rPr>
  </w:style>
  <w:style w:type="paragraph" w:customStyle="1" w:styleId="90">
    <w:name w:val="Manual Heading 2"/>
    <w:basedOn w:val="1"/>
    <w:next w:val="3"/>
    <w:uiPriority w:val="0"/>
    <w:pPr>
      <w:keepNext/>
      <w:tabs>
        <w:tab w:val="left" w:pos="850"/>
      </w:tabs>
      <w:ind w:left="850" w:hanging="850"/>
      <w:outlineLvl w:val="1"/>
    </w:pPr>
    <w:rPr>
      <w:b/>
    </w:rPr>
  </w:style>
  <w:style w:type="paragraph" w:customStyle="1" w:styleId="91">
    <w:name w:val="Manual Heading 3"/>
    <w:basedOn w:val="1"/>
    <w:next w:val="3"/>
    <w:uiPriority w:val="0"/>
    <w:pPr>
      <w:keepNext/>
      <w:tabs>
        <w:tab w:val="left" w:pos="850"/>
      </w:tabs>
      <w:ind w:left="850" w:hanging="850"/>
      <w:outlineLvl w:val="2"/>
    </w:pPr>
    <w:rPr>
      <w:i/>
    </w:rPr>
  </w:style>
  <w:style w:type="paragraph" w:customStyle="1" w:styleId="92">
    <w:name w:val="Manual Heading 4"/>
    <w:basedOn w:val="1"/>
    <w:next w:val="3"/>
    <w:uiPriority w:val="0"/>
    <w:pPr>
      <w:keepNext/>
      <w:tabs>
        <w:tab w:val="left" w:pos="850"/>
      </w:tabs>
      <w:ind w:left="850" w:hanging="850"/>
      <w:outlineLvl w:val="3"/>
    </w:pPr>
  </w:style>
  <w:style w:type="paragraph" w:customStyle="1" w:styleId="93">
    <w:name w:val="ChapterTitle"/>
    <w:basedOn w:val="1"/>
    <w:next w:val="1"/>
    <w:uiPriority w:val="0"/>
    <w:pPr>
      <w:keepNext/>
      <w:spacing w:after="360"/>
      <w:jc w:val="center"/>
    </w:pPr>
    <w:rPr>
      <w:b/>
      <w:sz w:val="32"/>
    </w:rPr>
  </w:style>
  <w:style w:type="paragraph" w:customStyle="1" w:styleId="94">
    <w:name w:val="PartTitle"/>
    <w:basedOn w:val="1"/>
    <w:next w:val="93"/>
    <w:uiPriority w:val="0"/>
    <w:pPr>
      <w:keepNext/>
      <w:pageBreakBefore/>
      <w:spacing w:after="360"/>
      <w:jc w:val="center"/>
    </w:pPr>
    <w:rPr>
      <w:b/>
      <w:sz w:val="36"/>
    </w:rPr>
  </w:style>
  <w:style w:type="paragraph" w:customStyle="1" w:styleId="95">
    <w:name w:val="SectionTitle"/>
    <w:basedOn w:val="1"/>
    <w:next w:val="2"/>
    <w:uiPriority w:val="0"/>
    <w:pPr>
      <w:keepNext/>
      <w:spacing w:after="360"/>
      <w:jc w:val="center"/>
    </w:pPr>
    <w:rPr>
      <w:b/>
      <w:smallCaps/>
      <w:sz w:val="28"/>
    </w:rPr>
  </w:style>
  <w:style w:type="paragraph" w:customStyle="1" w:styleId="96">
    <w:name w:val="Table Title"/>
    <w:basedOn w:val="1"/>
    <w:next w:val="1"/>
    <w:uiPriority w:val="0"/>
    <w:pPr>
      <w:jc w:val="center"/>
    </w:pPr>
    <w:rPr>
      <w:b/>
    </w:rPr>
  </w:style>
  <w:style w:type="paragraph" w:customStyle="1" w:styleId="97">
    <w:name w:val="Point 0 (number)"/>
    <w:basedOn w:val="1"/>
    <w:uiPriority w:val="0"/>
    <w:pPr>
      <w:numPr>
        <w:ilvl w:val="0"/>
        <w:numId w:val="17"/>
      </w:numPr>
    </w:pPr>
  </w:style>
  <w:style w:type="paragraph" w:customStyle="1" w:styleId="98">
    <w:name w:val="Point 1 (number)"/>
    <w:basedOn w:val="1"/>
    <w:uiPriority w:val="0"/>
    <w:pPr>
      <w:numPr>
        <w:ilvl w:val="2"/>
        <w:numId w:val="17"/>
      </w:numPr>
      <w:tabs>
        <w:tab w:val="left" w:pos="850"/>
      </w:tabs>
    </w:pPr>
  </w:style>
  <w:style w:type="paragraph" w:customStyle="1" w:styleId="99">
    <w:name w:val="Point 2 (number)"/>
    <w:basedOn w:val="1"/>
    <w:uiPriority w:val="0"/>
    <w:pPr>
      <w:numPr>
        <w:ilvl w:val="4"/>
        <w:numId w:val="17"/>
      </w:numPr>
      <w:tabs>
        <w:tab w:val="left" w:pos="850"/>
      </w:tabs>
    </w:pPr>
  </w:style>
  <w:style w:type="paragraph" w:customStyle="1" w:styleId="100">
    <w:name w:val="Point 3 (number)"/>
    <w:basedOn w:val="1"/>
    <w:uiPriority w:val="0"/>
    <w:pPr>
      <w:numPr>
        <w:ilvl w:val="6"/>
        <w:numId w:val="17"/>
      </w:numPr>
      <w:tabs>
        <w:tab w:val="left" w:pos="850"/>
      </w:tabs>
    </w:pPr>
  </w:style>
  <w:style w:type="paragraph" w:customStyle="1" w:styleId="101">
    <w:name w:val="Point 0 (letter)"/>
    <w:basedOn w:val="1"/>
    <w:uiPriority w:val="0"/>
    <w:pPr>
      <w:numPr>
        <w:ilvl w:val="1"/>
        <w:numId w:val="17"/>
      </w:numPr>
    </w:pPr>
  </w:style>
  <w:style w:type="paragraph" w:customStyle="1" w:styleId="102">
    <w:name w:val="Point 1 (letter)"/>
    <w:basedOn w:val="1"/>
    <w:uiPriority w:val="0"/>
    <w:pPr>
      <w:tabs>
        <w:tab w:val="left" w:pos="1417"/>
      </w:tabs>
      <w:ind w:left="1417" w:hanging="567"/>
    </w:pPr>
  </w:style>
  <w:style w:type="paragraph" w:customStyle="1" w:styleId="103">
    <w:name w:val="Point 2 (letter)"/>
    <w:basedOn w:val="1"/>
    <w:uiPriority w:val="0"/>
    <w:pPr>
      <w:tabs>
        <w:tab w:val="left" w:pos="1984"/>
      </w:tabs>
      <w:ind w:left="1984" w:hanging="567"/>
    </w:pPr>
  </w:style>
  <w:style w:type="paragraph" w:customStyle="1" w:styleId="104">
    <w:name w:val="Point 3 (letter)"/>
    <w:basedOn w:val="1"/>
    <w:uiPriority w:val="0"/>
    <w:pPr>
      <w:tabs>
        <w:tab w:val="left" w:pos="2551"/>
      </w:tabs>
      <w:ind w:left="2551" w:hanging="567"/>
    </w:pPr>
  </w:style>
  <w:style w:type="paragraph" w:customStyle="1" w:styleId="105">
    <w:name w:val="Point 4 (letter)"/>
    <w:basedOn w:val="1"/>
    <w:uiPriority w:val="0"/>
    <w:pPr>
      <w:tabs>
        <w:tab w:val="left" w:pos="3118"/>
      </w:tabs>
      <w:ind w:left="3118" w:hanging="567"/>
    </w:pPr>
  </w:style>
  <w:style w:type="paragraph" w:customStyle="1" w:styleId="106">
    <w:name w:val="Bullet 0"/>
    <w:basedOn w:val="1"/>
    <w:uiPriority w:val="0"/>
    <w:pPr>
      <w:numPr>
        <w:ilvl w:val="0"/>
        <w:numId w:val="18"/>
      </w:numPr>
    </w:pPr>
  </w:style>
  <w:style w:type="paragraph" w:customStyle="1" w:styleId="107">
    <w:name w:val="Bullet 1"/>
    <w:basedOn w:val="1"/>
    <w:uiPriority w:val="0"/>
    <w:pPr>
      <w:numPr>
        <w:ilvl w:val="0"/>
        <w:numId w:val="19"/>
      </w:numPr>
    </w:pPr>
  </w:style>
  <w:style w:type="paragraph" w:customStyle="1" w:styleId="108">
    <w:name w:val="Bullet 2"/>
    <w:basedOn w:val="1"/>
    <w:uiPriority w:val="0"/>
    <w:pPr>
      <w:numPr>
        <w:ilvl w:val="0"/>
        <w:numId w:val="20"/>
      </w:numPr>
    </w:pPr>
  </w:style>
  <w:style w:type="paragraph" w:customStyle="1" w:styleId="109">
    <w:name w:val="Bullet 3"/>
    <w:basedOn w:val="1"/>
    <w:uiPriority w:val="0"/>
    <w:pPr>
      <w:numPr>
        <w:ilvl w:val="0"/>
        <w:numId w:val="21"/>
      </w:numPr>
    </w:pPr>
  </w:style>
  <w:style w:type="paragraph" w:customStyle="1" w:styleId="110">
    <w:name w:val="Bullet 4"/>
    <w:basedOn w:val="1"/>
    <w:uiPriority w:val="0"/>
    <w:pPr>
      <w:numPr>
        <w:ilvl w:val="0"/>
        <w:numId w:val="22"/>
      </w:numPr>
    </w:pPr>
  </w:style>
  <w:style w:type="paragraph" w:customStyle="1" w:styleId="111">
    <w:name w:val="Annexe titre (exposé)"/>
    <w:basedOn w:val="1"/>
    <w:next w:val="1"/>
    <w:uiPriority w:val="0"/>
    <w:pPr>
      <w:jc w:val="center"/>
    </w:pPr>
    <w:rPr>
      <w:b/>
      <w:u w:val="single"/>
    </w:rPr>
  </w:style>
  <w:style w:type="paragraph" w:customStyle="1" w:styleId="112">
    <w:name w:val="Annexe titre"/>
    <w:basedOn w:val="1"/>
    <w:next w:val="1"/>
    <w:uiPriority w:val="0"/>
    <w:pPr>
      <w:jc w:val="center"/>
    </w:pPr>
    <w:rPr>
      <w:b/>
      <w:u w:val="single"/>
    </w:rPr>
  </w:style>
  <w:style w:type="paragraph" w:customStyle="1" w:styleId="113">
    <w:name w:val="Annexe titre (fiche financière)"/>
    <w:basedOn w:val="1"/>
    <w:next w:val="1"/>
    <w:uiPriority w:val="0"/>
    <w:pPr>
      <w:jc w:val="center"/>
    </w:pPr>
    <w:rPr>
      <w:b/>
      <w:u w:val="single"/>
    </w:rPr>
  </w:style>
  <w:style w:type="paragraph" w:customStyle="1" w:styleId="114">
    <w:name w:val="Application directe"/>
    <w:basedOn w:val="1"/>
    <w:next w:val="115"/>
    <w:uiPriority w:val="0"/>
    <w:pPr>
      <w:spacing w:before="480"/>
    </w:pPr>
  </w:style>
  <w:style w:type="paragraph" w:customStyle="1" w:styleId="115">
    <w:name w:val="Fait à"/>
    <w:basedOn w:val="1"/>
    <w:next w:val="116"/>
    <w:uiPriority w:val="0"/>
    <w:pPr>
      <w:keepNext/>
      <w:spacing w:after="0"/>
    </w:pPr>
  </w:style>
  <w:style w:type="paragraph" w:customStyle="1" w:styleId="116">
    <w:name w:val="Institution qui signe"/>
    <w:basedOn w:val="1"/>
    <w:next w:val="117"/>
    <w:uiPriority w:val="0"/>
    <w:pPr>
      <w:keepNext/>
      <w:tabs>
        <w:tab w:val="left" w:pos="4252"/>
      </w:tabs>
      <w:spacing w:before="720" w:after="0"/>
    </w:pPr>
    <w:rPr>
      <w:i/>
    </w:rPr>
  </w:style>
  <w:style w:type="paragraph" w:customStyle="1" w:styleId="117">
    <w:name w:val="Personne qui signe"/>
    <w:basedOn w:val="1"/>
    <w:next w:val="116"/>
    <w:uiPriority w:val="0"/>
    <w:pPr>
      <w:tabs>
        <w:tab w:val="left" w:pos="4252"/>
      </w:tabs>
      <w:spacing w:before="0" w:after="0"/>
      <w:jc w:val="left"/>
    </w:pPr>
    <w:rPr>
      <w:i/>
    </w:rPr>
  </w:style>
  <w:style w:type="paragraph" w:customStyle="1" w:styleId="118">
    <w:name w:val="Avertissement titre"/>
    <w:basedOn w:val="1"/>
    <w:next w:val="1"/>
    <w:uiPriority w:val="0"/>
    <w:pPr>
      <w:keepNext/>
      <w:spacing w:before="480"/>
    </w:pPr>
    <w:rPr>
      <w:u w:val="single"/>
    </w:rPr>
  </w:style>
  <w:style w:type="paragraph" w:customStyle="1" w:styleId="119">
    <w:name w:val="Confidence"/>
    <w:basedOn w:val="1"/>
    <w:next w:val="1"/>
    <w:uiPriority w:val="0"/>
    <w:pPr>
      <w:spacing w:before="360"/>
      <w:jc w:val="center"/>
    </w:pPr>
  </w:style>
  <w:style w:type="paragraph" w:customStyle="1" w:styleId="120">
    <w:name w:val="Confidentialité"/>
    <w:basedOn w:val="1"/>
    <w:next w:val="121"/>
    <w:uiPriority w:val="0"/>
    <w:pPr>
      <w:spacing w:before="240" w:after="240"/>
      <w:ind w:left="5103"/>
      <w:jc w:val="left"/>
    </w:pPr>
    <w:rPr>
      <w:i/>
      <w:sz w:val="32"/>
    </w:rPr>
  </w:style>
  <w:style w:type="paragraph" w:customStyle="1" w:styleId="121">
    <w:name w:val="Type du document (Page de couverture)"/>
    <w:basedOn w:val="122"/>
    <w:next w:val="125"/>
    <w:uiPriority w:val="0"/>
  </w:style>
  <w:style w:type="paragraph" w:customStyle="1" w:styleId="122">
    <w:name w:val="Type du document"/>
    <w:basedOn w:val="1"/>
    <w:next w:val="123"/>
    <w:uiPriority w:val="0"/>
    <w:pPr>
      <w:spacing w:before="360" w:after="0"/>
      <w:jc w:val="center"/>
    </w:pPr>
    <w:rPr>
      <w:b/>
    </w:rPr>
  </w:style>
  <w:style w:type="paragraph" w:customStyle="1" w:styleId="123">
    <w:name w:val="Titre objet"/>
    <w:basedOn w:val="1"/>
    <w:next w:val="124"/>
    <w:uiPriority w:val="0"/>
    <w:pPr>
      <w:spacing w:before="360" w:after="360"/>
      <w:jc w:val="center"/>
    </w:pPr>
    <w:rPr>
      <w:b/>
    </w:rPr>
  </w:style>
  <w:style w:type="paragraph" w:customStyle="1" w:styleId="124">
    <w:name w:val="Sous-titre objet"/>
    <w:basedOn w:val="1"/>
    <w:uiPriority w:val="0"/>
    <w:pPr>
      <w:spacing w:before="0" w:after="0"/>
      <w:jc w:val="center"/>
    </w:pPr>
    <w:rPr>
      <w:b/>
    </w:rPr>
  </w:style>
  <w:style w:type="paragraph" w:customStyle="1" w:styleId="125">
    <w:name w:val="Titre objet (Page de couverture)"/>
    <w:basedOn w:val="123"/>
    <w:next w:val="126"/>
    <w:uiPriority w:val="0"/>
  </w:style>
  <w:style w:type="paragraph" w:customStyle="1" w:styleId="126">
    <w:name w:val="Sous-titre objet (Page de couverture)"/>
    <w:basedOn w:val="124"/>
    <w:uiPriority w:val="0"/>
  </w:style>
  <w:style w:type="paragraph" w:customStyle="1" w:styleId="127">
    <w:name w:val="Considérant"/>
    <w:basedOn w:val="1"/>
    <w:uiPriority w:val="0"/>
    <w:pPr>
      <w:numPr>
        <w:ilvl w:val="0"/>
        <w:numId w:val="23"/>
      </w:numPr>
    </w:pPr>
  </w:style>
  <w:style w:type="paragraph" w:customStyle="1" w:styleId="128">
    <w:name w:val="Corrigendum"/>
    <w:basedOn w:val="1"/>
    <w:next w:val="1"/>
    <w:uiPriority w:val="0"/>
    <w:pPr>
      <w:spacing w:before="0" w:after="240"/>
      <w:jc w:val="left"/>
    </w:pPr>
  </w:style>
  <w:style w:type="paragraph" w:customStyle="1" w:styleId="129">
    <w:name w:val="Date d'adoption"/>
    <w:basedOn w:val="1"/>
    <w:next w:val="123"/>
    <w:uiPriority w:val="0"/>
    <w:pPr>
      <w:spacing w:before="360" w:after="0"/>
      <w:jc w:val="center"/>
    </w:pPr>
    <w:rPr>
      <w:b/>
    </w:rPr>
  </w:style>
  <w:style w:type="paragraph" w:customStyle="1" w:styleId="130">
    <w:name w:val="Emission"/>
    <w:basedOn w:val="1"/>
    <w:next w:val="131"/>
    <w:uiPriority w:val="0"/>
    <w:pPr>
      <w:spacing w:before="0" w:after="0"/>
      <w:ind w:left="5103"/>
      <w:jc w:val="left"/>
    </w:pPr>
  </w:style>
  <w:style w:type="paragraph" w:customStyle="1" w:styleId="131">
    <w:name w:val="Référence institutionnelle"/>
    <w:basedOn w:val="1"/>
    <w:next w:val="120"/>
    <w:uiPriority w:val="0"/>
    <w:pPr>
      <w:spacing w:before="0" w:after="240"/>
      <w:ind w:left="5103"/>
      <w:jc w:val="left"/>
    </w:pPr>
  </w:style>
  <w:style w:type="paragraph" w:customStyle="1" w:styleId="132">
    <w:name w:val="Exposé des motifs titre"/>
    <w:basedOn w:val="1"/>
    <w:next w:val="1"/>
    <w:uiPriority w:val="0"/>
    <w:pPr>
      <w:jc w:val="center"/>
    </w:pPr>
    <w:rPr>
      <w:b/>
      <w:u w:val="single"/>
    </w:rPr>
  </w:style>
  <w:style w:type="paragraph" w:customStyle="1" w:styleId="133">
    <w:name w:val="Formule d'adoption"/>
    <w:basedOn w:val="1"/>
    <w:next w:val="134"/>
    <w:uiPriority w:val="0"/>
    <w:pPr>
      <w:keepNext/>
    </w:pPr>
  </w:style>
  <w:style w:type="paragraph" w:customStyle="1" w:styleId="134">
    <w:name w:val="Titre article"/>
    <w:basedOn w:val="1"/>
    <w:next w:val="1"/>
    <w:uiPriority w:val="0"/>
    <w:pPr>
      <w:keepNext/>
      <w:spacing w:before="360"/>
      <w:jc w:val="center"/>
    </w:pPr>
    <w:rPr>
      <w:i/>
    </w:rPr>
  </w:style>
  <w:style w:type="paragraph" w:customStyle="1" w:styleId="135">
    <w:name w:val="Institution qui agit"/>
    <w:basedOn w:val="1"/>
    <w:next w:val="1"/>
    <w:uiPriority w:val="0"/>
    <w:pPr>
      <w:keepNext/>
      <w:spacing w:before="600"/>
    </w:pPr>
  </w:style>
  <w:style w:type="paragraph" w:customStyle="1" w:styleId="136">
    <w:name w:val="Langue"/>
    <w:basedOn w:val="1"/>
    <w:next w:val="137"/>
    <w:uiPriority w:val="0"/>
    <w:pPr>
      <w:framePr w:wrap="around" w:vAnchor="page" w:hAnchor="text" w:xAlign="center" w:y="14741"/>
      <w:spacing w:before="0" w:after="600"/>
      <w:jc w:val="center"/>
    </w:pPr>
    <w:rPr>
      <w:b/>
      <w:caps/>
    </w:rPr>
  </w:style>
  <w:style w:type="paragraph" w:customStyle="1" w:styleId="137">
    <w:name w:val="Référence interne"/>
    <w:basedOn w:val="1"/>
    <w:next w:val="138"/>
    <w:uiPriority w:val="0"/>
    <w:pPr>
      <w:spacing w:before="0" w:after="0"/>
      <w:ind w:left="5103"/>
      <w:jc w:val="left"/>
    </w:pPr>
  </w:style>
  <w:style w:type="paragraph" w:customStyle="1" w:styleId="138">
    <w:name w:val="Référence interinstitutionnelle"/>
    <w:basedOn w:val="1"/>
    <w:next w:val="139"/>
    <w:uiPriority w:val="0"/>
    <w:pPr>
      <w:spacing w:before="0" w:after="0"/>
      <w:ind w:left="5103"/>
      <w:jc w:val="left"/>
    </w:pPr>
  </w:style>
  <w:style w:type="paragraph" w:customStyle="1" w:styleId="139">
    <w:name w:val="Statut"/>
    <w:basedOn w:val="1"/>
    <w:next w:val="122"/>
    <w:uiPriority w:val="0"/>
    <w:pPr>
      <w:spacing w:before="360" w:after="0"/>
      <w:jc w:val="center"/>
    </w:pPr>
  </w:style>
  <w:style w:type="paragraph" w:customStyle="1" w:styleId="140">
    <w:name w:val="Manual Considérant"/>
    <w:basedOn w:val="1"/>
    <w:uiPriority w:val="0"/>
    <w:pPr>
      <w:ind w:left="709" w:hanging="709"/>
    </w:pPr>
  </w:style>
  <w:style w:type="paragraph" w:customStyle="1" w:styleId="141">
    <w:name w:val="Nom de l'institution"/>
    <w:basedOn w:val="1"/>
    <w:next w:val="130"/>
    <w:uiPriority w:val="0"/>
    <w:pPr>
      <w:spacing w:before="0" w:after="0"/>
      <w:jc w:val="left"/>
    </w:pPr>
    <w:rPr>
      <w:rFonts w:ascii="Arial" w:hAnsi="Arial" w:cs="Arial"/>
    </w:rPr>
  </w:style>
  <w:style w:type="paragraph" w:customStyle="1" w:styleId="142">
    <w:name w:val="Address"/>
    <w:basedOn w:val="1"/>
    <w:next w:val="1"/>
    <w:uiPriority w:val="0"/>
    <w:pPr>
      <w:keepLines/>
      <w:spacing w:line="360" w:lineRule="auto"/>
      <w:ind w:left="3402"/>
      <w:jc w:val="left"/>
    </w:pPr>
  </w:style>
  <w:style w:type="paragraph" w:customStyle="1" w:styleId="143">
    <w:name w:val="Objet externe"/>
    <w:basedOn w:val="1"/>
    <w:next w:val="1"/>
    <w:uiPriority w:val="0"/>
    <w:rPr>
      <w:i/>
      <w:caps/>
    </w:rPr>
  </w:style>
  <w:style w:type="paragraph" w:customStyle="1" w:styleId="144">
    <w:name w:val="Page de couverture"/>
    <w:basedOn w:val="1"/>
    <w:next w:val="1"/>
    <w:uiPriority w:val="0"/>
    <w:pPr>
      <w:spacing w:before="0" w:after="0"/>
    </w:pPr>
  </w:style>
  <w:style w:type="paragraph" w:customStyle="1" w:styleId="145">
    <w:name w:val="Supertitre"/>
    <w:basedOn w:val="1"/>
    <w:next w:val="1"/>
    <w:uiPriority w:val="0"/>
    <w:pPr>
      <w:spacing w:before="0" w:after="600"/>
      <w:jc w:val="center"/>
    </w:pPr>
    <w:rPr>
      <w:b/>
    </w:rPr>
  </w:style>
  <w:style w:type="paragraph" w:customStyle="1" w:styleId="146">
    <w:name w:val="Langues faisant foi"/>
    <w:basedOn w:val="1"/>
    <w:next w:val="1"/>
    <w:uiPriority w:val="0"/>
    <w:pPr>
      <w:spacing w:before="360" w:after="0"/>
      <w:jc w:val="center"/>
    </w:pPr>
  </w:style>
  <w:style w:type="paragraph" w:customStyle="1" w:styleId="147">
    <w:name w:val="Référence croisée"/>
    <w:basedOn w:val="1"/>
    <w:uiPriority w:val="0"/>
    <w:pPr>
      <w:spacing w:before="0" w:after="0"/>
      <w:jc w:val="center"/>
    </w:pPr>
  </w:style>
  <w:style w:type="paragraph" w:customStyle="1" w:styleId="148">
    <w:name w:val="Fiche financière titre"/>
    <w:basedOn w:val="1"/>
    <w:next w:val="1"/>
    <w:uiPriority w:val="0"/>
    <w:pPr>
      <w:jc w:val="center"/>
    </w:pPr>
    <w:rPr>
      <w:b/>
      <w:u w:val="single"/>
    </w:rPr>
  </w:style>
  <w:style w:type="paragraph" w:customStyle="1" w:styleId="149">
    <w:name w:val="Date d'adoption (Page de couverture)"/>
    <w:basedOn w:val="129"/>
    <w:next w:val="125"/>
    <w:uiPriority w:val="0"/>
  </w:style>
  <w:style w:type="paragraph" w:customStyle="1" w:styleId="150">
    <w:name w:val="Référence interinstitutionnelle (Page de couverture)"/>
    <w:basedOn w:val="138"/>
    <w:next w:val="120"/>
    <w:uiPriority w:val="0"/>
  </w:style>
  <w:style w:type="paragraph" w:customStyle="1" w:styleId="151">
    <w:name w:val="Statut (Page de couverture)"/>
    <w:basedOn w:val="139"/>
    <w:next w:val="121"/>
    <w:uiPriority w:val="0"/>
  </w:style>
  <w:style w:type="paragraph" w:customStyle="1" w:styleId="152">
    <w:name w:val="Volume"/>
    <w:basedOn w:val="1"/>
    <w:next w:val="120"/>
    <w:uiPriority w:val="0"/>
    <w:pPr>
      <w:spacing w:before="0" w:after="240"/>
      <w:ind w:left="5103"/>
      <w:jc w:val="left"/>
    </w:pPr>
  </w:style>
  <w:style w:type="paragraph" w:customStyle="1" w:styleId="153">
    <w:name w:val="Intérêt EEE"/>
    <w:basedOn w:val="146"/>
    <w:next w:val="1"/>
    <w:uiPriority w:val="0"/>
    <w:pPr>
      <w:spacing w:after="240"/>
    </w:pPr>
  </w:style>
  <w:style w:type="paragraph" w:customStyle="1" w:styleId="154">
    <w:name w:val="Accompagnant"/>
    <w:basedOn w:val="1"/>
    <w:next w:val="155"/>
    <w:uiPriority w:val="0"/>
    <w:pPr>
      <w:spacing w:before="0" w:after="240"/>
      <w:jc w:val="center"/>
    </w:pPr>
    <w:rPr>
      <w:b/>
      <w:i/>
    </w:rPr>
  </w:style>
  <w:style w:type="paragraph" w:customStyle="1" w:styleId="155">
    <w:name w:val="Type acte principal"/>
    <w:basedOn w:val="1"/>
    <w:next w:val="156"/>
    <w:uiPriority w:val="0"/>
    <w:pPr>
      <w:spacing w:before="0" w:after="240"/>
      <w:jc w:val="center"/>
    </w:pPr>
    <w:rPr>
      <w:b/>
    </w:rPr>
  </w:style>
  <w:style w:type="paragraph" w:customStyle="1" w:styleId="156">
    <w:name w:val="Objet acte principal"/>
    <w:basedOn w:val="1"/>
    <w:next w:val="134"/>
    <w:uiPriority w:val="0"/>
    <w:pPr>
      <w:spacing w:before="0" w:after="360"/>
      <w:jc w:val="center"/>
    </w:pPr>
    <w:rPr>
      <w:b/>
    </w:rPr>
  </w:style>
  <w:style w:type="paragraph" w:customStyle="1" w:styleId="157">
    <w:name w:val="Intérêt EEE (Page de couverture)"/>
    <w:basedOn w:val="153"/>
    <w:next w:val="147"/>
    <w:uiPriority w:val="0"/>
  </w:style>
  <w:style w:type="paragraph" w:customStyle="1" w:styleId="158">
    <w:name w:val="Accompagnant (Page de couverture)"/>
    <w:basedOn w:val="154"/>
    <w:next w:val="159"/>
    <w:uiPriority w:val="0"/>
  </w:style>
  <w:style w:type="paragraph" w:customStyle="1" w:styleId="159">
    <w:name w:val="Type acte principal (Page de couverture)"/>
    <w:basedOn w:val="155"/>
    <w:next w:val="160"/>
    <w:uiPriority w:val="0"/>
  </w:style>
  <w:style w:type="paragraph" w:customStyle="1" w:styleId="160">
    <w:name w:val="Objet acte principal (Page de couverture)"/>
    <w:basedOn w:val="156"/>
    <w:next w:val="147"/>
    <w:uiPriority w:val="0"/>
  </w:style>
  <w:style w:type="paragraph" w:customStyle="1" w:styleId="161">
    <w:name w:val="Langues faisant foi (Page de couverture)"/>
    <w:basedOn w:val="1"/>
    <w:next w:val="1"/>
    <w:uiPriority w:val="0"/>
    <w:pPr>
      <w:spacing w:before="360" w:after="0"/>
      <w:jc w:val="center"/>
    </w:pPr>
  </w:style>
  <w:style w:type="paragraph" w:customStyle="1" w:styleId="162">
    <w:name w:val="Numbered tile level 1"/>
    <w:basedOn w:val="163"/>
    <w:qFormat/>
    <w:uiPriority w:val="0"/>
  </w:style>
  <w:style w:type="paragraph" w:customStyle="1" w:styleId="163">
    <w:name w:val="Title level 1"/>
    <w:qFormat/>
    <w:uiPriority w:val="0"/>
    <w:pPr>
      <w:pBdr>
        <w:bottom w:val="single" w:color="2F5773" w:sz="8" w:space="1"/>
      </w:pBdr>
      <w:spacing w:before="360" w:after="600" w:line="560" w:lineRule="exact"/>
    </w:pPr>
    <w:rPr>
      <w:rFonts w:ascii="Calibri" w:hAnsi="Calibri" w:eastAsia="MS PGothic" w:cs="Times New Roman"/>
      <w:color w:val="2F5773"/>
      <w:spacing w:val="5"/>
      <w:kern w:val="28"/>
      <w:sz w:val="52"/>
      <w:szCs w:val="52"/>
      <w:lang w:val="en-US" w:eastAsia="en-US" w:bidi="ar-SA"/>
    </w:rPr>
  </w:style>
  <w:style w:type="paragraph" w:customStyle="1" w:styleId="164">
    <w:name w:val="Numbered title level 2"/>
    <w:basedOn w:val="165"/>
    <w:next w:val="166"/>
    <w:qFormat/>
    <w:uiPriority w:val="0"/>
  </w:style>
  <w:style w:type="paragraph" w:customStyle="1" w:styleId="165">
    <w:name w:val="Title level 2"/>
    <w:qFormat/>
    <w:uiPriority w:val="0"/>
    <w:pPr>
      <w:spacing w:before="240" w:after="240"/>
    </w:pPr>
    <w:rPr>
      <w:rFonts w:ascii="Calibri" w:hAnsi="Calibri" w:eastAsia="MS PGothic" w:cs="Times New Roman"/>
      <w:bCs/>
      <w:color w:val="2F5773"/>
      <w:sz w:val="32"/>
      <w:szCs w:val="24"/>
      <w:lang w:val="en-US" w:eastAsia="en-US" w:bidi="ar-SA"/>
    </w:rPr>
  </w:style>
  <w:style w:type="paragraph" w:customStyle="1" w:styleId="166">
    <w:name w:val="body"/>
    <w:qFormat/>
    <w:uiPriority w:val="0"/>
    <w:pPr>
      <w:spacing w:before="240" w:after="120" w:line="276" w:lineRule="auto"/>
      <w:jc w:val="both"/>
    </w:pPr>
    <w:rPr>
      <w:rFonts w:ascii="Calibri" w:hAnsi="Calibri" w:eastAsia="MS PGothic" w:cs="Times New Roman"/>
      <w:sz w:val="22"/>
      <w:szCs w:val="24"/>
      <w:lang w:val="en-US" w:eastAsia="en-US" w:bidi="ar-SA"/>
    </w:rPr>
  </w:style>
  <w:style w:type="paragraph" w:customStyle="1" w:styleId="167">
    <w:name w:val="Table header"/>
    <w:next w:val="168"/>
    <w:qFormat/>
    <w:uiPriority w:val="0"/>
    <w:pPr>
      <w:spacing w:after="80"/>
    </w:pPr>
    <w:rPr>
      <w:rFonts w:ascii="Calibri" w:hAnsi="Calibri" w:eastAsia="Times New Roman" w:cs="Times New Roman"/>
      <w:b/>
      <w:color w:val="000000"/>
      <w:sz w:val="22"/>
      <w:szCs w:val="22"/>
      <w:lang w:val="en-US" w:eastAsia="en-US" w:bidi="ar-SA"/>
    </w:rPr>
  </w:style>
  <w:style w:type="paragraph" w:customStyle="1" w:styleId="168">
    <w:name w:val="Table data"/>
    <w:basedOn w:val="166"/>
    <w:qFormat/>
    <w:uiPriority w:val="0"/>
    <w:pPr>
      <w:spacing w:before="120" w:line="240" w:lineRule="auto"/>
    </w:pPr>
    <w:rPr>
      <w:rFonts w:eastAsia="Times New Roman" w:cs="Calibri"/>
      <w:bCs/>
      <w:color w:val="000000"/>
      <w:sz w:val="20"/>
      <w:szCs w:val="22"/>
    </w:rPr>
  </w:style>
  <w:style w:type="paragraph" w:customStyle="1" w:styleId="169">
    <w:name w:val="List1"/>
    <w:qFormat/>
    <w:uiPriority w:val="0"/>
    <w:pPr>
      <w:numPr>
        <w:ilvl w:val="0"/>
        <w:numId w:val="24"/>
      </w:numPr>
      <w:tabs>
        <w:tab w:val="left" w:pos="709"/>
      </w:tabs>
      <w:ind w:left="709" w:hanging="709"/>
    </w:pPr>
    <w:rPr>
      <w:rFonts w:ascii="Calibri" w:hAnsi="Calibri" w:eastAsia="MS PGothic" w:cs="Times New Roman"/>
      <w:sz w:val="22"/>
      <w:szCs w:val="22"/>
      <w:lang w:val="en-US" w:eastAsia="en-US" w:bidi="ar-SA"/>
    </w:rPr>
  </w:style>
  <w:style w:type="paragraph" w:customStyle="1" w:styleId="170">
    <w:name w:val="Title level 3"/>
    <w:qFormat/>
    <w:uiPriority w:val="0"/>
    <w:pPr>
      <w:spacing w:before="240" w:after="240"/>
    </w:pPr>
    <w:rPr>
      <w:rFonts w:ascii="Calibri" w:hAnsi="Calibri" w:eastAsia="MS PGothic" w:cs="Times New Roman"/>
      <w:b/>
      <w:color w:val="2F5773"/>
      <w:sz w:val="24"/>
      <w:szCs w:val="24"/>
      <w:lang w:val="en-US" w:eastAsia="en-US" w:bidi="ar-SA"/>
    </w:rPr>
  </w:style>
  <w:style w:type="paragraph" w:customStyle="1" w:styleId="171">
    <w:name w:val="Title level 4"/>
    <w:next w:val="166"/>
    <w:qFormat/>
    <w:uiPriority w:val="0"/>
    <w:pPr>
      <w:spacing w:before="240" w:after="240"/>
    </w:pPr>
    <w:rPr>
      <w:rFonts w:ascii="Calibri" w:hAnsi="Calibri" w:eastAsia="MS PGothic" w:cs="Times New Roman"/>
      <w:color w:val="E98E31"/>
      <w:sz w:val="24"/>
      <w:szCs w:val="24"/>
      <w:lang w:val="en-US" w:eastAsia="en-US" w:bidi="ar-SA"/>
    </w:rPr>
  </w:style>
  <w:style w:type="paragraph" w:customStyle="1" w:styleId="172">
    <w:name w:val="Figure title"/>
    <w:basedOn w:val="166"/>
    <w:next w:val="1"/>
    <w:qFormat/>
    <w:uiPriority w:val="0"/>
    <w:pPr>
      <w:keepNext/>
      <w:spacing w:before="360" w:after="360"/>
    </w:pPr>
    <w:rPr>
      <w:rFonts w:eastAsia="Times New Roman"/>
      <w:bCs/>
      <w:color w:val="2F5773"/>
      <w:szCs w:val="20"/>
    </w:rPr>
  </w:style>
  <w:style w:type="paragraph" w:customStyle="1" w:styleId="173">
    <w:name w:val="Running title"/>
    <w:qFormat/>
    <w:uiPriority w:val="0"/>
    <w:rPr>
      <w:rFonts w:ascii="Calibri" w:hAnsi="Calibri" w:eastAsia="MS PGothic" w:cs="Times New Roman"/>
      <w:caps/>
      <w:sz w:val="16"/>
      <w:szCs w:val="18"/>
      <w:lang w:val="en-US" w:eastAsia="en-US" w:bidi="ar-SA"/>
    </w:rPr>
  </w:style>
  <w:style w:type="paragraph" w:customStyle="1" w:styleId="174">
    <w:name w:val="bullet 1"/>
    <w:basedOn w:val="166"/>
    <w:next w:val="166"/>
    <w:qFormat/>
    <w:uiPriority w:val="0"/>
    <w:pPr>
      <w:numPr>
        <w:ilvl w:val="0"/>
        <w:numId w:val="25"/>
      </w:numPr>
      <w:tabs>
        <w:tab w:val="left" w:pos="643"/>
        <w:tab w:val="clear" w:pos="340"/>
      </w:tabs>
      <w:ind w:left="643" w:hanging="360"/>
    </w:pPr>
    <w:rPr>
      <w:szCs w:val="22"/>
    </w:rPr>
  </w:style>
  <w:style w:type="paragraph" w:customStyle="1" w:styleId="175">
    <w:name w:val="bullet 2"/>
    <w:basedOn w:val="166"/>
    <w:qFormat/>
    <w:uiPriority w:val="0"/>
    <w:pPr>
      <w:numPr>
        <w:ilvl w:val="0"/>
        <w:numId w:val="26"/>
      </w:numPr>
      <w:tabs>
        <w:tab w:val="left" w:pos="360"/>
        <w:tab w:val="clear" w:pos="680"/>
      </w:tabs>
      <w:ind w:left="360" w:hanging="360"/>
    </w:pPr>
    <w:rPr>
      <w:szCs w:val="22"/>
    </w:rPr>
  </w:style>
  <w:style w:type="paragraph" w:customStyle="1" w:styleId="176">
    <w:name w:val="Numbered title level 3"/>
    <w:basedOn w:val="170"/>
    <w:next w:val="166"/>
    <w:qFormat/>
    <w:uiPriority w:val="0"/>
  </w:style>
  <w:style w:type="paragraph" w:customStyle="1" w:styleId="177">
    <w:name w:val="Content title"/>
    <w:basedOn w:val="163"/>
    <w:qFormat/>
    <w:uiPriority w:val="0"/>
  </w:style>
  <w:style w:type="paragraph" w:customStyle="1" w:styleId="178">
    <w:name w:val="Numbered title level 4"/>
    <w:basedOn w:val="171"/>
    <w:qFormat/>
    <w:uiPriority w:val="0"/>
    <w:pPr>
      <w:numPr>
        <w:ilvl w:val="0"/>
        <w:numId w:val="27"/>
      </w:numPr>
      <w:tabs>
        <w:tab w:val="left" w:pos="1209"/>
      </w:tabs>
      <w:ind w:left="1209" w:hanging="360"/>
    </w:pPr>
  </w:style>
  <w:style w:type="paragraph" w:customStyle="1" w:styleId="179">
    <w:name w:val="abbreviation"/>
    <w:basedOn w:val="167"/>
    <w:qFormat/>
    <w:uiPriority w:val="0"/>
    <w:rPr>
      <w:bCs/>
    </w:rPr>
  </w:style>
  <w:style w:type="paragraph" w:customStyle="1" w:styleId="180">
    <w:name w:val="numbered paragraph"/>
    <w:basedOn w:val="166"/>
    <w:link w:val="208"/>
    <w:qFormat/>
    <w:uiPriority w:val="0"/>
    <w:pPr>
      <w:numPr>
        <w:ilvl w:val="0"/>
        <w:numId w:val="28"/>
      </w:numPr>
    </w:pPr>
  </w:style>
  <w:style w:type="paragraph" w:customStyle="1" w:styleId="181">
    <w:name w:val="Default"/>
    <w:uiPriority w:val="0"/>
    <w:pPr>
      <w:autoSpaceDE w:val="0"/>
      <w:autoSpaceDN w:val="0"/>
      <w:adjustRightInd w:val="0"/>
    </w:pPr>
    <w:rPr>
      <w:rFonts w:ascii="Calibri" w:hAnsi="Calibri" w:eastAsia="宋体" w:cs="Calibri"/>
      <w:color w:val="000000"/>
      <w:sz w:val="24"/>
      <w:szCs w:val="24"/>
      <w:lang w:val="en-US" w:eastAsia="en-US" w:bidi="ar-SA"/>
    </w:rPr>
  </w:style>
  <w:style w:type="paragraph" w:customStyle="1" w:styleId="182">
    <w:name w:val="List Paragraph"/>
    <w:basedOn w:val="1"/>
    <w:qFormat/>
    <w:uiPriority w:val="34"/>
    <w:pPr>
      <w:spacing w:before="0" w:after="0"/>
      <w:ind w:left="720"/>
      <w:jc w:val="left"/>
    </w:pPr>
    <w:rPr>
      <w:rFonts w:ascii="Calibri" w:hAnsi="Calibri"/>
      <w:sz w:val="22"/>
      <w:szCs w:val="22"/>
      <w:lang w:eastAsia="en-US"/>
    </w:rPr>
  </w:style>
  <w:style w:type="paragraph" w:customStyle="1" w:styleId="183">
    <w:name w:val="CM1"/>
    <w:basedOn w:val="181"/>
    <w:next w:val="181"/>
    <w:uiPriority w:val="99"/>
    <w:rPr>
      <w:rFonts w:ascii="EUAlbertina" w:hAnsi="EUAlbertina" w:eastAsia="MS PGothic" w:cs="Times New Roman"/>
      <w:color w:val="auto"/>
    </w:rPr>
  </w:style>
  <w:style w:type="paragraph" w:customStyle="1" w:styleId="184">
    <w:name w:val="Revision"/>
    <w:hidden/>
    <w:semiHidden/>
    <w:uiPriority w:val="99"/>
    <w:rPr>
      <w:rFonts w:ascii="Calibri" w:hAnsi="Calibri" w:eastAsia="MS PGothic" w:cs="Times New Roman"/>
      <w:sz w:val="22"/>
      <w:szCs w:val="24"/>
      <w:lang w:val="en-US" w:eastAsia="en-US" w:bidi="ar-SA"/>
    </w:rPr>
  </w:style>
  <w:style w:type="character" w:customStyle="1" w:styleId="185">
    <w:name w:val="标题 1 Char"/>
    <w:aliases w:val="Cover title white Char"/>
    <w:link w:val="2"/>
    <w:uiPriority w:val="0"/>
    <w:rPr>
      <w:rFonts w:ascii="Times New Roman" w:hAnsi="Times New Roman" w:eastAsia="Times New Roman"/>
      <w:b/>
      <w:bCs/>
      <w:smallCaps/>
      <w:sz w:val="24"/>
      <w:szCs w:val="28"/>
    </w:rPr>
  </w:style>
  <w:style w:type="character" w:customStyle="1" w:styleId="186">
    <w:name w:val="标题 2 Char"/>
    <w:link w:val="4"/>
    <w:semiHidden/>
    <w:uiPriority w:val="9"/>
    <w:rPr>
      <w:rFonts w:ascii="Times New Roman" w:hAnsi="Times New Roman" w:eastAsia="Times New Roman"/>
      <w:b/>
      <w:bCs/>
      <w:sz w:val="24"/>
      <w:szCs w:val="26"/>
    </w:rPr>
  </w:style>
  <w:style w:type="character" w:customStyle="1" w:styleId="187">
    <w:name w:val="标题 3 Char"/>
    <w:aliases w:val="Title 2 Char"/>
    <w:link w:val="5"/>
    <w:semiHidden/>
    <w:uiPriority w:val="9"/>
    <w:rPr>
      <w:rFonts w:ascii="Times New Roman" w:hAnsi="Times New Roman" w:eastAsia="Times New Roman"/>
      <w:bCs/>
      <w:i/>
      <w:sz w:val="24"/>
    </w:rPr>
  </w:style>
  <w:style w:type="character" w:customStyle="1" w:styleId="188">
    <w:name w:val="标题 4 Char"/>
    <w:link w:val="6"/>
    <w:semiHidden/>
    <w:uiPriority w:val="9"/>
    <w:rPr>
      <w:rFonts w:ascii="Times New Roman" w:hAnsi="Times New Roman" w:eastAsia="Times New Roman"/>
      <w:bCs/>
      <w:iCs/>
      <w:sz w:val="24"/>
    </w:rPr>
  </w:style>
  <w:style w:type="character" w:customStyle="1" w:styleId="189">
    <w:name w:val="标题 5 Char"/>
    <w:aliases w:val="Cover subtitle white Char"/>
    <w:basedOn w:val="41"/>
    <w:link w:val="7"/>
    <w:semiHidden/>
    <w:uiPriority w:val="0"/>
    <w:rPr>
      <w:rFonts w:eastAsia="MS PGothic"/>
      <w:caps/>
      <w:color w:val="FFFFFF"/>
      <w:sz w:val="28"/>
      <w:szCs w:val="28"/>
      <w:lang w:val="en-US" w:eastAsia="en-US"/>
    </w:rPr>
  </w:style>
  <w:style w:type="character" w:customStyle="1" w:styleId="190">
    <w:name w:val="标题 6 Char"/>
    <w:basedOn w:val="41"/>
    <w:link w:val="8"/>
    <w:semiHidden/>
    <w:uiPriority w:val="9"/>
    <w:rPr>
      <w:rFonts w:eastAsia="MS PGothic"/>
      <w:i/>
      <w:iCs/>
      <w:color w:val="172B39"/>
      <w:sz w:val="22"/>
      <w:szCs w:val="24"/>
      <w:lang w:val="en-US" w:eastAsia="en-US"/>
    </w:rPr>
  </w:style>
  <w:style w:type="character" w:customStyle="1" w:styleId="191">
    <w:name w:val="标题 7 Char"/>
    <w:basedOn w:val="41"/>
    <w:link w:val="9"/>
    <w:semiHidden/>
    <w:uiPriority w:val="9"/>
    <w:rPr>
      <w:rFonts w:eastAsia="MS PGothic"/>
      <w:i/>
      <w:iCs/>
      <w:color w:val="404040"/>
      <w:sz w:val="22"/>
      <w:szCs w:val="24"/>
      <w:lang w:val="en-US" w:eastAsia="en-US"/>
    </w:rPr>
  </w:style>
  <w:style w:type="character" w:customStyle="1" w:styleId="192">
    <w:name w:val="标题 8 Char"/>
    <w:basedOn w:val="41"/>
    <w:link w:val="10"/>
    <w:semiHidden/>
    <w:uiPriority w:val="9"/>
    <w:rPr>
      <w:rFonts w:eastAsia="MS PGothic"/>
      <w:color w:val="404040"/>
      <w:lang w:val="en-US" w:eastAsia="en-US"/>
    </w:rPr>
  </w:style>
  <w:style w:type="character" w:customStyle="1" w:styleId="193">
    <w:name w:val="标题 9 Char"/>
    <w:basedOn w:val="41"/>
    <w:link w:val="11"/>
    <w:semiHidden/>
    <w:uiPriority w:val="9"/>
    <w:rPr>
      <w:rFonts w:eastAsia="MS PGothic"/>
      <w:i/>
      <w:iCs/>
      <w:color w:val="404040"/>
      <w:lang w:val="en-US" w:eastAsia="en-US"/>
    </w:rPr>
  </w:style>
  <w:style w:type="character" w:customStyle="1" w:styleId="194">
    <w:name w:val="批注文字 Char"/>
    <w:link w:val="13"/>
    <w:uiPriority w:val="99"/>
    <w:rPr>
      <w:rFonts w:ascii="Times New Roman" w:hAnsi="Times New Roman"/>
    </w:rPr>
  </w:style>
  <w:style w:type="character" w:customStyle="1" w:styleId="195">
    <w:name w:val="批注主题 Char"/>
    <w:link w:val="12"/>
    <w:semiHidden/>
    <w:uiPriority w:val="99"/>
    <w:rPr>
      <w:rFonts w:ascii="Times New Roman" w:hAnsi="Times New Roman"/>
      <w:b/>
      <w:bCs/>
    </w:rPr>
  </w:style>
  <w:style w:type="character" w:customStyle="1" w:styleId="196">
    <w:name w:val="批注框文本 Char"/>
    <w:link w:val="28"/>
    <w:semiHidden/>
    <w:uiPriority w:val="99"/>
    <w:rPr>
      <w:rFonts w:ascii="Tahoma" w:hAnsi="Tahoma" w:cs="Tahoma"/>
      <w:sz w:val="16"/>
      <w:szCs w:val="16"/>
    </w:rPr>
  </w:style>
  <w:style w:type="character" w:customStyle="1" w:styleId="197">
    <w:name w:val="页眉 Char"/>
    <w:link w:val="30"/>
    <w:uiPriority w:val="99"/>
    <w:rPr>
      <w:rFonts w:ascii="Times New Roman" w:hAnsi="Times New Roman" w:cs="Times New Roman"/>
      <w:sz w:val="24"/>
      <w:shd w:val="clear" w:color="auto" w:fill="auto"/>
    </w:rPr>
  </w:style>
  <w:style w:type="character" w:customStyle="1" w:styleId="198">
    <w:name w:val="页脚 Char"/>
    <w:link w:val="29"/>
    <w:uiPriority w:val="99"/>
    <w:rPr>
      <w:rFonts w:ascii="Times New Roman" w:hAnsi="Times New Roman" w:cs="Times New Roman"/>
      <w:sz w:val="24"/>
      <w:shd w:val="clear" w:color="auto" w:fill="auto"/>
    </w:rPr>
  </w:style>
  <w:style w:type="character" w:customStyle="1" w:styleId="199">
    <w:name w:val="脚注文本 Char"/>
    <w:link w:val="35"/>
    <w:uiPriority w:val="99"/>
    <w:rPr>
      <w:rFonts w:ascii="Times New Roman" w:hAnsi="Times New Roman" w:cs="Times New Roman"/>
      <w:sz w:val="20"/>
      <w:szCs w:val="20"/>
      <w:shd w:val="clear" w:color="auto" w:fill="auto"/>
    </w:rPr>
  </w:style>
  <w:style w:type="character" w:customStyle="1" w:styleId="200">
    <w:name w:val="Marker"/>
    <w:uiPriority w:val="0"/>
    <w:rPr>
      <w:color w:val="0000FF"/>
      <w:shd w:val="clear" w:color="auto" w:fill="auto"/>
    </w:rPr>
  </w:style>
  <w:style w:type="character" w:customStyle="1" w:styleId="201">
    <w:name w:val="Marker1"/>
    <w:uiPriority w:val="0"/>
    <w:rPr>
      <w:color w:val="008000"/>
      <w:shd w:val="clear" w:color="auto" w:fill="auto"/>
    </w:rPr>
  </w:style>
  <w:style w:type="character" w:customStyle="1" w:styleId="202">
    <w:name w:val="Marker2"/>
    <w:uiPriority w:val="0"/>
    <w:rPr>
      <w:color w:val="FF0000"/>
      <w:shd w:val="clear" w:color="auto" w:fill="auto"/>
    </w:rPr>
  </w:style>
  <w:style w:type="character" w:customStyle="1" w:styleId="203">
    <w:name w:val="Added"/>
    <w:uiPriority w:val="0"/>
    <w:rPr>
      <w:b/>
      <w:u w:val="single"/>
      <w:shd w:val="clear" w:color="auto" w:fill="auto"/>
    </w:rPr>
  </w:style>
  <w:style w:type="character" w:customStyle="1" w:styleId="204">
    <w:name w:val="Deleted"/>
    <w:uiPriority w:val="0"/>
    <w:rPr>
      <w:strike/>
      <w:shd w:val="clear" w:color="auto" w:fill="auto"/>
    </w:rPr>
  </w:style>
  <w:style w:type="character" w:customStyle="1" w:styleId="205">
    <w:name w:val="标题 Char"/>
    <w:basedOn w:val="41"/>
    <w:link w:val="40"/>
    <w:uiPriority w:val="0"/>
    <w:rPr>
      <w:rFonts w:eastAsia="MS PGothic"/>
      <w:color w:val="2F5773"/>
      <w:spacing w:val="5"/>
      <w:kern w:val="28"/>
      <w:sz w:val="52"/>
      <w:szCs w:val="52"/>
      <w:lang w:val="en-US" w:eastAsia="en-US"/>
    </w:rPr>
  </w:style>
  <w:style w:type="character" w:customStyle="1" w:styleId="206">
    <w:name w:val="副标题 Char"/>
    <w:basedOn w:val="41"/>
    <w:link w:val="33"/>
    <w:uiPriority w:val="11"/>
    <w:rPr>
      <w:rFonts w:eastAsia="MS PGothic"/>
      <w:color w:val="2F5773"/>
      <w:sz w:val="32"/>
      <w:szCs w:val="32"/>
      <w:lang w:eastAsia="en-US"/>
    </w:rPr>
  </w:style>
  <w:style w:type="character" w:customStyle="1" w:styleId="207">
    <w:name w:val="Book Title"/>
    <w:qFormat/>
    <w:uiPriority w:val="33"/>
    <w:rPr>
      <w:b/>
      <w:bCs/>
      <w:smallCaps/>
      <w:spacing w:val="5"/>
    </w:rPr>
  </w:style>
  <w:style w:type="character" w:customStyle="1" w:styleId="208">
    <w:name w:val="numbered paragraph Char"/>
    <w:link w:val="180"/>
    <w:uiPriority w:val="0"/>
    <w:rPr>
      <w:rFonts w:eastAsia="MS PGothic"/>
      <w:sz w:val="22"/>
      <w:szCs w:val="24"/>
      <w:lang w:val="en-US" w:eastAsia="en-US"/>
    </w:rPr>
  </w:style>
  <w:style w:type="character" w:customStyle="1" w:styleId="209">
    <w:name w:val="alt-edited"/>
    <w:uiPriority w:val="0"/>
  </w:style>
  <w:style w:type="character" w:customStyle="1" w:styleId="210">
    <w:name w:val="纯文本 Char"/>
    <w:basedOn w:val="41"/>
    <w:link w:val="25"/>
    <w:semiHidden/>
    <w:uiPriority w:val="99"/>
    <w:rPr>
      <w:sz w:val="22"/>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580</Words>
  <Characters>3312</Characters>
  <Lines>27</Lines>
  <Paragraphs>7</Paragraphs>
  <ScaleCrop>false</ScaleCrop>
  <LinksUpToDate>false</LinksUpToDate>
  <CharactersWithSpaces>0</CharactersWithSpaces>
  <Application>WPS Office 专业版_9.1.0.5016_F1E327BC-269C-435d-A152-05C5408002CA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2018-11-06T16:55:00Z</dcterms:created>
  <dcterms:modified xsi:type="dcterms:W3CDTF">2018-12-19T03:06:36Z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2052-9.1.0.5016</vt:lpwstr>
  </property>
</Properties>
</file>