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984"/>
        </w:tabs>
        <w:kinsoku/>
        <w:wordWrap/>
        <w:overflowPunct/>
        <w:topLinePunct w:val="0"/>
        <w:bidi w:val="0"/>
        <w:jc w:val="right"/>
        <w:textAlignment w:val="auto"/>
        <w:rPr>
          <w:b/>
          <w:sz w:val="24"/>
          <w:szCs w:val="24"/>
          <w:lang w:val="ru-RU"/>
        </w:rPr>
      </w:pPr>
      <w:r>
        <w:rPr>
          <w:b/>
          <w:sz w:val="24"/>
          <w:szCs w:val="24"/>
          <w:lang w:val="ru-RU"/>
        </w:rPr>
        <w:t>Общедоступно</w:t>
      </w:r>
    </w:p>
    <w:p>
      <w:pPr>
        <w:pageBreakBefore w:val="0"/>
        <w:tabs>
          <w:tab w:val="left" w:pos="984"/>
        </w:tabs>
        <w:kinsoku/>
        <w:wordWrap/>
        <w:overflowPunct/>
        <w:topLinePunct w:val="0"/>
        <w:bidi w:val="0"/>
        <w:jc w:val="right"/>
        <w:textAlignment w:val="auto"/>
        <w:rPr>
          <w:b/>
          <w:sz w:val="24"/>
          <w:szCs w:val="24"/>
          <w:lang w:val="ru-RU"/>
        </w:rPr>
      </w:pPr>
    </w:p>
    <w:p>
      <w:pPr>
        <w:pageBreakBefore w:val="0"/>
        <w:tabs>
          <w:tab w:val="left" w:pos="993"/>
        </w:tabs>
        <w:kinsoku/>
        <w:wordWrap/>
        <w:overflowPunct/>
        <w:topLinePunct w:val="0"/>
        <w:bidi w:val="0"/>
        <w:ind w:firstLine="567"/>
        <w:jc w:val="right"/>
        <w:textAlignment w:val="auto"/>
        <w:rPr>
          <w:rFonts w:hint="default"/>
          <w:b/>
          <w:bCs/>
          <w:lang w:val="ru-RU"/>
        </w:rPr>
      </w:pPr>
      <w:r>
        <w:rPr>
          <w:rFonts w:hint="default" w:ascii="Times New Roman" w:hAnsi="Times New Roman"/>
          <w:b/>
          <w:sz w:val="24"/>
          <w:szCs w:val="24"/>
          <w:lang w:val="ru-RU"/>
        </w:rPr>
        <w:t xml:space="preserve">Делопроизводственный индекс: </w:t>
      </w:r>
      <w:r>
        <w:rPr>
          <w:rFonts w:hint="default"/>
          <w:b/>
          <w:bCs/>
          <w:sz w:val="24"/>
          <w:szCs w:val="24"/>
          <w:lang w:val="ru-RU"/>
        </w:rPr>
        <w:t>_______________________</w:t>
      </w:r>
    </w:p>
    <w:p>
      <w:pPr>
        <w:pageBreakBefore w:val="0"/>
        <w:tabs>
          <w:tab w:val="left" w:pos="984"/>
        </w:tabs>
        <w:kinsoku/>
        <w:wordWrap/>
        <w:overflowPunct/>
        <w:topLinePunct w:val="0"/>
        <w:bidi w:val="0"/>
        <w:jc w:val="right"/>
        <w:textAlignment w:val="auto"/>
        <w:rPr>
          <w:rFonts w:hint="default"/>
          <w:b/>
          <w:sz w:val="24"/>
          <w:szCs w:val="24"/>
        </w:rPr>
      </w:pPr>
    </w:p>
    <w:tbl>
      <w:tblPr>
        <w:tblStyle w:val="16"/>
        <w:tblW w:w="992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1"/>
        <w:gridCol w:w="3545"/>
        <w:gridCol w:w="3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3031" w:type="dxa"/>
            <w:noWrap w:val="0"/>
            <w:vAlign w:val="top"/>
          </w:tcPr>
          <w:p>
            <w:pPr>
              <w:pageBreakBefore w:val="0"/>
              <w:tabs>
                <w:tab w:val="left" w:pos="984"/>
              </w:tabs>
              <w:kinsoku/>
              <w:wordWrap/>
              <w:overflowPunct/>
              <w:topLinePunct w:val="0"/>
              <w:bidi w:val="0"/>
              <w:jc w:val="center"/>
              <w:textAlignment w:val="auto"/>
              <w:rPr>
                <w:color w:val="000000"/>
                <w:sz w:val="24"/>
                <w:szCs w:val="24"/>
                <w:lang w:val="ru-RU"/>
              </w:rPr>
            </w:pPr>
            <w:bookmarkStart w:id="213" w:name="_GoBack" w:colFirst="0" w:colLast="2"/>
            <w:r>
              <w:rPr>
                <w:color w:val="000000"/>
                <w:sz w:val="24"/>
                <w:szCs w:val="24"/>
                <w:lang w:val="ru-RU"/>
              </w:rPr>
              <w:t>Согласовано</w:t>
            </w:r>
          </w:p>
          <w:p>
            <w:pPr>
              <w:pageBreakBefore w:val="0"/>
              <w:kinsoku/>
              <w:wordWrap/>
              <w:overflowPunct/>
              <w:topLinePunct w:val="0"/>
              <w:bidi w:val="0"/>
              <w:jc w:val="center"/>
              <w:textAlignment w:val="auto"/>
              <w:rPr>
                <w:b/>
                <w:bCs/>
                <w:sz w:val="24"/>
                <w:szCs w:val="24"/>
                <w:lang w:val="ru-RU"/>
              </w:rPr>
            </w:pPr>
            <w:r>
              <w:rPr>
                <w:color w:val="000000"/>
                <w:sz w:val="24"/>
                <w:szCs w:val="24"/>
                <w:lang w:val="ru-RU"/>
              </w:rPr>
              <w:t>Правлением</w:t>
            </w:r>
            <w:r>
              <w:rPr>
                <w:rFonts w:hint="default"/>
                <w:color w:val="000000"/>
                <w:sz w:val="24"/>
                <w:szCs w:val="24"/>
                <w:lang w:val="ru-RU"/>
              </w:rPr>
              <w:t xml:space="preserve"> </w:t>
            </w:r>
            <w:r>
              <w:rPr>
                <w:color w:val="000000"/>
                <w:sz w:val="24"/>
                <w:szCs w:val="24"/>
                <w:lang w:val="ru-RU"/>
              </w:rPr>
              <w:t>АО “Торгово-промышленный Банк Китая в городе Алматы” от</w:t>
            </w:r>
            <w:r>
              <w:rPr>
                <w:rFonts w:hint="default"/>
                <w:color w:val="000000"/>
                <w:sz w:val="24"/>
                <w:szCs w:val="24"/>
                <w:lang w:val="ru-RU"/>
              </w:rPr>
              <w:t xml:space="preserve"> “10” </w:t>
            </w:r>
            <w:r>
              <w:rPr>
                <w:rFonts w:hint="default" w:ascii="Times New Roman" w:hAnsi="Times New Roman" w:cs="Times New Roman" w:eastAsiaTheme="minorEastAsia"/>
                <w:i w:val="0"/>
                <w:caps w:val="0"/>
                <w:color w:val="000000"/>
                <w:spacing w:val="0"/>
                <w:kern w:val="0"/>
                <w:sz w:val="24"/>
                <w:szCs w:val="24"/>
                <w:lang w:val="en-US" w:eastAsia="zh-CN" w:bidi="ar"/>
              </w:rPr>
              <w:t>октября 2022 года</w:t>
            </w:r>
            <w:r>
              <w:rPr>
                <w:rFonts w:hint="default" w:ascii="Times New Roman"/>
                <w:color w:val="000000"/>
                <w:sz w:val="24"/>
                <w:szCs w:val="24"/>
                <w:lang w:val="ru-RU"/>
              </w:rPr>
              <w:t xml:space="preserve"> </w:t>
            </w:r>
            <w:r>
              <w:rPr>
                <w:color w:val="000000"/>
                <w:sz w:val="24"/>
                <w:szCs w:val="24"/>
                <w:lang w:val="ru-RU"/>
              </w:rPr>
              <w:t>(протокол №</w:t>
            </w:r>
            <w:r>
              <w:rPr>
                <w:rFonts w:hint="default"/>
                <w:color w:val="000000"/>
                <w:sz w:val="24"/>
                <w:szCs w:val="24"/>
                <w:lang w:val="ru-RU"/>
              </w:rPr>
              <w:t>28</w:t>
            </w:r>
            <w:r>
              <w:rPr>
                <w:color w:val="000000"/>
                <w:sz w:val="24"/>
                <w:szCs w:val="24"/>
                <w:lang w:val="ru-RU"/>
              </w:rPr>
              <w:t>)</w:t>
            </w:r>
          </w:p>
        </w:tc>
        <w:tc>
          <w:tcPr>
            <w:tcW w:w="3545" w:type="dxa"/>
            <w:noWrap w:val="0"/>
            <w:vAlign w:val="top"/>
          </w:tcPr>
          <w:p>
            <w:pPr>
              <w:pageBreakBefore w:val="0"/>
              <w:tabs>
                <w:tab w:val="left" w:pos="984"/>
              </w:tabs>
              <w:kinsoku/>
              <w:wordWrap/>
              <w:overflowPunct/>
              <w:topLinePunct w:val="0"/>
              <w:bidi w:val="0"/>
              <w:ind w:firstLine="0"/>
              <w:jc w:val="center"/>
              <w:textAlignment w:val="auto"/>
              <w:rPr>
                <w:color w:val="000000"/>
                <w:sz w:val="24"/>
                <w:szCs w:val="24"/>
                <w:lang w:val="ru-RU"/>
              </w:rPr>
            </w:pPr>
            <w:r>
              <w:rPr>
                <w:color w:val="000000"/>
                <w:sz w:val="24"/>
                <w:szCs w:val="24"/>
                <w:lang w:val="ru-RU"/>
              </w:rPr>
              <w:t>Согласовано Комитетом стратегического планирования и управления рисками</w:t>
            </w:r>
          </w:p>
          <w:p>
            <w:pPr>
              <w:pageBreakBefore w:val="0"/>
              <w:tabs>
                <w:tab w:val="left" w:pos="984"/>
              </w:tabs>
              <w:kinsoku/>
              <w:wordWrap/>
              <w:overflowPunct/>
              <w:topLinePunct w:val="0"/>
              <w:bidi w:val="0"/>
              <w:ind w:firstLine="0"/>
              <w:jc w:val="center"/>
              <w:textAlignment w:val="auto"/>
              <w:rPr>
                <w:color w:val="000000"/>
                <w:sz w:val="24"/>
                <w:szCs w:val="24"/>
                <w:lang w:val="ru-RU"/>
              </w:rPr>
            </w:pPr>
            <w:r>
              <w:rPr>
                <w:color w:val="000000"/>
                <w:sz w:val="24"/>
                <w:szCs w:val="24"/>
                <w:lang w:val="ru-RU"/>
              </w:rPr>
              <w:t>АО “Торгово-промышленный Банк Китая в городе Алматы”</w:t>
            </w:r>
          </w:p>
          <w:p>
            <w:pPr>
              <w:pageBreakBefore w:val="0"/>
              <w:tabs>
                <w:tab w:val="left" w:pos="984"/>
              </w:tabs>
              <w:kinsoku/>
              <w:wordWrap/>
              <w:overflowPunct/>
              <w:topLinePunct w:val="0"/>
              <w:bidi w:val="0"/>
              <w:ind w:firstLine="0" w:firstLineChars="0"/>
              <w:jc w:val="center"/>
              <w:textAlignment w:val="auto"/>
              <w:rPr>
                <w:color w:val="000000"/>
                <w:sz w:val="24"/>
                <w:szCs w:val="24"/>
                <w:lang w:val="ru-RU"/>
              </w:rPr>
            </w:pPr>
            <w:r>
              <w:rPr>
                <w:color w:val="000000"/>
                <w:sz w:val="24"/>
                <w:szCs w:val="24"/>
                <w:lang w:val="ru-RU"/>
              </w:rPr>
              <w:t xml:space="preserve">от  </w:t>
            </w:r>
            <w:r>
              <w:rPr>
                <w:rFonts w:hint="default"/>
                <w:color w:val="000000"/>
                <w:sz w:val="24"/>
                <w:szCs w:val="24"/>
                <w:lang w:val="ru-RU"/>
              </w:rPr>
              <w:t>“28” октября 2022 года</w:t>
            </w:r>
            <w:r>
              <w:rPr>
                <w:color w:val="000000"/>
                <w:sz w:val="24"/>
                <w:szCs w:val="24"/>
                <w:lang w:val="ru-RU"/>
              </w:rPr>
              <w:t xml:space="preserve">  (протокол №</w:t>
            </w:r>
            <w:r>
              <w:rPr>
                <w:rFonts w:hint="default"/>
                <w:color w:val="000000"/>
                <w:sz w:val="24"/>
                <w:szCs w:val="24"/>
                <w:lang w:val="ru-RU"/>
              </w:rPr>
              <w:t>06-2022</w:t>
            </w:r>
            <w:r>
              <w:rPr>
                <w:color w:val="000000"/>
                <w:sz w:val="24"/>
                <w:szCs w:val="24"/>
                <w:lang w:val="ru-RU"/>
              </w:rPr>
              <w:t>)</w:t>
            </w:r>
          </w:p>
        </w:tc>
        <w:tc>
          <w:tcPr>
            <w:tcW w:w="3347" w:type="dxa"/>
            <w:noWrap w:val="0"/>
            <w:vAlign w:val="top"/>
          </w:tcPr>
          <w:p>
            <w:pPr>
              <w:pageBreakBefore w:val="0"/>
              <w:tabs>
                <w:tab w:val="left" w:pos="984"/>
              </w:tabs>
              <w:kinsoku/>
              <w:wordWrap/>
              <w:overflowPunct/>
              <w:topLinePunct w:val="0"/>
              <w:bidi w:val="0"/>
              <w:ind w:left="0" w:leftChars="0" w:firstLine="0" w:firstLineChars="0"/>
              <w:jc w:val="center"/>
              <w:textAlignment w:val="auto"/>
              <w:rPr>
                <w:color w:val="000000"/>
                <w:sz w:val="24"/>
                <w:szCs w:val="24"/>
                <w:lang w:val="ru-RU"/>
              </w:rPr>
            </w:pPr>
            <w:r>
              <w:rPr>
                <w:color w:val="000000"/>
                <w:sz w:val="24"/>
                <w:szCs w:val="24"/>
                <w:lang w:val="ru-RU"/>
              </w:rPr>
              <w:t>Утверждено</w:t>
            </w:r>
          </w:p>
          <w:p>
            <w:pPr>
              <w:pageBreakBefore w:val="0"/>
              <w:tabs>
                <w:tab w:val="left" w:pos="984"/>
              </w:tabs>
              <w:kinsoku/>
              <w:wordWrap/>
              <w:overflowPunct/>
              <w:topLinePunct w:val="0"/>
              <w:bidi w:val="0"/>
              <w:ind w:left="0" w:leftChars="0" w:firstLine="0" w:firstLineChars="0"/>
              <w:jc w:val="center"/>
              <w:textAlignment w:val="auto"/>
              <w:rPr>
                <w:color w:val="000000"/>
                <w:sz w:val="24"/>
                <w:szCs w:val="24"/>
                <w:lang w:val="ru-RU"/>
              </w:rPr>
            </w:pPr>
            <w:r>
              <w:rPr>
                <w:color w:val="000000"/>
                <w:sz w:val="24"/>
                <w:szCs w:val="24"/>
                <w:lang w:val="ru-RU"/>
              </w:rPr>
              <w:t>Советом директоров</w:t>
            </w:r>
          </w:p>
          <w:p>
            <w:pPr>
              <w:pageBreakBefore w:val="0"/>
              <w:tabs>
                <w:tab w:val="left" w:pos="984"/>
              </w:tabs>
              <w:kinsoku/>
              <w:wordWrap/>
              <w:overflowPunct/>
              <w:topLinePunct w:val="0"/>
              <w:bidi w:val="0"/>
              <w:ind w:left="0" w:leftChars="0" w:firstLine="0" w:firstLineChars="0"/>
              <w:jc w:val="center"/>
              <w:textAlignment w:val="auto"/>
              <w:rPr>
                <w:rFonts w:hint="default"/>
                <w:color w:val="000000"/>
                <w:sz w:val="24"/>
                <w:szCs w:val="24"/>
              </w:rPr>
            </w:pPr>
            <w:r>
              <w:rPr>
                <w:color w:val="000000"/>
                <w:sz w:val="24"/>
                <w:szCs w:val="24"/>
                <w:lang w:val="ru-RU"/>
              </w:rPr>
              <w:t>АО “Торгово-промышленный Банк Китая в городе Алматы”</w:t>
            </w:r>
          </w:p>
          <w:p>
            <w:pPr>
              <w:pageBreakBefore w:val="0"/>
              <w:tabs>
                <w:tab w:val="left" w:pos="984"/>
              </w:tabs>
              <w:kinsoku/>
              <w:wordWrap/>
              <w:overflowPunct/>
              <w:topLinePunct w:val="0"/>
              <w:bidi w:val="0"/>
              <w:ind w:left="0" w:leftChars="0" w:firstLine="0" w:firstLineChars="0"/>
              <w:jc w:val="center"/>
              <w:textAlignment w:val="auto"/>
              <w:rPr>
                <w:b/>
                <w:bCs/>
                <w:sz w:val="24"/>
                <w:szCs w:val="24"/>
              </w:rPr>
            </w:pPr>
            <w:r>
              <w:rPr>
                <w:color w:val="000000"/>
                <w:sz w:val="24"/>
                <w:szCs w:val="24"/>
              </w:rPr>
              <w:t xml:space="preserve">от </w:t>
            </w:r>
            <w:r>
              <w:rPr>
                <w:color w:val="000000"/>
                <w:sz w:val="24"/>
                <w:szCs w:val="24"/>
                <w:lang w:val="ru-RU"/>
              </w:rPr>
              <w:t xml:space="preserve"> </w:t>
            </w:r>
            <w:r>
              <w:rPr>
                <w:rFonts w:hint="default"/>
                <w:color w:val="000000"/>
                <w:sz w:val="24"/>
                <w:szCs w:val="24"/>
                <w:lang w:val="ru-RU"/>
              </w:rPr>
              <w:t>“28” ноября 2022 года</w:t>
            </w:r>
            <w:r>
              <w:rPr>
                <w:color w:val="000000"/>
                <w:sz w:val="24"/>
                <w:szCs w:val="24"/>
                <w:lang w:val="ru-RU"/>
              </w:rPr>
              <w:t xml:space="preserve">  (протокол №</w:t>
            </w:r>
            <w:r>
              <w:rPr>
                <w:rFonts w:hint="default"/>
                <w:color w:val="000000"/>
                <w:sz w:val="24"/>
                <w:szCs w:val="24"/>
                <w:lang w:val="ru-RU"/>
              </w:rPr>
              <w:t>6</w:t>
            </w:r>
            <w:r>
              <w:rPr>
                <w:color w:val="000000"/>
                <w:sz w:val="24"/>
                <w:szCs w:val="24"/>
                <w:lang w:val="ru-RU"/>
              </w:rPr>
              <w:t>)</w:t>
            </w:r>
          </w:p>
        </w:tc>
      </w:tr>
      <w:bookmarkEnd w:id="213"/>
    </w:tbl>
    <w:p>
      <w:pPr>
        <w:pageBreakBefore w:val="0"/>
        <w:tabs>
          <w:tab w:val="left" w:pos="993"/>
        </w:tabs>
        <w:kinsoku/>
        <w:wordWrap/>
        <w:overflowPunct/>
        <w:topLinePunct w:val="0"/>
        <w:bidi w:val="0"/>
        <w:ind w:firstLine="0"/>
        <w:jc w:val="both"/>
        <w:textAlignment w:val="auto"/>
        <w:rPr>
          <w:b/>
          <w:bCs/>
          <w:sz w:val="24"/>
          <w:szCs w:val="24"/>
        </w:rPr>
      </w:pPr>
    </w:p>
    <w:p>
      <w:pPr>
        <w:pageBreakBefore w:val="0"/>
        <w:tabs>
          <w:tab w:val="left" w:pos="993"/>
        </w:tabs>
        <w:kinsoku/>
        <w:wordWrap/>
        <w:overflowPunct/>
        <w:topLinePunct w:val="0"/>
        <w:bidi w:val="0"/>
        <w:ind w:firstLine="567"/>
        <w:jc w:val="right"/>
        <w:textAlignment w:val="auto"/>
        <w:rPr>
          <w:b/>
          <w:bCs/>
          <w:lang w:val="ru-RU"/>
        </w:rPr>
      </w:pPr>
      <w:r>
        <w:rPr>
          <w:rFonts w:hint="default"/>
          <w:b/>
          <w:bCs/>
          <w:sz w:val="24"/>
          <w:szCs w:val="24"/>
          <w:lang w:val="ru-RU"/>
        </w:rPr>
        <w:t> </w:t>
      </w:r>
    </w:p>
    <w:p>
      <w:pPr>
        <w:pageBreakBefore w:val="0"/>
        <w:tabs>
          <w:tab w:val="left" w:pos="0"/>
          <w:tab w:val="left" w:pos="284"/>
          <w:tab w:val="left" w:pos="709"/>
        </w:tabs>
        <w:kinsoku/>
        <w:wordWrap/>
        <w:overflowPunct/>
        <w:topLinePunct w:val="0"/>
        <w:bidi w:val="0"/>
        <w:spacing w:after="0"/>
        <w:ind w:firstLine="426"/>
        <w:jc w:val="right"/>
        <w:textAlignment w:val="auto"/>
        <w:rPr>
          <w:b/>
          <w:bCs/>
          <w:sz w:val="20"/>
          <w:lang w:val="ru-RU"/>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left"/>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mallCaps/>
          <w:sz w:val="26"/>
          <w:szCs w:val="26"/>
        </w:rPr>
      </w:pPr>
    </w:p>
    <w:p>
      <w:pPr>
        <w:pageBreakBefore w:val="0"/>
        <w:tabs>
          <w:tab w:val="left" w:pos="0"/>
          <w:tab w:val="left" w:pos="284"/>
          <w:tab w:val="left" w:pos="709"/>
        </w:tabs>
        <w:kinsoku/>
        <w:wordWrap/>
        <w:overflowPunct/>
        <w:topLinePunct w:val="0"/>
        <w:autoSpaceDE w:val="0"/>
        <w:autoSpaceDN w:val="0"/>
        <w:bidi w:val="0"/>
        <w:adjustRightInd w:val="0"/>
        <w:ind w:firstLine="426"/>
        <w:jc w:val="center"/>
        <w:textAlignment w:val="auto"/>
        <w:rPr>
          <w:b/>
          <w:sz w:val="26"/>
          <w:szCs w:val="26"/>
        </w:rPr>
      </w:pPr>
      <w:r>
        <w:rPr>
          <w:b/>
          <w:sz w:val="26"/>
          <w:szCs w:val="26"/>
          <w:lang w:val="ru-RU"/>
        </w:rPr>
        <w:t>П</w:t>
      </w:r>
      <w:r>
        <w:rPr>
          <w:b/>
          <w:sz w:val="26"/>
          <w:szCs w:val="26"/>
        </w:rPr>
        <w:t>равила</w:t>
      </w:r>
    </w:p>
    <w:p>
      <w:pPr>
        <w:pStyle w:val="10"/>
        <w:pageBreakBefore w:val="0"/>
        <w:tabs>
          <w:tab w:val="left" w:pos="0"/>
          <w:tab w:val="left" w:pos="284"/>
          <w:tab w:val="left" w:pos="709"/>
        </w:tabs>
        <w:kinsoku/>
        <w:wordWrap/>
        <w:overflowPunct/>
        <w:topLinePunct w:val="0"/>
        <w:bidi w:val="0"/>
        <w:ind w:firstLine="426"/>
        <w:textAlignment w:val="auto"/>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внутреннего контроля за распоряжением и</w:t>
      </w:r>
      <w:r>
        <w:rPr>
          <w:rFonts w:hint="default" w:ascii="Times New Roman" w:hAnsi="Times New Roman" w:cs="Times New Roman"/>
          <w:color w:val="000000"/>
          <w:sz w:val="26"/>
          <w:szCs w:val="26"/>
          <w:lang w:val="ru-RU"/>
        </w:rPr>
        <w:t xml:space="preserve"> </w:t>
      </w:r>
      <w:r>
        <w:rPr>
          <w:rFonts w:ascii="Times New Roman" w:hAnsi="Times New Roman" w:cs="Times New Roman"/>
          <w:color w:val="000000"/>
          <w:sz w:val="26"/>
          <w:szCs w:val="26"/>
          <w:lang w:val="ru-RU"/>
        </w:rPr>
        <w:t xml:space="preserve">использованием </w:t>
      </w:r>
    </w:p>
    <w:p>
      <w:pPr>
        <w:pStyle w:val="10"/>
        <w:pageBreakBefore w:val="0"/>
        <w:tabs>
          <w:tab w:val="left" w:pos="0"/>
          <w:tab w:val="left" w:pos="284"/>
          <w:tab w:val="left" w:pos="709"/>
        </w:tabs>
        <w:kinsoku/>
        <w:wordWrap/>
        <w:overflowPunct/>
        <w:topLinePunct w:val="0"/>
        <w:bidi w:val="0"/>
        <w:ind w:firstLine="426"/>
        <w:textAlignment w:val="auto"/>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инсайдерской информации </w:t>
      </w:r>
    </w:p>
    <w:p>
      <w:pPr>
        <w:pStyle w:val="10"/>
        <w:pageBreakBefore w:val="0"/>
        <w:tabs>
          <w:tab w:val="left" w:pos="0"/>
          <w:tab w:val="left" w:pos="284"/>
          <w:tab w:val="left" w:pos="709"/>
        </w:tabs>
        <w:kinsoku/>
        <w:wordWrap/>
        <w:overflowPunct/>
        <w:topLinePunct w:val="0"/>
        <w:bidi w:val="0"/>
        <w:ind w:firstLine="426"/>
        <w:textAlignment w:val="auto"/>
        <w:rPr>
          <w:rFonts w:ascii="Times New Roman" w:hAnsi="Times New Roman" w:cs="Times New Roman"/>
          <w:smallCaps/>
          <w:color w:val="000000"/>
          <w:sz w:val="26"/>
          <w:szCs w:val="26"/>
          <w:lang w:val="ru-RU"/>
        </w:rPr>
      </w:pPr>
      <w:r>
        <w:rPr>
          <w:rFonts w:ascii="Times New Roman" w:hAnsi="Times New Roman" w:cs="Times New Roman"/>
          <w:color w:val="000000"/>
          <w:sz w:val="26"/>
          <w:szCs w:val="26"/>
          <w:lang w:val="ru-RU"/>
        </w:rPr>
        <w:t xml:space="preserve">АО </w:t>
      </w:r>
      <w:r>
        <w:rPr>
          <w:rFonts w:hint="default" w:ascii="Times New Roman" w:hAnsi="Times New Roman" w:cs="Times New Roman"/>
          <w:color w:val="000000"/>
          <w:sz w:val="26"/>
          <w:szCs w:val="26"/>
          <w:lang w:val="ru-RU"/>
        </w:rPr>
        <w:t>"</w:t>
      </w:r>
      <w:r>
        <w:rPr>
          <w:rFonts w:ascii="Times New Roman" w:hAnsi="Times New Roman" w:cs="Times New Roman"/>
          <w:color w:val="000000"/>
          <w:sz w:val="26"/>
          <w:szCs w:val="26"/>
          <w:lang w:val="ru-RU"/>
        </w:rPr>
        <w:t>Торгово-промышленный Банк Китая в городе Алматы</w:t>
      </w:r>
      <w:r>
        <w:rPr>
          <w:rFonts w:hint="default" w:ascii="Times New Roman" w:hAnsi="Times New Roman" w:cs="Times New Roman"/>
          <w:color w:val="000000"/>
          <w:sz w:val="26"/>
          <w:szCs w:val="26"/>
          <w:lang w:val="ru-RU"/>
        </w:rPr>
        <w:t>"</w:t>
      </w:r>
      <w:r>
        <w:rPr>
          <w:rFonts w:ascii="Times New Roman" w:hAnsi="Times New Roman" w:cs="Times New Roman"/>
          <w:smallCaps/>
          <w:color w:val="000000"/>
          <w:sz w:val="26"/>
          <w:szCs w:val="26"/>
          <w:lang w:val="ru-RU"/>
        </w:rPr>
        <w:t xml:space="preserve"> </w:t>
      </w: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426"/>
        <w:textAlignment w:val="auto"/>
        <w:rPr>
          <w:rFonts w:ascii="Arial" w:hAnsi="Arial" w:cs="Arial"/>
          <w:sz w:val="24"/>
          <w:szCs w:val="24"/>
          <w:lang w:val="ru-RU"/>
        </w:rPr>
      </w:pPr>
    </w:p>
    <w:p>
      <w:pPr>
        <w:pageBreakBefore w:val="0"/>
        <w:tabs>
          <w:tab w:val="left" w:pos="0"/>
          <w:tab w:val="left" w:pos="284"/>
          <w:tab w:val="left" w:pos="709"/>
        </w:tabs>
        <w:kinsoku/>
        <w:wordWrap/>
        <w:overflowPunct/>
        <w:topLinePunct w:val="0"/>
        <w:bidi w:val="0"/>
        <w:spacing w:after="0"/>
        <w:ind w:firstLine="0"/>
        <w:textAlignment w:val="auto"/>
        <w:rPr>
          <w:rFonts w:ascii="Arial" w:hAnsi="Arial" w:cs="Arial"/>
          <w:sz w:val="24"/>
          <w:szCs w:val="24"/>
          <w:lang w:val="ru-RU"/>
        </w:rPr>
      </w:pPr>
    </w:p>
    <w:p>
      <w:pPr>
        <w:pStyle w:val="4"/>
        <w:pageBreakBefore w:val="0"/>
        <w:tabs>
          <w:tab w:val="left" w:pos="0"/>
          <w:tab w:val="left" w:pos="284"/>
          <w:tab w:val="left" w:pos="709"/>
        </w:tabs>
        <w:kinsoku/>
        <w:wordWrap/>
        <w:overflowPunct/>
        <w:topLinePunct w:val="0"/>
        <w:bidi w:val="0"/>
        <w:ind w:firstLine="0"/>
        <w:textAlignment w:val="auto"/>
        <w:rPr>
          <w:b/>
          <w:bCs/>
          <w:color w:val="000000"/>
          <w:lang w:val="ru-RU"/>
        </w:rPr>
      </w:pPr>
      <w:r>
        <w:rPr>
          <w:b/>
          <w:bCs/>
          <w:color w:val="000000"/>
          <w:lang w:val="ru-RU"/>
        </w:rPr>
        <w:t>Алматы, 202</w:t>
      </w:r>
      <w:r>
        <w:rPr>
          <w:rFonts w:hint="default"/>
          <w:b/>
          <w:bCs/>
          <w:color w:val="000000"/>
          <w:lang w:val="ru-RU"/>
        </w:rPr>
        <w:t>2</w:t>
      </w:r>
      <w:r>
        <w:rPr>
          <w:b/>
          <w:bCs/>
          <w:color w:val="000000"/>
          <w:lang w:val="ru-RU"/>
        </w:rPr>
        <w:t xml:space="preserve"> год</w:t>
      </w: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r>
        <w:rPr>
          <w:color w:val="auto"/>
          <w:sz w:val="24"/>
          <w:szCs w:val="24"/>
        </w:rPr>
        <w:t>Содержание</w:t>
      </w:r>
    </w:p>
    <w:p>
      <w:pPr>
        <w:pStyle w:val="11"/>
        <w:tabs>
          <w:tab w:val="right" w:leader="dot" w:pos="9213"/>
        </w:tabs>
        <w:jc w:val="left"/>
        <w:rPr>
          <w:sz w:val="24"/>
          <w:szCs w:val="24"/>
        </w:rPr>
      </w:pPr>
      <w:r>
        <w:rPr>
          <w:color w:val="auto"/>
          <w:sz w:val="24"/>
          <w:szCs w:val="24"/>
        </w:rPr>
        <w:fldChar w:fldCharType="begin"/>
      </w:r>
      <w:r>
        <w:rPr>
          <w:color w:val="auto"/>
          <w:sz w:val="24"/>
          <w:szCs w:val="24"/>
        </w:rPr>
        <w:instrText xml:space="preserve">TOC \o "1-3" \h \u </w:instrText>
      </w:r>
      <w:r>
        <w:rPr>
          <w:color w:val="auto"/>
          <w:sz w:val="24"/>
          <w:szCs w:val="24"/>
        </w:rPr>
        <w:fldChar w:fldCharType="separate"/>
      </w:r>
      <w:r>
        <w:rPr>
          <w:color w:val="auto"/>
          <w:sz w:val="24"/>
          <w:szCs w:val="24"/>
        </w:rPr>
        <w:fldChar w:fldCharType="begin"/>
      </w:r>
      <w:r>
        <w:rPr>
          <w:sz w:val="24"/>
          <w:szCs w:val="24"/>
        </w:rPr>
        <w:instrText xml:space="preserve"> HYPERLINK \l _Toc1902 </w:instrText>
      </w:r>
      <w:r>
        <w:rPr>
          <w:sz w:val="24"/>
          <w:szCs w:val="24"/>
        </w:rPr>
        <w:fldChar w:fldCharType="separate"/>
      </w:r>
      <w:r>
        <w:rPr>
          <w:rFonts w:hint="default"/>
          <w:sz w:val="24"/>
          <w:szCs w:val="24"/>
          <w:lang w:val="ru-RU"/>
        </w:rPr>
        <w:t xml:space="preserve">Глава 1. </w:t>
      </w:r>
      <w:r>
        <w:rPr>
          <w:sz w:val="24"/>
          <w:szCs w:val="24"/>
          <w:lang w:val="ru-RU"/>
        </w:rPr>
        <w:t>Общие положения</w:t>
      </w:r>
      <w:r>
        <w:rPr>
          <w:sz w:val="24"/>
          <w:szCs w:val="24"/>
        </w:rPr>
        <w:tab/>
      </w:r>
      <w:r>
        <w:rPr>
          <w:sz w:val="24"/>
          <w:szCs w:val="24"/>
        </w:rPr>
        <w:fldChar w:fldCharType="begin"/>
      </w:r>
      <w:r>
        <w:rPr>
          <w:sz w:val="24"/>
          <w:szCs w:val="24"/>
        </w:rPr>
        <w:instrText xml:space="preserve"> PAGEREF _Toc1902 \h </w:instrText>
      </w:r>
      <w:r>
        <w:rPr>
          <w:sz w:val="24"/>
          <w:szCs w:val="24"/>
        </w:rPr>
        <w:fldChar w:fldCharType="separate"/>
      </w:r>
      <w:r>
        <w:rPr>
          <w:sz w:val="24"/>
          <w:szCs w:val="24"/>
        </w:rPr>
        <w:t>2</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_Toc3730 </w:instrText>
      </w:r>
      <w:r>
        <w:rPr>
          <w:sz w:val="24"/>
          <w:szCs w:val="24"/>
        </w:rPr>
        <w:fldChar w:fldCharType="separate"/>
      </w:r>
      <w:r>
        <w:rPr>
          <w:rFonts w:hint="default"/>
          <w:sz w:val="24"/>
          <w:szCs w:val="24"/>
          <w:lang w:val="ru-RU"/>
        </w:rPr>
        <w:t>Глава 2</w:t>
      </w:r>
      <w:r>
        <w:rPr>
          <w:sz w:val="24"/>
          <w:szCs w:val="24"/>
          <w:lang w:val="ru-RU"/>
        </w:rPr>
        <w:t xml:space="preserve">. Принципы контроля </w:t>
      </w:r>
      <w:r>
        <w:rPr>
          <w:sz w:val="24"/>
          <w:szCs w:val="24"/>
          <w:lang w:val="kk-KZ"/>
        </w:rPr>
        <w:t>И</w:t>
      </w:r>
      <w:r>
        <w:rPr>
          <w:sz w:val="24"/>
          <w:szCs w:val="24"/>
          <w:lang w:val="ru-RU"/>
        </w:rPr>
        <w:t>нсайдерской информации</w:t>
      </w:r>
      <w:r>
        <w:rPr>
          <w:sz w:val="24"/>
          <w:szCs w:val="24"/>
        </w:rPr>
        <w:tab/>
      </w:r>
      <w:r>
        <w:rPr>
          <w:sz w:val="24"/>
          <w:szCs w:val="24"/>
        </w:rPr>
        <w:fldChar w:fldCharType="begin"/>
      </w:r>
      <w:r>
        <w:rPr>
          <w:sz w:val="24"/>
          <w:szCs w:val="24"/>
        </w:rPr>
        <w:instrText xml:space="preserve"> PAGEREF _Toc3730 \h </w:instrText>
      </w:r>
      <w:r>
        <w:rPr>
          <w:sz w:val="24"/>
          <w:szCs w:val="24"/>
        </w:rPr>
        <w:fldChar w:fldCharType="separate"/>
      </w:r>
      <w:r>
        <w:rPr>
          <w:sz w:val="24"/>
          <w:szCs w:val="24"/>
        </w:rPr>
        <w:t>5</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_Toc13740 </w:instrText>
      </w:r>
      <w:r>
        <w:rPr>
          <w:sz w:val="24"/>
          <w:szCs w:val="24"/>
        </w:rPr>
        <w:fldChar w:fldCharType="separate"/>
      </w:r>
      <w:r>
        <w:rPr>
          <w:rFonts w:hint="default"/>
          <w:sz w:val="24"/>
          <w:szCs w:val="24"/>
          <w:lang w:val="ru-RU"/>
        </w:rPr>
        <w:t>Глава 3.</w:t>
      </w:r>
      <w:r>
        <w:rPr>
          <w:sz w:val="24"/>
          <w:szCs w:val="24"/>
          <w:lang w:val="ru-RU"/>
        </w:rPr>
        <w:t xml:space="preserve"> </w:t>
      </w:r>
      <w:r>
        <w:rPr>
          <w:sz w:val="24"/>
          <w:szCs w:val="24"/>
        </w:rPr>
        <w:t>Перечень Инсайдерской информации</w:t>
      </w:r>
      <w:r>
        <w:rPr>
          <w:sz w:val="24"/>
          <w:szCs w:val="24"/>
        </w:rPr>
        <w:tab/>
      </w:r>
      <w:r>
        <w:rPr>
          <w:sz w:val="24"/>
          <w:szCs w:val="24"/>
        </w:rPr>
        <w:fldChar w:fldCharType="begin"/>
      </w:r>
      <w:r>
        <w:rPr>
          <w:sz w:val="24"/>
          <w:szCs w:val="24"/>
        </w:rPr>
        <w:instrText xml:space="preserve"> PAGEREF _Toc13740 \h </w:instrText>
      </w:r>
      <w:r>
        <w:rPr>
          <w:sz w:val="24"/>
          <w:szCs w:val="24"/>
        </w:rPr>
        <w:fldChar w:fldCharType="separate"/>
      </w:r>
      <w:r>
        <w:rPr>
          <w:sz w:val="24"/>
          <w:szCs w:val="24"/>
        </w:rPr>
        <w:t>6</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_Toc28986 </w:instrText>
      </w:r>
      <w:r>
        <w:rPr>
          <w:sz w:val="24"/>
          <w:szCs w:val="24"/>
        </w:rPr>
        <w:fldChar w:fldCharType="separate"/>
      </w:r>
      <w:r>
        <w:rPr>
          <w:rFonts w:hint="default"/>
          <w:sz w:val="24"/>
          <w:szCs w:val="24"/>
          <w:lang w:val="ru-RU"/>
        </w:rPr>
        <w:t xml:space="preserve">Глава 4. </w:t>
      </w:r>
      <w:r>
        <w:rPr>
          <w:sz w:val="24"/>
          <w:szCs w:val="24"/>
          <w:lang w:val="ru-RU"/>
        </w:rPr>
        <w:t>Порядок, сроки раскрытия Инсайдерской информации Банка, и перечень средств массовой информации, используемой для ее раскрытия</w:t>
      </w:r>
      <w:r>
        <w:rPr>
          <w:sz w:val="24"/>
          <w:szCs w:val="24"/>
        </w:rPr>
        <w:tab/>
      </w:r>
      <w:r>
        <w:rPr>
          <w:sz w:val="24"/>
          <w:szCs w:val="24"/>
        </w:rPr>
        <w:fldChar w:fldCharType="begin"/>
      </w:r>
      <w:r>
        <w:rPr>
          <w:sz w:val="24"/>
          <w:szCs w:val="24"/>
        </w:rPr>
        <w:instrText xml:space="preserve"> PAGEREF _Toc28986 \h </w:instrText>
      </w:r>
      <w:r>
        <w:rPr>
          <w:sz w:val="24"/>
          <w:szCs w:val="24"/>
        </w:rPr>
        <w:fldChar w:fldCharType="separate"/>
      </w:r>
      <w:r>
        <w:rPr>
          <w:sz w:val="24"/>
          <w:szCs w:val="24"/>
        </w:rPr>
        <w:t>7</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_Toc14510 </w:instrText>
      </w:r>
      <w:r>
        <w:rPr>
          <w:sz w:val="24"/>
          <w:szCs w:val="24"/>
        </w:rPr>
        <w:fldChar w:fldCharType="separate"/>
      </w:r>
      <w:r>
        <w:rPr>
          <w:rFonts w:hint="default"/>
          <w:sz w:val="24"/>
          <w:szCs w:val="24"/>
          <w:lang w:val="ru-RU"/>
        </w:rPr>
        <w:t xml:space="preserve">Глава 5. </w:t>
      </w:r>
      <w:r>
        <w:rPr>
          <w:sz w:val="24"/>
          <w:szCs w:val="24"/>
          <w:lang w:val="ru-RU"/>
        </w:rPr>
        <w:t>Определение Инсайдеров Банка</w:t>
      </w:r>
      <w:r>
        <w:rPr>
          <w:sz w:val="24"/>
          <w:szCs w:val="24"/>
        </w:rPr>
        <w:tab/>
      </w:r>
      <w:r>
        <w:rPr>
          <w:sz w:val="24"/>
          <w:szCs w:val="24"/>
        </w:rPr>
        <w:fldChar w:fldCharType="begin"/>
      </w:r>
      <w:r>
        <w:rPr>
          <w:sz w:val="24"/>
          <w:szCs w:val="24"/>
        </w:rPr>
        <w:instrText xml:space="preserve"> PAGEREF _Toc14510 \h </w:instrText>
      </w:r>
      <w:r>
        <w:rPr>
          <w:sz w:val="24"/>
          <w:szCs w:val="24"/>
        </w:rPr>
        <w:fldChar w:fldCharType="separate"/>
      </w:r>
      <w:r>
        <w:rPr>
          <w:sz w:val="24"/>
          <w:szCs w:val="24"/>
        </w:rPr>
        <w:t>8</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_Toc3562 </w:instrText>
      </w:r>
      <w:r>
        <w:rPr>
          <w:sz w:val="24"/>
          <w:szCs w:val="24"/>
        </w:rPr>
        <w:fldChar w:fldCharType="separate"/>
      </w:r>
      <w:r>
        <w:rPr>
          <w:rFonts w:hint="default"/>
          <w:sz w:val="24"/>
          <w:szCs w:val="24"/>
          <w:lang w:val="ru-RU"/>
        </w:rPr>
        <w:t xml:space="preserve">Глава </w:t>
      </w:r>
      <w:r>
        <w:rPr>
          <w:sz w:val="24"/>
          <w:szCs w:val="24"/>
          <w:lang w:val="ru-RU"/>
        </w:rPr>
        <w:t>6</w:t>
      </w:r>
      <w:r>
        <w:rPr>
          <w:rFonts w:hint="default"/>
          <w:sz w:val="24"/>
          <w:szCs w:val="24"/>
          <w:lang w:val="ru-RU"/>
        </w:rPr>
        <w:t>.</w:t>
      </w:r>
      <w:r>
        <w:rPr>
          <w:sz w:val="24"/>
          <w:szCs w:val="24"/>
        </w:rPr>
        <w:t xml:space="preserve"> </w:t>
      </w:r>
      <w:r>
        <w:rPr>
          <w:sz w:val="24"/>
          <w:szCs w:val="24"/>
          <w:lang w:val="ru-RU"/>
        </w:rPr>
        <w:t>Порядок предоставления информации</w:t>
      </w:r>
      <w:r>
        <w:rPr>
          <w:sz w:val="24"/>
          <w:szCs w:val="24"/>
        </w:rPr>
        <w:t xml:space="preserve"> </w:t>
      </w:r>
      <w:r>
        <w:rPr>
          <w:sz w:val="24"/>
          <w:szCs w:val="24"/>
          <w:lang w:val="ru-RU"/>
        </w:rPr>
        <w:t>об</w:t>
      </w:r>
      <w:r>
        <w:rPr>
          <w:rFonts w:hint="default"/>
          <w:sz w:val="24"/>
          <w:szCs w:val="24"/>
          <w:lang w:val="ru-RU"/>
        </w:rPr>
        <w:t xml:space="preserve"> Инсайдерах </w:t>
      </w:r>
      <w:r>
        <w:rPr>
          <w:sz w:val="24"/>
          <w:szCs w:val="24"/>
          <w:lang w:val="ru-RU"/>
        </w:rPr>
        <w:t xml:space="preserve">и ведение списка </w:t>
      </w:r>
      <w:r>
        <w:rPr>
          <w:sz w:val="24"/>
          <w:szCs w:val="24"/>
        </w:rPr>
        <w:t>и</w:t>
      </w:r>
      <w:r>
        <w:rPr>
          <w:sz w:val="24"/>
          <w:szCs w:val="24"/>
          <w:lang w:val="ru-RU"/>
        </w:rPr>
        <w:t>нсайдеров Банка</w:t>
      </w:r>
      <w:r>
        <w:rPr>
          <w:sz w:val="24"/>
          <w:szCs w:val="24"/>
        </w:rPr>
        <w:tab/>
      </w:r>
      <w:r>
        <w:rPr>
          <w:sz w:val="24"/>
          <w:szCs w:val="24"/>
        </w:rPr>
        <w:fldChar w:fldCharType="begin"/>
      </w:r>
      <w:r>
        <w:rPr>
          <w:sz w:val="24"/>
          <w:szCs w:val="24"/>
        </w:rPr>
        <w:instrText xml:space="preserve"> PAGEREF _Toc3562 \h </w:instrText>
      </w:r>
      <w:r>
        <w:rPr>
          <w:sz w:val="24"/>
          <w:szCs w:val="24"/>
        </w:rPr>
        <w:fldChar w:fldCharType="separate"/>
      </w:r>
      <w:r>
        <w:rPr>
          <w:sz w:val="24"/>
          <w:szCs w:val="24"/>
        </w:rPr>
        <w:t>9</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_Toc32161 </w:instrText>
      </w:r>
      <w:r>
        <w:rPr>
          <w:sz w:val="24"/>
          <w:szCs w:val="24"/>
        </w:rPr>
        <w:fldChar w:fldCharType="separate"/>
      </w:r>
      <w:r>
        <w:rPr>
          <w:rFonts w:hint="default"/>
          <w:sz w:val="24"/>
          <w:szCs w:val="24"/>
          <w:lang w:val="ru-RU"/>
        </w:rPr>
        <w:t xml:space="preserve">Глава </w:t>
      </w:r>
      <w:r>
        <w:rPr>
          <w:sz w:val="24"/>
          <w:szCs w:val="24"/>
          <w:lang w:val="ru-RU"/>
        </w:rPr>
        <w:t>7. Порядок и сроки предоставления информации</w:t>
      </w:r>
      <w:r>
        <w:rPr>
          <w:rFonts w:hint="default"/>
          <w:sz w:val="24"/>
          <w:szCs w:val="24"/>
          <w:lang w:val="ru-RU"/>
        </w:rPr>
        <w:t>, а также обязанности</w:t>
      </w:r>
      <w:r>
        <w:rPr>
          <w:sz w:val="24"/>
          <w:szCs w:val="24"/>
          <w:lang w:val="ru-RU"/>
        </w:rPr>
        <w:t xml:space="preserve"> </w:t>
      </w:r>
      <w:r>
        <w:rPr>
          <w:rFonts w:hint="default"/>
          <w:sz w:val="24"/>
          <w:szCs w:val="24"/>
          <w:lang w:val="ru-RU"/>
        </w:rPr>
        <w:t xml:space="preserve"> </w:t>
      </w:r>
      <w:r>
        <w:rPr>
          <w:sz w:val="24"/>
          <w:szCs w:val="24"/>
          <w:lang w:val="ru-RU"/>
        </w:rPr>
        <w:t xml:space="preserve">организации, являющихся </w:t>
      </w:r>
      <w:r>
        <w:rPr>
          <w:sz w:val="24"/>
          <w:szCs w:val="24"/>
          <w:lang w:val="kk-KZ"/>
        </w:rPr>
        <w:t>И</w:t>
      </w:r>
      <w:r>
        <w:rPr>
          <w:sz w:val="24"/>
          <w:szCs w:val="24"/>
          <w:lang w:val="ru-RU"/>
        </w:rPr>
        <w:t>нсайдерами Банка</w:t>
      </w:r>
      <w:r>
        <w:rPr>
          <w:sz w:val="24"/>
          <w:szCs w:val="24"/>
        </w:rPr>
        <w:tab/>
      </w:r>
      <w:r>
        <w:rPr>
          <w:sz w:val="24"/>
          <w:szCs w:val="24"/>
        </w:rPr>
        <w:fldChar w:fldCharType="begin"/>
      </w:r>
      <w:r>
        <w:rPr>
          <w:sz w:val="24"/>
          <w:szCs w:val="24"/>
        </w:rPr>
        <w:instrText xml:space="preserve"> PAGEREF _Toc32161 \h </w:instrText>
      </w:r>
      <w:r>
        <w:rPr>
          <w:sz w:val="24"/>
          <w:szCs w:val="24"/>
        </w:rPr>
        <w:fldChar w:fldCharType="separate"/>
      </w:r>
      <w:r>
        <w:rPr>
          <w:sz w:val="24"/>
          <w:szCs w:val="24"/>
        </w:rPr>
        <w:t>13</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_Toc18858 </w:instrText>
      </w:r>
      <w:r>
        <w:rPr>
          <w:sz w:val="24"/>
          <w:szCs w:val="24"/>
        </w:rPr>
        <w:fldChar w:fldCharType="separate"/>
      </w:r>
      <w:r>
        <w:rPr>
          <w:rFonts w:hint="default"/>
          <w:sz w:val="24"/>
          <w:szCs w:val="24"/>
          <w:lang w:val="ru-RU"/>
        </w:rPr>
        <w:t>Глава</w:t>
      </w:r>
      <w:r>
        <w:rPr>
          <w:sz w:val="24"/>
          <w:szCs w:val="24"/>
          <w:lang w:val="ru-RU"/>
        </w:rPr>
        <w:t xml:space="preserve"> </w:t>
      </w:r>
      <w:r>
        <w:rPr>
          <w:rFonts w:hint="default"/>
          <w:sz w:val="24"/>
          <w:szCs w:val="24"/>
          <w:lang w:val="ru-RU"/>
        </w:rPr>
        <w:t>8</w:t>
      </w:r>
      <w:r>
        <w:rPr>
          <w:sz w:val="24"/>
          <w:szCs w:val="24"/>
          <w:lang w:val="ru-RU"/>
        </w:rPr>
        <w:t>.</w:t>
      </w:r>
      <w:r>
        <w:rPr>
          <w:rFonts w:hint="default"/>
          <w:sz w:val="24"/>
          <w:szCs w:val="24"/>
          <w:lang w:val="ru-RU"/>
        </w:rPr>
        <w:t xml:space="preserve"> Контроль за использованием инсайдерской информации Банка</w:t>
      </w:r>
      <w:r>
        <w:rPr>
          <w:sz w:val="24"/>
          <w:szCs w:val="24"/>
        </w:rPr>
        <w:tab/>
      </w:r>
      <w:r>
        <w:rPr>
          <w:sz w:val="24"/>
          <w:szCs w:val="24"/>
        </w:rPr>
        <w:fldChar w:fldCharType="begin"/>
      </w:r>
      <w:r>
        <w:rPr>
          <w:sz w:val="24"/>
          <w:szCs w:val="24"/>
        </w:rPr>
        <w:instrText xml:space="preserve"> PAGEREF _Toc18858 \h </w:instrText>
      </w:r>
      <w:r>
        <w:rPr>
          <w:sz w:val="24"/>
          <w:szCs w:val="24"/>
        </w:rPr>
        <w:fldChar w:fldCharType="separate"/>
      </w:r>
      <w:r>
        <w:rPr>
          <w:sz w:val="24"/>
          <w:szCs w:val="24"/>
        </w:rPr>
        <w:t>14</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_Toc6071 </w:instrText>
      </w:r>
      <w:r>
        <w:rPr>
          <w:sz w:val="24"/>
          <w:szCs w:val="24"/>
        </w:rPr>
        <w:fldChar w:fldCharType="separate"/>
      </w:r>
      <w:r>
        <w:rPr>
          <w:rFonts w:hint="default"/>
          <w:sz w:val="24"/>
          <w:szCs w:val="24"/>
          <w:lang w:val="ru-RU"/>
        </w:rPr>
        <w:t xml:space="preserve">Глава </w:t>
      </w:r>
      <w:r>
        <w:rPr>
          <w:sz w:val="24"/>
          <w:szCs w:val="24"/>
          <w:lang w:val="ru-RU"/>
        </w:rPr>
        <w:t>9. Контроль за распоряжением и использованием</w:t>
      </w:r>
      <w:r>
        <w:rPr>
          <w:rFonts w:hint="default"/>
          <w:sz w:val="24"/>
          <w:szCs w:val="24"/>
          <w:lang w:val="ru-RU"/>
        </w:rPr>
        <w:t xml:space="preserve"> </w:t>
      </w:r>
      <w:r>
        <w:rPr>
          <w:sz w:val="24"/>
          <w:szCs w:val="24"/>
          <w:lang w:val="ru-RU"/>
        </w:rPr>
        <w:t>инсайдерской информации лиц, в отношении которых</w:t>
      </w:r>
      <w:r>
        <w:rPr>
          <w:sz w:val="24"/>
          <w:szCs w:val="24"/>
        </w:rPr>
        <w:t xml:space="preserve"> </w:t>
      </w:r>
      <w:r>
        <w:rPr>
          <w:sz w:val="24"/>
          <w:szCs w:val="24"/>
          <w:lang w:val="ru-RU"/>
        </w:rPr>
        <w:t>Банк признается Инсайдером</w:t>
      </w:r>
      <w:r>
        <w:rPr>
          <w:sz w:val="24"/>
          <w:szCs w:val="24"/>
        </w:rPr>
        <w:tab/>
      </w:r>
      <w:r>
        <w:rPr>
          <w:sz w:val="24"/>
          <w:szCs w:val="24"/>
        </w:rPr>
        <w:fldChar w:fldCharType="begin"/>
      </w:r>
      <w:r>
        <w:rPr>
          <w:sz w:val="24"/>
          <w:szCs w:val="24"/>
        </w:rPr>
        <w:instrText xml:space="preserve"> PAGEREF _Toc6071 \h </w:instrText>
      </w:r>
      <w:r>
        <w:rPr>
          <w:sz w:val="24"/>
          <w:szCs w:val="24"/>
        </w:rPr>
        <w:fldChar w:fldCharType="separate"/>
      </w:r>
      <w:r>
        <w:rPr>
          <w:sz w:val="24"/>
          <w:szCs w:val="24"/>
        </w:rPr>
        <w:t>16</w:t>
      </w:r>
      <w:r>
        <w:rPr>
          <w:sz w:val="24"/>
          <w:szCs w:val="24"/>
        </w:rPr>
        <w:fldChar w:fldCharType="end"/>
      </w:r>
      <w:r>
        <w:rPr>
          <w:color w:val="auto"/>
          <w:sz w:val="24"/>
          <w:szCs w:val="24"/>
        </w:rPr>
        <w:fldChar w:fldCharType="end"/>
      </w:r>
    </w:p>
    <w:p>
      <w:pPr>
        <w:pStyle w:val="11"/>
        <w:tabs>
          <w:tab w:val="right" w:leader="dot" w:pos="9213"/>
        </w:tabs>
        <w:jc w:val="left"/>
        <w:rPr>
          <w:sz w:val="24"/>
          <w:szCs w:val="24"/>
        </w:rPr>
      </w:pPr>
      <w:r>
        <w:rPr>
          <w:color w:val="auto"/>
          <w:sz w:val="24"/>
          <w:szCs w:val="24"/>
        </w:rPr>
        <w:fldChar w:fldCharType="begin"/>
      </w:r>
      <w:r>
        <w:rPr>
          <w:sz w:val="24"/>
          <w:szCs w:val="24"/>
        </w:rPr>
        <w:instrText xml:space="preserve"> HYPERLINK \l _Toc19462 </w:instrText>
      </w:r>
      <w:r>
        <w:rPr>
          <w:sz w:val="24"/>
          <w:szCs w:val="24"/>
        </w:rPr>
        <w:fldChar w:fldCharType="separate"/>
      </w:r>
      <w:r>
        <w:rPr>
          <w:rFonts w:hint="default"/>
          <w:sz w:val="24"/>
          <w:szCs w:val="24"/>
          <w:lang w:val="ru-RU"/>
        </w:rPr>
        <w:t xml:space="preserve">Глава </w:t>
      </w:r>
      <w:r>
        <w:rPr>
          <w:sz w:val="24"/>
          <w:szCs w:val="24"/>
          <w:lang w:val="ru-RU"/>
        </w:rPr>
        <w:t>1</w:t>
      </w:r>
      <w:r>
        <w:rPr>
          <w:rFonts w:hint="default"/>
          <w:sz w:val="24"/>
          <w:szCs w:val="24"/>
          <w:lang w:val="ru-RU"/>
        </w:rPr>
        <w:t>0</w:t>
      </w:r>
      <w:r>
        <w:rPr>
          <w:sz w:val="24"/>
          <w:szCs w:val="24"/>
          <w:lang w:val="ru-RU"/>
        </w:rPr>
        <w:t>. Ответственность за нарушение требований настоящих Правил</w:t>
      </w:r>
      <w:r>
        <w:rPr>
          <w:sz w:val="24"/>
          <w:szCs w:val="24"/>
        </w:rPr>
        <w:tab/>
      </w:r>
      <w:r>
        <w:rPr>
          <w:sz w:val="24"/>
          <w:szCs w:val="24"/>
        </w:rPr>
        <w:fldChar w:fldCharType="begin"/>
      </w:r>
      <w:r>
        <w:rPr>
          <w:sz w:val="24"/>
          <w:szCs w:val="24"/>
        </w:rPr>
        <w:instrText xml:space="preserve"> PAGEREF _Toc19462 \h </w:instrText>
      </w:r>
      <w:r>
        <w:rPr>
          <w:sz w:val="24"/>
          <w:szCs w:val="24"/>
        </w:rPr>
        <w:fldChar w:fldCharType="separate"/>
      </w:r>
      <w:r>
        <w:rPr>
          <w:sz w:val="24"/>
          <w:szCs w:val="24"/>
        </w:rPr>
        <w:t>17</w:t>
      </w:r>
      <w:r>
        <w:rPr>
          <w:sz w:val="24"/>
          <w:szCs w:val="24"/>
        </w:rPr>
        <w:fldChar w:fldCharType="end"/>
      </w:r>
      <w:r>
        <w:rPr>
          <w:color w:val="auto"/>
          <w:sz w:val="24"/>
          <w:szCs w:val="24"/>
        </w:rPr>
        <w:fldChar w:fldCharType="end"/>
      </w:r>
    </w:p>
    <w:p>
      <w:pPr>
        <w:pStyle w:val="11"/>
        <w:tabs>
          <w:tab w:val="right" w:leader="dot" w:pos="9213"/>
        </w:tabs>
        <w:jc w:val="left"/>
      </w:pPr>
      <w:r>
        <w:rPr>
          <w:color w:val="auto"/>
          <w:sz w:val="24"/>
          <w:szCs w:val="24"/>
        </w:rPr>
        <w:fldChar w:fldCharType="begin"/>
      </w:r>
      <w:r>
        <w:rPr>
          <w:sz w:val="24"/>
          <w:szCs w:val="24"/>
        </w:rPr>
        <w:instrText xml:space="preserve"> HYPERLINK \l _Toc29925 </w:instrText>
      </w:r>
      <w:r>
        <w:rPr>
          <w:sz w:val="24"/>
          <w:szCs w:val="24"/>
        </w:rPr>
        <w:fldChar w:fldCharType="separate"/>
      </w:r>
      <w:r>
        <w:rPr>
          <w:rFonts w:hint="default"/>
          <w:sz w:val="24"/>
          <w:szCs w:val="24"/>
          <w:lang w:val="ru-RU"/>
        </w:rPr>
        <w:t xml:space="preserve">Глава </w:t>
      </w:r>
      <w:r>
        <w:rPr>
          <w:sz w:val="24"/>
          <w:szCs w:val="24"/>
          <w:lang w:val="ru-RU"/>
        </w:rPr>
        <w:t>11. Заключительные положения</w:t>
      </w:r>
      <w:r>
        <w:rPr>
          <w:sz w:val="24"/>
          <w:szCs w:val="24"/>
        </w:rPr>
        <w:tab/>
      </w:r>
      <w:r>
        <w:rPr>
          <w:sz w:val="24"/>
          <w:szCs w:val="24"/>
        </w:rPr>
        <w:fldChar w:fldCharType="begin"/>
      </w:r>
      <w:r>
        <w:rPr>
          <w:sz w:val="24"/>
          <w:szCs w:val="24"/>
        </w:rPr>
        <w:instrText xml:space="preserve"> PAGEREF _Toc29925 \h </w:instrText>
      </w:r>
      <w:r>
        <w:rPr>
          <w:sz w:val="24"/>
          <w:szCs w:val="24"/>
        </w:rPr>
        <w:fldChar w:fldCharType="separate"/>
      </w:r>
      <w:r>
        <w:rPr>
          <w:sz w:val="24"/>
          <w:szCs w:val="24"/>
        </w:rPr>
        <w:t>18</w:t>
      </w:r>
      <w:r>
        <w:rPr>
          <w:sz w:val="24"/>
          <w:szCs w:val="24"/>
        </w:rPr>
        <w:fldChar w:fldCharType="end"/>
      </w:r>
      <w:r>
        <w:rPr>
          <w:color w:val="auto"/>
          <w:sz w:val="24"/>
          <w:szCs w:val="24"/>
        </w:rPr>
        <w:fldChar w:fldCharType="end"/>
      </w:r>
    </w:p>
    <w:p>
      <w:pPr>
        <w:pStyle w:val="4"/>
        <w:pageBreakBefore w:val="0"/>
        <w:tabs>
          <w:tab w:val="left" w:pos="0"/>
          <w:tab w:val="left" w:pos="284"/>
          <w:tab w:val="left" w:pos="709"/>
        </w:tabs>
        <w:kinsoku/>
        <w:wordWrap/>
        <w:overflowPunct/>
        <w:topLinePunct w:val="0"/>
        <w:bidi w:val="0"/>
        <w:ind w:firstLine="0"/>
        <w:jc w:val="left"/>
        <w:textAlignment w:val="auto"/>
        <w:rPr>
          <w:color w:val="auto"/>
          <w:sz w:val="24"/>
          <w:szCs w:val="24"/>
        </w:rPr>
      </w:pPr>
      <w:r>
        <w:rPr>
          <w:color w:val="auto"/>
          <w:sz w:val="24"/>
          <w:szCs w:val="24"/>
        </w:rPr>
        <w:fldChar w:fldCharType="end"/>
      </w: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b w:val="0"/>
          <w:bCs w:val="0"/>
          <w:smallCaps/>
          <w:szCs w:val="26"/>
        </w:rPr>
      </w:pPr>
      <w:bookmarkStart w:id="0" w:name="_Toc1014"/>
      <w:bookmarkStart w:id="1" w:name="_Toc28889"/>
      <w:bookmarkStart w:id="2" w:name="_Toc23877"/>
      <w:bookmarkStart w:id="3" w:name="_Toc17595"/>
      <w:bookmarkStart w:id="4" w:name="_Toc26754"/>
      <w:bookmarkStart w:id="5" w:name="_Toc12111"/>
      <w:bookmarkStart w:id="6" w:name="_Toc25884"/>
      <w:bookmarkStart w:id="7" w:name="_Toc17370"/>
      <w:bookmarkStart w:id="8" w:name="_Toc11335"/>
      <w:bookmarkStart w:id="9" w:name="_Toc24112"/>
      <w:bookmarkStart w:id="10" w:name="_Toc25245"/>
      <w:bookmarkStart w:id="11" w:name="_Toc28941"/>
      <w:bookmarkStart w:id="12" w:name="_Toc32369"/>
      <w:bookmarkStart w:id="13" w:name="_Toc1902"/>
      <w:bookmarkStart w:id="14" w:name="_Toc21162"/>
      <w:bookmarkStart w:id="15" w:name="_Toc28521"/>
      <w:bookmarkStart w:id="16" w:name="_Toc23147"/>
      <w:bookmarkStart w:id="17" w:name="_Toc6782"/>
      <w:bookmarkStart w:id="18" w:name="_Toc4490"/>
      <w:bookmarkStart w:id="19" w:name="_Toc30055"/>
      <w:bookmarkStart w:id="20" w:name="_Toc25869"/>
      <w:bookmarkStart w:id="21" w:name="_Toc20531"/>
      <w:r>
        <w:rPr>
          <w:rFonts w:hint="default"/>
          <w:sz w:val="24"/>
          <w:szCs w:val="24"/>
          <w:lang w:val="ru-RU"/>
        </w:rPr>
        <w:t xml:space="preserve">Глава 1. </w:t>
      </w:r>
      <w:r>
        <w:rPr>
          <w:sz w:val="24"/>
          <w:szCs w:val="24"/>
          <w:lang w:val="ru-RU"/>
        </w:rPr>
        <w:t>Общие положения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ageBreakBefore w:val="0"/>
        <w:tabs>
          <w:tab w:val="left" w:pos="0"/>
          <w:tab w:val="left" w:pos="284"/>
          <w:tab w:val="left" w:pos="709"/>
          <w:tab w:val="left" w:pos="3070"/>
        </w:tabs>
        <w:kinsoku/>
        <w:wordWrap/>
        <w:overflowPunct/>
        <w:topLinePunct w:val="0"/>
        <w:autoSpaceDE w:val="0"/>
        <w:autoSpaceDN w:val="0"/>
        <w:bidi w:val="0"/>
        <w:adjustRightInd w:val="0"/>
        <w:ind w:left="-19" w:leftChars="-9" w:firstLine="407" w:firstLineChars="169"/>
        <w:jc w:val="center"/>
        <w:textAlignment w:val="auto"/>
        <w:rPr>
          <w:b/>
          <w:bCs/>
          <w:smallCaps/>
          <w:sz w:val="24"/>
          <w:szCs w:val="24"/>
        </w:rPr>
      </w:pPr>
    </w:p>
    <w:p>
      <w:pPr>
        <w:pageBreakBefore w:val="0"/>
        <w:numPr>
          <w:ilvl w:val="0"/>
          <w:numId w:val="1"/>
        </w:numPr>
        <w:tabs>
          <w:tab w:val="left" w:pos="142"/>
          <w:tab w:val="left" w:pos="284"/>
        </w:tabs>
        <w:kinsoku/>
        <w:wordWrap/>
        <w:overflowPunct/>
        <w:topLinePunct w:val="0"/>
        <w:autoSpaceDE w:val="0"/>
        <w:autoSpaceDN w:val="0"/>
        <w:bidi w:val="0"/>
        <w:adjustRightInd w:val="0"/>
        <w:ind w:left="4" w:firstLine="416"/>
        <w:textAlignment w:val="auto"/>
        <w:rPr>
          <w:sz w:val="24"/>
          <w:szCs w:val="24"/>
          <w:lang w:val="ru-RU"/>
        </w:rPr>
      </w:pPr>
      <w:r>
        <w:rPr>
          <w:sz w:val="24"/>
          <w:szCs w:val="24"/>
          <w:lang w:val="ru-RU"/>
        </w:rPr>
        <w:t>Настоящие Правила внутреннего контроля за распоряжением и использованием инсайдерской информации АО “Торгово-промышленного Банка Китая в г.Алматы” (далее – Правила) регламентируют порядок осуществления контроля за распоряжением и использованием Инсайдерской информации</w:t>
      </w:r>
      <w:r>
        <w:rPr>
          <w:rFonts w:hint="default"/>
          <w:sz w:val="24"/>
          <w:szCs w:val="24"/>
          <w:lang w:val="en-US"/>
        </w:rPr>
        <w:t xml:space="preserve"> </w:t>
      </w:r>
      <w:r>
        <w:rPr>
          <w:rFonts w:hint="default"/>
          <w:sz w:val="24"/>
          <w:szCs w:val="24"/>
          <w:lang w:val="ru-RU"/>
        </w:rPr>
        <w:t>и Инсайдеров</w:t>
      </w:r>
      <w:r>
        <w:rPr>
          <w:sz w:val="24"/>
          <w:szCs w:val="24"/>
          <w:lang w:val="ru-RU"/>
        </w:rPr>
        <w:t xml:space="preserve"> АО “Торгово-промышленного Банка Китая в г.Алматы” (далее - Банк) и других лиц, в отношении которых Банк признан Инсайдером.  </w:t>
      </w:r>
    </w:p>
    <w:p>
      <w:pPr>
        <w:pageBreakBefore w:val="0"/>
        <w:numPr>
          <w:ilvl w:val="0"/>
          <w:numId w:val="1"/>
        </w:numPr>
        <w:tabs>
          <w:tab w:val="left" w:pos="142"/>
          <w:tab w:val="left" w:pos="28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Настоящие Правила разработаны в соответствии с Законом Республики Казахстан от 2 июля 2003 года №461-</w:t>
      </w:r>
      <w:r>
        <w:rPr>
          <w:sz w:val="24"/>
          <w:szCs w:val="24"/>
        </w:rPr>
        <w:t>II</w:t>
      </w:r>
      <w:r>
        <w:rPr>
          <w:sz w:val="24"/>
          <w:szCs w:val="24"/>
          <w:lang w:val="ru-RU"/>
        </w:rPr>
        <w:t xml:space="preserve"> “О рынке ценных бумаг”, Законом Республики Казахстан от 13 мая 2003 года №415-</w:t>
      </w:r>
      <w:r>
        <w:rPr>
          <w:sz w:val="24"/>
          <w:szCs w:val="24"/>
        </w:rPr>
        <w:t>II</w:t>
      </w:r>
      <w:r>
        <w:rPr>
          <w:sz w:val="24"/>
          <w:szCs w:val="24"/>
          <w:lang w:val="ru-RU"/>
        </w:rPr>
        <w:t xml:space="preserve"> “Об акционерных обществах”, п</w:t>
      </w:r>
      <w:r>
        <w:rPr>
          <w:rStyle w:val="19"/>
          <w:rFonts w:cs="SimSun"/>
          <w:sz w:val="24"/>
          <w:szCs w:val="24"/>
          <w:lang w:val="ru-RU"/>
        </w:rPr>
        <w:t>остановлением Правления Национального Банка Республики Казахстан от 26 июля 2019 года № 124 “Об утверждении Правил и условий раскрытия информации, касающейся деятельности эмитента и не являющейся общедоступной”</w:t>
      </w:r>
      <w:r>
        <w:rPr>
          <w:sz w:val="24"/>
          <w:szCs w:val="24"/>
          <w:lang w:val="ru-RU"/>
        </w:rPr>
        <w:t>, постановлением Правления Национального Банка Республики Казахстан от 27 августа 2018 года № 189”</w:t>
      </w:r>
      <w:r>
        <w:rPr>
          <w:rFonts w:hint="default"/>
          <w:sz w:val="24"/>
          <w:szCs w:val="24"/>
          <w:lang w:val="ru-RU"/>
        </w:rPr>
        <w:t xml:space="preserve"> </w:t>
      </w:r>
      <w:r>
        <w:rPr>
          <w:sz w:val="24"/>
          <w:szCs w:val="24"/>
          <w:lang w:val="ru-RU"/>
        </w:rPr>
        <w:t>Об утверждении Правил раскрытия эмитентом информации, Требований к содержанию информации, подлежащей раскрытию эмитентом, а также сроков раскрытия эмитентом информации на интернет-ресурсе депозитария финансовой отчетности”.</w:t>
      </w:r>
    </w:p>
    <w:p>
      <w:pPr>
        <w:pageBreakBefore w:val="0"/>
        <w:numPr>
          <w:ilvl w:val="0"/>
          <w:numId w:val="1"/>
        </w:numPr>
        <w:tabs>
          <w:tab w:val="left" w:pos="142"/>
          <w:tab w:val="left" w:pos="28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Целью настоящих Правил является обеспечение соблюдения Банком норм законодательства Республики Казахстан, регламентирующего вопросы ограничения на распоряжение и использование Инсайдерской информации, </w:t>
      </w:r>
      <w:r>
        <w:rPr>
          <w:rFonts w:ascii="Times New Roman"/>
          <w:bCs/>
          <w:color w:val="000000"/>
          <w:sz w:val="24"/>
          <w:szCs w:val="24"/>
          <w:lang w:val="ru-RU"/>
        </w:rPr>
        <w:t>сохранение конфиденциальности Инсайдерской информации, обеспечение</w:t>
      </w:r>
      <w:r>
        <w:rPr>
          <w:rFonts w:hint="default" w:ascii="Times New Roman"/>
          <w:bCs/>
          <w:color w:val="000000"/>
          <w:sz w:val="24"/>
          <w:szCs w:val="24"/>
          <w:lang w:val="ru-RU"/>
        </w:rPr>
        <w:t xml:space="preserve"> </w:t>
      </w:r>
      <w:r>
        <w:rPr>
          <w:rFonts w:ascii="Times New Roman"/>
          <w:bCs/>
          <w:color w:val="000000"/>
          <w:sz w:val="24"/>
          <w:szCs w:val="24"/>
          <w:lang w:val="ru-RU"/>
        </w:rPr>
        <w:t>справедливости раскрытия информации</w:t>
      </w:r>
      <w:r>
        <w:rPr>
          <w:rFonts w:hint="default" w:ascii="Times New Roman"/>
          <w:bCs/>
          <w:color w:val="000000"/>
          <w:sz w:val="24"/>
          <w:szCs w:val="24"/>
          <w:lang w:val="ru-RU"/>
        </w:rPr>
        <w:t xml:space="preserve">, </w:t>
      </w:r>
      <w:r>
        <w:rPr>
          <w:sz w:val="24"/>
          <w:szCs w:val="24"/>
          <w:lang w:val="ru-RU"/>
        </w:rPr>
        <w:t>а также сохранение, поддержание и повышение уровня деловой репутации, высокой степени корпоративного управления и стабильности Банка.</w:t>
      </w:r>
    </w:p>
    <w:p>
      <w:pPr>
        <w:pageBreakBefore w:val="0"/>
        <w:numPr>
          <w:ilvl w:val="0"/>
          <w:numId w:val="1"/>
        </w:numPr>
        <w:tabs>
          <w:tab w:val="left" w:pos="142"/>
          <w:tab w:val="left" w:pos="284"/>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sz w:val="24"/>
          <w:szCs w:val="24"/>
          <w:lang w:val="ru-RU"/>
        </w:rPr>
        <w:t>С целью обеспечения исполнения лицами, являющимися Инсайдерами Банка, требований законодательства Республики Казахстан в отношении Инсайдерской информации, настоящие Правила в части распоряжения и использования Инсайдерской информации размещаются на государственном и русском языках на интернет-ресурсе Банка</w:t>
      </w:r>
      <w:r>
        <w:rPr>
          <w:rFonts w:hint="default"/>
          <w:sz w:val="24"/>
          <w:szCs w:val="24"/>
          <w:lang w:val="en-US"/>
        </w:rPr>
        <w:t xml:space="preserve">, </w:t>
      </w:r>
      <w:r>
        <w:rPr>
          <w:sz w:val="24"/>
          <w:szCs w:val="24"/>
          <w:lang w:val="ru-RU"/>
        </w:rPr>
        <w:t xml:space="preserve">ДФО, </w:t>
      </w:r>
      <w:r>
        <w:rPr>
          <w:sz w:val="24"/>
          <w:szCs w:val="24"/>
        </w:rPr>
        <w:t>KASE</w:t>
      </w:r>
      <w:r>
        <w:rPr>
          <w:sz w:val="24"/>
          <w:szCs w:val="24"/>
          <w:lang w:val="ru-RU"/>
        </w:rPr>
        <w:t xml:space="preserve"> (в случае включения и нахождения ценных бумаг Банка в списке </w:t>
      </w:r>
      <w:r>
        <w:rPr>
          <w:sz w:val="24"/>
          <w:szCs w:val="24"/>
        </w:rPr>
        <w:t>KASE</w:t>
      </w:r>
      <w:r>
        <w:rPr>
          <w:sz w:val="24"/>
          <w:szCs w:val="24"/>
          <w:lang w:val="ru-RU"/>
        </w:rPr>
        <w:t>), а также предоставляются заинтересованным лицам, в том числе Инсайдерам Банка, по их запросу в по</w:t>
      </w:r>
      <w:r>
        <w:rPr>
          <w:sz w:val="24"/>
          <w:szCs w:val="24"/>
          <w:highlight w:val="none"/>
          <w:lang w:val="ru-RU"/>
        </w:rPr>
        <w:t>рядке и сроки, установленные внутренними нормативными документами Банка.</w:t>
      </w:r>
    </w:p>
    <w:p>
      <w:pPr>
        <w:pageBreakBefore w:val="0"/>
        <w:numPr>
          <w:ilvl w:val="0"/>
          <w:numId w:val="1"/>
        </w:numPr>
        <w:tabs>
          <w:tab w:val="left" w:pos="142"/>
          <w:tab w:val="left" w:pos="284"/>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rFonts w:ascii="Times New Roman"/>
          <w:color w:val="000000"/>
          <w:sz w:val="24"/>
          <w:szCs w:val="24"/>
          <w:lang w:val="ru-RU"/>
        </w:rPr>
        <w:t xml:space="preserve">Инсайдеры Банка подлежат регистрации в соответствии с </w:t>
      </w:r>
      <w:r>
        <w:rPr>
          <w:color w:val="000000"/>
          <w:sz w:val="24"/>
          <w:szCs w:val="24"/>
          <w:lang w:val="ru-RU"/>
        </w:rPr>
        <w:t>Приложением</w:t>
      </w:r>
      <w:r>
        <w:rPr>
          <w:rFonts w:hint="default"/>
          <w:color w:val="000000"/>
          <w:sz w:val="24"/>
          <w:szCs w:val="24"/>
          <w:lang w:val="ru-RU"/>
        </w:rPr>
        <w:t xml:space="preserve"> №2 к </w:t>
      </w:r>
      <w:r>
        <w:rPr>
          <w:rFonts w:ascii="Times New Roman"/>
          <w:color w:val="000000"/>
          <w:sz w:val="24"/>
          <w:szCs w:val="24"/>
          <w:lang w:val="ru-RU"/>
        </w:rPr>
        <w:t>настоящим Правилам.</w:t>
      </w:r>
    </w:p>
    <w:p>
      <w:pPr>
        <w:pageBreakBefore w:val="0"/>
        <w:numPr>
          <w:ilvl w:val="0"/>
          <w:numId w:val="1"/>
        </w:numPr>
        <w:tabs>
          <w:tab w:val="left" w:pos="142"/>
          <w:tab w:val="left" w:pos="284"/>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rFonts w:hint="default"/>
          <w:sz w:val="24"/>
          <w:szCs w:val="24"/>
          <w:highlight w:val="none"/>
          <w:lang w:val="ru-RU"/>
        </w:rPr>
        <w:t>Правление Банка должно своевременно, в соответствии с требованиями, должен контролировать регистрацию регистрационных файлов Инсайдеров (Приложение №2), а также обеспечить достоверность, точность и полноту таких регистрационных файлов, основную ответственность за которые несет Председатель Правления Банка. Департамент комплаенс и внутреннего контроля отвечает за регистрацию и отправку регистрационных файлов Инсайдеров. Надзор за реализацией системы учета Инсайдеров и отчетности Инсайдеров осуществляет Правление Банка.</w:t>
      </w:r>
    </w:p>
    <w:p>
      <w:pPr>
        <w:pageBreakBefore w:val="0"/>
        <w:numPr>
          <w:ilvl w:val="0"/>
          <w:numId w:val="1"/>
        </w:numPr>
        <w:tabs>
          <w:tab w:val="left" w:pos="142"/>
          <w:tab w:val="left" w:pos="284"/>
        </w:tabs>
        <w:kinsoku/>
        <w:wordWrap/>
        <w:overflowPunct/>
        <w:topLinePunct w:val="0"/>
        <w:bidi w:val="0"/>
        <w:ind w:left="-19" w:leftChars="-9" w:firstLine="405" w:firstLineChars="169"/>
        <w:jc w:val="both"/>
        <w:textAlignment w:val="auto"/>
        <w:rPr>
          <w:color w:val="auto"/>
          <w:highlight w:val="none"/>
          <w:lang w:val="ru-RU"/>
        </w:rPr>
      </w:pPr>
      <w:r>
        <w:rPr>
          <w:sz w:val="24"/>
          <w:szCs w:val="24"/>
          <w:highlight w:val="none"/>
          <w:lang w:val="ru-RU"/>
        </w:rPr>
        <w:t>Бизнес-владельцем настоящих Правил является Департамент комплаенс и</w:t>
      </w:r>
      <w:r>
        <w:rPr>
          <w:rFonts w:hint="default"/>
          <w:sz w:val="24"/>
          <w:szCs w:val="24"/>
          <w:highlight w:val="none"/>
          <w:lang w:val="ru-RU"/>
        </w:rPr>
        <w:t xml:space="preserve"> внутреннего </w:t>
      </w:r>
      <w:r>
        <w:rPr>
          <w:sz w:val="24"/>
          <w:szCs w:val="24"/>
          <w:highlight w:val="none"/>
          <w:lang w:val="ru-RU"/>
        </w:rPr>
        <w:t xml:space="preserve">контроля. </w:t>
      </w:r>
    </w:p>
    <w:p>
      <w:pPr>
        <w:pageBreakBefore w:val="0"/>
        <w:numPr>
          <w:ilvl w:val="0"/>
          <w:numId w:val="1"/>
        </w:numPr>
        <w:tabs>
          <w:tab w:val="left" w:pos="142"/>
          <w:tab w:val="left" w:pos="284"/>
        </w:tabs>
        <w:kinsoku/>
        <w:wordWrap/>
        <w:overflowPunct/>
        <w:topLinePunct w:val="0"/>
        <w:bidi w:val="0"/>
        <w:ind w:left="-19" w:leftChars="-9" w:firstLine="405" w:firstLineChars="169"/>
        <w:jc w:val="both"/>
        <w:textAlignment w:val="auto"/>
        <w:rPr>
          <w:color w:val="auto"/>
          <w:highlight w:val="none"/>
          <w:lang w:val="ru-RU"/>
        </w:rPr>
      </w:pPr>
      <w:r>
        <w:rPr>
          <w:sz w:val="24"/>
          <w:szCs w:val="24"/>
          <w:highlight w:val="none"/>
          <w:lang w:val="ru-RU"/>
        </w:rPr>
        <w:t>Правила обязательны для соблюдения и исполнения всеми</w:t>
      </w:r>
      <w:r>
        <w:rPr>
          <w:rFonts w:hint="default"/>
          <w:sz w:val="24"/>
          <w:szCs w:val="24"/>
          <w:highlight w:val="none"/>
          <w:lang w:val="ru-RU"/>
        </w:rPr>
        <w:t xml:space="preserve"> структурными подразделениями Банка,</w:t>
      </w:r>
      <w:r>
        <w:rPr>
          <w:sz w:val="24"/>
          <w:szCs w:val="24"/>
          <w:highlight w:val="none"/>
          <w:lang w:val="ru-RU"/>
        </w:rPr>
        <w:t xml:space="preserve"> а также лицами, обладающими доступом к Инсайдерской информации.</w:t>
      </w:r>
    </w:p>
    <w:p>
      <w:pPr>
        <w:pageBreakBefore w:val="0"/>
        <w:numPr>
          <w:ilvl w:val="0"/>
          <w:numId w:val="1"/>
        </w:numPr>
        <w:tabs>
          <w:tab w:val="left" w:pos="142"/>
          <w:tab w:val="left" w:pos="284"/>
        </w:tabs>
        <w:kinsoku/>
        <w:wordWrap/>
        <w:overflowPunct/>
        <w:topLinePunct w:val="0"/>
        <w:bidi w:val="0"/>
        <w:ind w:left="-19" w:leftChars="-9" w:firstLine="405" w:firstLineChars="169"/>
        <w:jc w:val="both"/>
        <w:textAlignment w:val="auto"/>
        <w:rPr>
          <w:sz w:val="24"/>
          <w:szCs w:val="24"/>
          <w:highlight w:val="none"/>
          <w:lang w:val="ru-RU"/>
        </w:rPr>
      </w:pPr>
      <w:r>
        <w:rPr>
          <w:rFonts w:hint="default"/>
          <w:sz w:val="24"/>
          <w:szCs w:val="24"/>
          <w:highlight w:val="none"/>
          <w:lang w:val="ru-RU"/>
        </w:rPr>
        <w:t>Вопросы, не урегулированные Правилами, разрешаются в соответствии  с законодательством Республики Казахстан и внутренними документами Банка.</w:t>
      </w:r>
    </w:p>
    <w:p>
      <w:pPr>
        <w:pStyle w:val="20"/>
        <w:pageBreakBefore w:val="0"/>
        <w:numPr>
          <w:ilvl w:val="0"/>
          <w:numId w:val="1"/>
        </w:numPr>
        <w:tabs>
          <w:tab w:val="left" w:pos="0"/>
          <w:tab w:val="left" w:pos="284"/>
          <w:tab w:val="left" w:pos="709"/>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sz w:val="24"/>
          <w:szCs w:val="24"/>
          <w:highlight w:val="none"/>
          <w:lang w:val="ru-RU"/>
        </w:rPr>
        <w:t>В настоящих Правилах используются следующие термины и определения:</w:t>
      </w:r>
    </w:p>
    <w:p>
      <w:pPr>
        <w:pStyle w:val="20"/>
        <w:pageBreakBefore w:val="0"/>
        <w:numPr>
          <w:ilvl w:val="0"/>
          <w:numId w:val="2"/>
        </w:numPr>
        <w:tabs>
          <w:tab w:val="left" w:pos="-200"/>
          <w:tab w:val="left" w:pos="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highlight w:val="none"/>
          <w:lang w:val="ru-RU"/>
        </w:rPr>
        <w:t>ДБ</w:t>
      </w:r>
      <w:r>
        <w:rPr>
          <w:b/>
          <w:sz w:val="24"/>
          <w:szCs w:val="24"/>
          <w:lang w:val="ru-RU"/>
        </w:rPr>
        <w:t xml:space="preserve"> </w:t>
      </w:r>
      <w:r>
        <w:rPr>
          <w:sz w:val="24"/>
          <w:szCs w:val="24"/>
          <w:lang w:val="ru-RU"/>
        </w:rPr>
        <w:t xml:space="preserve">– </w:t>
      </w:r>
      <w:r>
        <w:rPr>
          <w:sz w:val="24"/>
          <w:szCs w:val="24"/>
          <w:highlight w:val="none"/>
          <w:lang w:val="ru-RU"/>
        </w:rPr>
        <w:t>Департамент бухгалтери</w:t>
      </w:r>
      <w:r>
        <w:rPr>
          <w:sz w:val="24"/>
          <w:szCs w:val="24"/>
          <w:lang w:val="ru-RU"/>
        </w:rPr>
        <w:t>и;</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ДВА </w:t>
      </w:r>
      <w:r>
        <w:rPr>
          <w:sz w:val="24"/>
          <w:szCs w:val="24"/>
          <w:lang w:val="ru-RU"/>
        </w:rPr>
        <w:t>– Департамент внутреннего аудита;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ДКФ </w:t>
      </w:r>
      <w:r>
        <w:rPr>
          <w:sz w:val="24"/>
          <w:szCs w:val="24"/>
          <w:lang w:val="ru-RU"/>
        </w:rPr>
        <w:t>– Департамент корпоративных финансов;</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ДОУ </w:t>
      </w:r>
      <w:r>
        <w:rPr>
          <w:sz w:val="24"/>
          <w:szCs w:val="24"/>
          <w:lang w:val="ru-RU"/>
        </w:rPr>
        <w:t>– Департамент операционного управления;</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ДКиВК</w:t>
      </w:r>
      <w:r>
        <w:rPr>
          <w:b/>
          <w:sz w:val="24"/>
          <w:szCs w:val="24"/>
          <w:lang w:val="ru-RU"/>
        </w:rPr>
        <w:t xml:space="preserve"> </w:t>
      </w:r>
      <w:r>
        <w:rPr>
          <w:sz w:val="24"/>
          <w:szCs w:val="24"/>
          <w:lang w:val="ru-RU"/>
        </w:rPr>
        <w:t>– Департамент комплаенс</w:t>
      </w:r>
      <w:r>
        <w:rPr>
          <w:rFonts w:hint="default"/>
          <w:sz w:val="24"/>
          <w:szCs w:val="24"/>
          <w:lang w:val="ru-RU"/>
        </w:rPr>
        <w:t xml:space="preserve"> и внутреннего </w:t>
      </w:r>
      <w:r>
        <w:rPr>
          <w:sz w:val="24"/>
          <w:szCs w:val="24"/>
          <w:lang w:val="ru-RU"/>
        </w:rPr>
        <w:t>контроля;</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ДРМ</w:t>
      </w:r>
      <w:r>
        <w:rPr>
          <w:b/>
          <w:sz w:val="24"/>
          <w:szCs w:val="24"/>
          <w:lang w:val="ru-RU"/>
        </w:rPr>
        <w:t xml:space="preserve"> </w:t>
      </w:r>
      <w:r>
        <w:rPr>
          <w:sz w:val="24"/>
          <w:szCs w:val="24"/>
          <w:lang w:val="ru-RU"/>
        </w:rPr>
        <w:t>– Департамент риск-менеджмента;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rPr>
      </w:pPr>
      <w:r>
        <w:rPr>
          <w:rFonts w:hint="default"/>
          <w:b/>
          <w:bCs/>
          <w:color w:val="auto"/>
          <w:sz w:val="24"/>
          <w:szCs w:val="24"/>
        </w:rPr>
        <w:t>ДУПиА -</w:t>
      </w:r>
      <w:r>
        <w:rPr>
          <w:rFonts w:hint="default"/>
          <w:sz w:val="24"/>
          <w:szCs w:val="24"/>
        </w:rPr>
        <w:t xml:space="preserve"> Департамент управления персоналом и администрирования;</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ДСФиИБ</w:t>
      </w:r>
      <w:r>
        <w:rPr>
          <w:b/>
          <w:sz w:val="24"/>
          <w:szCs w:val="24"/>
          <w:lang w:val="ru-RU"/>
        </w:rPr>
        <w:t xml:space="preserve"> </w:t>
      </w:r>
      <w:r>
        <w:rPr>
          <w:sz w:val="24"/>
          <w:szCs w:val="24"/>
          <w:lang w:val="ru-RU"/>
        </w:rPr>
        <w:t>– Департамент специализированного финансирования и инвестиционного банкинга;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ДФМ</w:t>
      </w:r>
      <w:r>
        <w:rPr>
          <w:b/>
          <w:sz w:val="24"/>
          <w:szCs w:val="24"/>
          <w:lang w:val="ru-RU"/>
        </w:rPr>
        <w:t xml:space="preserve"> </w:t>
      </w:r>
      <w:r>
        <w:rPr>
          <w:sz w:val="24"/>
          <w:szCs w:val="24"/>
          <w:lang w:val="ru-RU"/>
        </w:rPr>
        <w:t>– Департамент финансового мониторинга;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ДФО </w:t>
      </w:r>
      <w:r>
        <w:rPr>
          <w:sz w:val="24"/>
          <w:szCs w:val="24"/>
          <w:lang w:val="ru-RU"/>
        </w:rPr>
        <w:t>– Депозитарий финансовой отчетности;</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ДФР</w:t>
      </w:r>
      <w:r>
        <w:rPr>
          <w:sz w:val="24"/>
          <w:szCs w:val="24"/>
          <w:lang w:val="ru-RU"/>
        </w:rPr>
        <w:t xml:space="preserve"> – Департамент финансового рынка;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rFonts w:hint="default"/>
          <w:b/>
          <w:bCs/>
          <w:sz w:val="24"/>
          <w:szCs w:val="24"/>
          <w:lang w:val="ru-RU"/>
        </w:rPr>
        <w:t xml:space="preserve">должностное лицо </w:t>
      </w:r>
      <w:r>
        <w:rPr>
          <w:rFonts w:hint="default"/>
          <w:sz w:val="24"/>
          <w:szCs w:val="24"/>
          <w:lang w:val="ru-RU"/>
        </w:rPr>
        <w:t>— член Совета директоров Банка, его исполнительного органа Банка;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Единственный акционер </w:t>
      </w:r>
      <w:r>
        <w:rPr>
          <w:sz w:val="24"/>
          <w:szCs w:val="24"/>
          <w:lang w:val="ru-RU"/>
        </w:rPr>
        <w:t>– юридическое лицо, обладающее правом доступа к Инсайдерской информации в силу владения прямо 100% голосующих акций Банка;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Инсайдер</w:t>
      </w:r>
      <w:r>
        <w:rPr>
          <w:sz w:val="24"/>
          <w:szCs w:val="24"/>
          <w:lang w:val="ru-RU"/>
        </w:rPr>
        <w:t xml:space="preserve"> – лицо, обладающее доступом к Инсайдерской информации Банка </w:t>
      </w:r>
      <w:r>
        <w:rPr>
          <w:rFonts w:ascii="Times New Roman"/>
          <w:bCs/>
          <w:color w:val="000000"/>
          <w:sz w:val="24"/>
          <w:szCs w:val="24"/>
          <w:lang w:val="ru-RU"/>
        </w:rPr>
        <w:t>до ее раскрытия общественности</w:t>
      </w:r>
      <w:r>
        <w:rPr>
          <w:rFonts w:hint="default" w:ascii="Times New Roman"/>
          <w:bCs/>
          <w:color w:val="000000"/>
          <w:sz w:val="24"/>
          <w:szCs w:val="24"/>
          <w:lang w:val="ru-RU"/>
        </w:rPr>
        <w:t xml:space="preserve"> </w:t>
      </w:r>
      <w:r>
        <w:rPr>
          <w:sz w:val="24"/>
          <w:szCs w:val="24"/>
          <w:lang w:val="ru-RU"/>
        </w:rPr>
        <w:t>или других лиц, в отношении которых Банк признан Инсайдером;</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firstLine="420"/>
        <w:textAlignment w:val="auto"/>
        <w:rPr>
          <w:rFonts w:hint="default"/>
          <w:sz w:val="24"/>
          <w:szCs w:val="24"/>
          <w:lang w:val="ru-RU"/>
        </w:rPr>
      </w:pPr>
      <w:r>
        <w:rPr>
          <w:b/>
          <w:sz w:val="24"/>
          <w:szCs w:val="24"/>
          <w:lang w:val="ru-RU"/>
        </w:rPr>
        <w:t xml:space="preserve">Инсайдерская информация </w:t>
      </w:r>
      <w:r>
        <w:rPr>
          <w:sz w:val="24"/>
          <w:szCs w:val="24"/>
          <w:lang w:val="ru-RU"/>
        </w:rPr>
        <w:t>– достоверная информация</w:t>
      </w:r>
      <w:r>
        <w:rPr>
          <w:rFonts w:hint="default"/>
          <w:sz w:val="24"/>
          <w:szCs w:val="24"/>
          <w:lang w:val="ru-RU"/>
        </w:rPr>
        <w:t xml:space="preserve">, </w:t>
      </w:r>
      <w:r>
        <w:rPr>
          <w:rFonts w:ascii="Times New Roman"/>
          <w:bCs/>
          <w:color w:val="000000"/>
          <w:sz w:val="24"/>
          <w:szCs w:val="24"/>
          <w:lang w:val="ru-RU"/>
        </w:rPr>
        <w:t>которая связана с деятельностью и финансами Банка или оказывает существенное влияние на рыночные цены сделок Банка с ценными бумагами и производными инструментами</w:t>
      </w:r>
      <w:r>
        <w:rPr>
          <w:rFonts w:hint="default" w:ascii="Times New Roman"/>
          <w:bCs/>
          <w:color w:val="000000"/>
          <w:sz w:val="24"/>
          <w:szCs w:val="24"/>
          <w:lang w:val="ru-RU"/>
        </w:rPr>
        <w:t>,</w:t>
      </w:r>
      <w:r>
        <w:rPr>
          <w:sz w:val="24"/>
          <w:szCs w:val="24"/>
          <w:lang w:val="ru-RU"/>
        </w:rPr>
        <w:t xml:space="preserve"> о ценных бумагах (производных финансовых инструментах), сделках с ними,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w:t>
      </w:r>
      <w:r>
        <w:rPr>
          <w:rFonts w:hint="default"/>
          <w:sz w:val="24"/>
          <w:szCs w:val="24"/>
          <w:lang w:val="ru-RU"/>
        </w:rPr>
        <w:t xml:space="preserve"> </w:t>
      </w:r>
      <w:r>
        <w:rPr>
          <w:sz w:val="24"/>
          <w:szCs w:val="24"/>
          <w:lang w:val="ru-RU"/>
        </w:rPr>
        <w:t>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firstLine="420"/>
        <w:textAlignment w:val="auto"/>
        <w:rPr>
          <w:sz w:val="24"/>
          <w:szCs w:val="24"/>
          <w:lang w:val="ru-RU"/>
        </w:rPr>
      </w:pPr>
      <w:r>
        <w:rPr>
          <w:b/>
          <w:sz w:val="24"/>
          <w:szCs w:val="24"/>
          <w:lang w:val="ru-RU"/>
        </w:rPr>
        <w:t xml:space="preserve">Корпоративный сайт Банка </w:t>
      </w:r>
      <w:r>
        <w:rPr>
          <w:sz w:val="24"/>
          <w:szCs w:val="24"/>
          <w:lang w:val="ru-RU"/>
        </w:rPr>
        <w:t xml:space="preserve">– принадлежащий Банку интернет-ресурс (веб-сайт), используемый Банком для размещения официальной информации о деятельности Банка и имеющий следующий адрес в сети интернет: </w:t>
      </w:r>
      <w:r>
        <w:rPr>
          <w:color w:val="auto"/>
          <w:sz w:val="24"/>
          <w:szCs w:val="24"/>
          <w:u w:val="none"/>
        </w:rPr>
        <w:t>www</w:t>
      </w:r>
      <w:r>
        <w:rPr>
          <w:color w:val="auto"/>
          <w:sz w:val="24"/>
          <w:szCs w:val="24"/>
          <w:u w:val="none"/>
          <w:lang w:val="ru-RU"/>
        </w:rPr>
        <w:t>.</w:t>
      </w:r>
      <w:r>
        <w:rPr>
          <w:color w:val="auto"/>
          <w:sz w:val="24"/>
          <w:szCs w:val="24"/>
          <w:u w:val="none"/>
        </w:rPr>
        <w:t>icbcalmaty</w:t>
      </w:r>
      <w:r>
        <w:rPr>
          <w:color w:val="auto"/>
          <w:sz w:val="24"/>
          <w:szCs w:val="24"/>
          <w:u w:val="none"/>
          <w:lang w:val="ru-RU"/>
        </w:rPr>
        <w:t>.</w:t>
      </w:r>
      <w:r>
        <w:rPr>
          <w:color w:val="auto"/>
          <w:sz w:val="24"/>
          <w:szCs w:val="24"/>
          <w:u w:val="none"/>
        </w:rPr>
        <w:t>kz</w:t>
      </w:r>
      <w:r>
        <w:rPr>
          <w:sz w:val="24"/>
          <w:szCs w:val="24"/>
          <w:lang w:val="ru-RU"/>
        </w:rPr>
        <w:t>;</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корпоративные события</w:t>
      </w:r>
      <w:r>
        <w:rPr>
          <w:b/>
          <w:sz w:val="24"/>
          <w:szCs w:val="24"/>
          <w:lang w:val="ru-RU"/>
        </w:rPr>
        <w:t xml:space="preserve"> </w:t>
      </w:r>
      <w:r>
        <w:rPr>
          <w:sz w:val="24"/>
          <w:szCs w:val="24"/>
          <w:lang w:val="ru-RU"/>
        </w:rPr>
        <w:t xml:space="preserve">– события, оказывающие существенное влияние на деятельность Банка, затрагивающие интересы держателей ценных бумаг и инвесторов Банка, определенные </w:t>
      </w:r>
      <w:r>
        <w:rPr>
          <w:sz w:val="24"/>
          <w:szCs w:val="24"/>
          <w:lang w:val="ru-RU"/>
        </w:rPr>
        <w:fldChar w:fldCharType="begin"/>
      </w:r>
      <w:r>
        <w:rPr>
          <w:sz w:val="24"/>
          <w:szCs w:val="24"/>
          <w:lang w:val="ru-RU"/>
        </w:rPr>
        <w:instrText xml:space="preserve">HYPERLINK "jl:1041258.1020000 "</w:instrText>
      </w:r>
      <w:r>
        <w:rPr>
          <w:sz w:val="24"/>
          <w:szCs w:val="24"/>
          <w:lang w:val="ru-RU"/>
        </w:rPr>
        <w:fldChar w:fldCharType="separate"/>
      </w:r>
      <w:r>
        <w:rPr>
          <w:sz w:val="24"/>
          <w:szCs w:val="24"/>
          <w:lang w:val="ru-RU"/>
        </w:rPr>
        <w:t>статьей 102</w:t>
      </w:r>
      <w:r>
        <w:rPr>
          <w:sz w:val="24"/>
          <w:szCs w:val="24"/>
          <w:lang w:val="ru-RU"/>
        </w:rPr>
        <w:fldChar w:fldCharType="end"/>
      </w:r>
      <w:r>
        <w:rPr>
          <w:sz w:val="24"/>
          <w:szCs w:val="24"/>
          <w:lang w:val="ru-RU"/>
        </w:rPr>
        <w:t xml:space="preserve"> Закона Республики Казахстан “О рынке ценных бумаг”;</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ОД</w:t>
      </w:r>
      <w:r>
        <w:rPr>
          <w:b/>
          <w:sz w:val="24"/>
          <w:szCs w:val="24"/>
          <w:lang w:val="ru-RU"/>
        </w:rPr>
        <w:t xml:space="preserve"> </w:t>
      </w:r>
      <w:r>
        <w:rPr>
          <w:sz w:val="24"/>
          <w:szCs w:val="24"/>
          <w:lang w:val="ru-RU"/>
        </w:rPr>
        <w:t>– Операционный департамент;</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Ответственное подразделение (ДКиВК) </w:t>
      </w:r>
      <w:r>
        <w:rPr>
          <w:sz w:val="24"/>
          <w:szCs w:val="24"/>
          <w:lang w:val="ru-RU"/>
        </w:rPr>
        <w:t>– структурное подразделение Банка, осуществляющее мероприятия по контролю за использованием Инсайдерской информации;</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rFonts w:hint="default"/>
          <w:b/>
          <w:bCs/>
          <w:sz w:val="24"/>
          <w:szCs w:val="24"/>
          <w:highlight w:val="none"/>
          <w:lang w:val="ru-RU"/>
        </w:rPr>
        <w:t>руководящий работник</w:t>
      </w:r>
      <w:r>
        <w:rPr>
          <w:rFonts w:hint="default"/>
          <w:sz w:val="24"/>
          <w:szCs w:val="24"/>
          <w:highlight w:val="none"/>
          <w:lang w:val="ru-RU"/>
        </w:rPr>
        <w:t xml:space="preserve"> </w:t>
      </w:r>
      <w:r>
        <w:rPr>
          <w:rFonts w:hint="default"/>
          <w:sz w:val="24"/>
          <w:szCs w:val="24"/>
          <w:lang w:val="ru-RU"/>
        </w:rPr>
        <w:t>— Председатель и члены Совета директоров, Председатель</w:t>
      </w:r>
      <w:r>
        <w:rPr>
          <w:rFonts w:hint="default" w:ascii="Times New Roman" w:hAnsi="Times New Roman" w:eastAsia="SimSun" w:cs="Times New Roman"/>
          <w:b w:val="0"/>
          <w:bCs w:val="0"/>
          <w:i w:val="0"/>
          <w:iCs w:val="0"/>
          <w:caps w:val="0"/>
          <w:spacing w:val="0"/>
          <w:sz w:val="24"/>
          <w:szCs w:val="24"/>
          <w:u w:val="none"/>
          <w:shd w:val="clear"/>
          <w:lang w:val="ru-RU"/>
        </w:rPr>
        <w:t>, его заместитель</w:t>
      </w:r>
      <w:r>
        <w:rPr>
          <w:rFonts w:hint="default"/>
          <w:sz w:val="24"/>
          <w:szCs w:val="24"/>
          <w:lang w:val="ru-RU"/>
        </w:rPr>
        <w:t xml:space="preserve"> и члены Правления, главный бухгалтер Банка, иные руководители Банка, осуществляющие координацию и (или) контроль за деятельностью структурных подразделений Банка и обладающий правом подписи документов, на основании которых проводятся банковские операции Г</w:t>
      </w:r>
      <w:r>
        <w:rPr>
          <w:rFonts w:hint="default" w:ascii="Times New Roman" w:hAnsi="Times New Roman" w:eastAsia="SimSun" w:cs="Times New Roman"/>
          <w:b w:val="0"/>
          <w:bCs w:val="0"/>
          <w:i w:val="0"/>
          <w:iCs w:val="0"/>
          <w:caps w:val="0"/>
          <w:spacing w:val="0"/>
          <w:sz w:val="24"/>
          <w:szCs w:val="24"/>
          <w:u w:val="none"/>
          <w:shd w:val="clear"/>
          <w:lang w:val="ru-RU"/>
        </w:rPr>
        <w:t xml:space="preserve">лавный бухгалтер, </w:t>
      </w:r>
      <w:r>
        <w:rPr>
          <w:rFonts w:hint="default" w:cs="Times New Roman"/>
          <w:b w:val="0"/>
          <w:bCs w:val="0"/>
          <w:i w:val="0"/>
          <w:iCs w:val="0"/>
          <w:caps w:val="0"/>
          <w:spacing w:val="0"/>
          <w:sz w:val="24"/>
          <w:szCs w:val="24"/>
          <w:u w:val="none"/>
          <w:shd w:val="clear"/>
          <w:lang w:val="ru-RU"/>
        </w:rPr>
        <w:t>З</w:t>
      </w:r>
      <w:r>
        <w:rPr>
          <w:rFonts w:hint="default" w:ascii="Times New Roman" w:hAnsi="Times New Roman" w:eastAsia="SimSun" w:cs="Times New Roman"/>
          <w:b w:val="0"/>
          <w:bCs w:val="0"/>
          <w:i w:val="0"/>
          <w:iCs w:val="0"/>
          <w:caps w:val="0"/>
          <w:spacing w:val="0"/>
          <w:sz w:val="24"/>
          <w:szCs w:val="24"/>
          <w:u w:val="none"/>
          <w:shd w:val="clear"/>
          <w:lang w:val="ru-RU"/>
        </w:rPr>
        <w:t>аместитель главного бухгалтера</w:t>
      </w:r>
      <w:r>
        <w:rPr>
          <w:rFonts w:hint="default"/>
          <w:sz w:val="24"/>
          <w:szCs w:val="24"/>
          <w:lang w:val="ru-RU"/>
        </w:rPr>
        <w:t>;</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СП</w:t>
      </w:r>
      <w:r>
        <w:rPr>
          <w:sz w:val="24"/>
          <w:szCs w:val="24"/>
          <w:lang w:val="ru-RU"/>
        </w:rPr>
        <w:t xml:space="preserve"> - структурное подразделение Банка; </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Уполномоченный орган </w:t>
      </w:r>
      <w:r>
        <w:rPr>
          <w:sz w:val="24"/>
          <w:szCs w:val="24"/>
          <w:lang w:val="ru-RU"/>
        </w:rPr>
        <w:t>– Национальный Банк Республики Казахстан, Агентство по регулированию и развитию финансового рынка;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rFonts w:hint="default"/>
          <w:sz w:val="24"/>
          <w:szCs w:val="24"/>
          <w:lang w:val="ru-RU"/>
        </w:rPr>
        <w:t xml:space="preserve"> </w:t>
      </w:r>
      <w:r>
        <w:rPr>
          <w:rFonts w:hint="default"/>
          <w:b/>
          <w:bCs/>
          <w:sz w:val="24"/>
          <w:szCs w:val="24"/>
          <w:lang w:val="ru-RU"/>
        </w:rPr>
        <w:t>финансовый инструмент</w:t>
      </w:r>
      <w:r>
        <w:rPr>
          <w:rFonts w:hint="default"/>
          <w:sz w:val="24"/>
          <w:szCs w:val="24"/>
          <w:lang w:val="ru-RU"/>
        </w:rPr>
        <w:t xml:space="preserve">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одной организации и финансовое обязательство или долевой инструмент – у другой;</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ценные бумаги Банка</w:t>
      </w:r>
      <w:r>
        <w:rPr>
          <w:sz w:val="24"/>
          <w:szCs w:val="24"/>
          <w:lang w:val="ru-RU"/>
        </w:rPr>
        <w:t xml:space="preserve"> – ценные бумаги, выпущенные и размещенные Банком, а также производные финансовые инструменты;</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rFonts w:hint="default"/>
          <w:b/>
          <w:sz w:val="24"/>
          <w:szCs w:val="24"/>
          <w:lang w:val="ru-RU"/>
        </w:rPr>
        <w:t xml:space="preserve">производный финансовый инструмент </w:t>
      </w:r>
      <w:r>
        <w:rPr>
          <w:rFonts w:hint="default"/>
          <w:b w:val="0"/>
          <w:bCs/>
          <w:sz w:val="24"/>
          <w:szCs w:val="24"/>
          <w:lang w:val="ru-RU"/>
        </w:rPr>
        <w:t>–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w:t>
      </w:r>
      <w:r>
        <w:rPr>
          <w:b/>
          <w:sz w:val="24"/>
          <w:szCs w:val="24"/>
          <w:lang w:val="ru-RU"/>
        </w:rPr>
        <w:t xml:space="preserve"> </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lang w:val="ru-RU"/>
        </w:rPr>
        <w:t xml:space="preserve">ЮД </w:t>
      </w:r>
      <w:r>
        <w:rPr>
          <w:sz w:val="24"/>
          <w:szCs w:val="24"/>
          <w:lang w:val="ru-RU"/>
        </w:rPr>
        <w:t>– Юридический департамент;</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sz w:val="24"/>
          <w:szCs w:val="24"/>
        </w:rPr>
        <w:t>KASE</w:t>
      </w:r>
      <w:r>
        <w:rPr>
          <w:b/>
          <w:sz w:val="24"/>
          <w:szCs w:val="24"/>
          <w:lang w:val="ru-RU"/>
        </w:rPr>
        <w:t xml:space="preserve"> </w:t>
      </w:r>
      <w:r>
        <w:rPr>
          <w:sz w:val="24"/>
          <w:szCs w:val="24"/>
          <w:lang w:val="ru-RU"/>
        </w:rPr>
        <w:t>– АО “Казахстанская фондовая биржа”;</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sz w:val="24"/>
          <w:szCs w:val="24"/>
          <w:lang w:val="ru-RU"/>
        </w:rPr>
      </w:pPr>
      <w:r>
        <w:rPr>
          <w:b/>
          <w:bCs/>
          <w:sz w:val="24"/>
          <w:szCs w:val="24"/>
          <w:lang w:val="ru-RU"/>
        </w:rPr>
        <w:t>эмитент -</w:t>
      </w:r>
      <w:r>
        <w:rPr>
          <w:sz w:val="24"/>
          <w:szCs w:val="24"/>
          <w:lang w:val="ru-RU"/>
        </w:rPr>
        <w:t xml:space="preserve"> лицо, осуществляющее выпуск эмиссионных ценных бумаг;</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i w:val="0"/>
          <w:iCs w:val="0"/>
          <w:sz w:val="24"/>
          <w:szCs w:val="24"/>
          <w:lang w:val="ru-RU"/>
        </w:rPr>
      </w:pPr>
      <w:r>
        <w:rPr>
          <w:b/>
          <w:bCs/>
          <w:sz w:val="24"/>
          <w:szCs w:val="24"/>
          <w:lang w:val="ru-RU"/>
        </w:rPr>
        <w:t>эмиссионные ценные бумаги</w:t>
      </w:r>
      <w:r>
        <w:rPr>
          <w:b/>
          <w:sz w:val="24"/>
          <w:szCs w:val="24"/>
          <w:lang w:val="ru-RU"/>
        </w:rPr>
        <w:t xml:space="preserve"> </w:t>
      </w:r>
      <w:r>
        <w:rPr>
          <w:sz w:val="24"/>
          <w:szCs w:val="24"/>
          <w:lang w:val="ru-RU"/>
        </w:rPr>
        <w:t>– ценные бумаги, обладающие в пределах одного выпуск</w:t>
      </w:r>
      <w:r>
        <w:rPr>
          <w:i w:val="0"/>
          <w:iCs w:val="0"/>
          <w:sz w:val="24"/>
          <w:szCs w:val="24"/>
          <w:lang w:val="ru-RU"/>
        </w:rPr>
        <w:t>а однородными признаками и реквизитами, размещаемые и обращающиеся на основании единых для данного выпуска условий;</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i w:val="0"/>
          <w:iCs w:val="0"/>
          <w:sz w:val="24"/>
          <w:szCs w:val="24"/>
          <w:highlight w:val="none"/>
          <w:lang w:val="ru-RU"/>
        </w:rPr>
      </w:pPr>
      <w:r>
        <w:rPr>
          <w:b/>
          <w:bCs/>
          <w:i w:val="0"/>
          <w:iCs w:val="0"/>
          <w:sz w:val="24"/>
          <w:szCs w:val="24"/>
          <w:lang w:val="ru-RU"/>
        </w:rPr>
        <w:t>обращение эмиссионных ценных бумаг</w:t>
      </w:r>
      <w:r>
        <w:rPr>
          <w:b/>
          <w:sz w:val="24"/>
          <w:szCs w:val="24"/>
          <w:lang w:val="ru-RU"/>
        </w:rPr>
        <w:t xml:space="preserve"> </w:t>
      </w:r>
      <w:r>
        <w:rPr>
          <w:sz w:val="24"/>
          <w:szCs w:val="24"/>
          <w:lang w:val="ru-RU"/>
        </w:rPr>
        <w:t xml:space="preserve">– </w:t>
      </w:r>
      <w:r>
        <w:rPr>
          <w:i w:val="0"/>
          <w:iCs w:val="0"/>
          <w:sz w:val="24"/>
          <w:szCs w:val="24"/>
          <w:lang w:val="ru-RU"/>
        </w:rPr>
        <w:t>совершение на вторичном рынке ценных бумаг</w:t>
      </w:r>
      <w:r>
        <w:rPr>
          <w:i w:val="0"/>
          <w:iCs w:val="0"/>
          <w:sz w:val="24"/>
          <w:szCs w:val="24"/>
          <w:highlight w:val="none"/>
          <w:lang w:val="ru-RU"/>
        </w:rPr>
        <w:t xml:space="preserve"> гражданско-правовых сделок с ценными бумагами;</w:t>
      </w:r>
    </w:p>
    <w:p>
      <w:pPr>
        <w:pageBreakBefore w:val="0"/>
        <w:numPr>
          <w:ilvl w:val="0"/>
          <w:numId w:val="2"/>
        </w:numPr>
        <w:tabs>
          <w:tab w:val="left" w:pos="0"/>
          <w:tab w:val="left" w:pos="840"/>
          <w:tab w:val="clear" w:pos="425"/>
        </w:tabs>
        <w:kinsoku/>
        <w:wordWrap/>
        <w:overflowPunct/>
        <w:topLinePunct w:val="0"/>
        <w:autoSpaceDE w:val="0"/>
        <w:autoSpaceDN w:val="0"/>
        <w:bidi w:val="0"/>
        <w:adjustRightInd w:val="0"/>
        <w:ind w:left="0" w:leftChars="0" w:firstLine="420" w:firstLineChars="0"/>
        <w:textAlignment w:val="auto"/>
        <w:rPr>
          <w:i w:val="0"/>
          <w:iCs w:val="0"/>
          <w:sz w:val="24"/>
          <w:szCs w:val="24"/>
          <w:highlight w:val="none"/>
          <w:lang w:val="ru-RU"/>
        </w:rPr>
      </w:pPr>
      <w:r>
        <w:rPr>
          <w:b/>
          <w:bCs/>
          <w:i w:val="0"/>
          <w:iCs w:val="0"/>
          <w:sz w:val="24"/>
          <w:szCs w:val="24"/>
          <w:highlight w:val="none"/>
          <w:lang w:val="ru-RU"/>
        </w:rPr>
        <w:t>размещение эмиссионных ценных бумаг</w:t>
      </w:r>
      <w:r>
        <w:rPr>
          <w:b/>
          <w:sz w:val="24"/>
          <w:szCs w:val="24"/>
          <w:lang w:val="ru-RU"/>
        </w:rPr>
        <w:t xml:space="preserve"> </w:t>
      </w:r>
      <w:r>
        <w:rPr>
          <w:sz w:val="24"/>
          <w:szCs w:val="24"/>
          <w:lang w:val="ru-RU"/>
        </w:rPr>
        <w:t xml:space="preserve">– </w:t>
      </w:r>
      <w:r>
        <w:rPr>
          <w:i w:val="0"/>
          <w:iCs w:val="0"/>
          <w:sz w:val="24"/>
          <w:szCs w:val="24"/>
          <w:highlight w:val="none"/>
          <w:lang w:val="ru-RU"/>
        </w:rPr>
        <w:t>продажа ценных бумаг на первичном рынке ценных бумаг.</w:t>
      </w:r>
    </w:p>
    <w:p>
      <w:pPr>
        <w:pageBreakBefore w:val="0"/>
        <w:numPr>
          <w:ilvl w:val="0"/>
          <w:numId w:val="1"/>
        </w:numPr>
        <w:kinsoku/>
        <w:wordWrap/>
        <w:overflowPunct/>
        <w:topLinePunct w:val="0"/>
        <w:bidi w:val="0"/>
        <w:ind w:left="-19" w:leftChars="-9" w:firstLine="405" w:firstLineChars="169"/>
        <w:textAlignment w:val="auto"/>
        <w:rPr>
          <w:sz w:val="24"/>
          <w:szCs w:val="24"/>
          <w:lang w:val="ru-RU"/>
        </w:rPr>
      </w:pPr>
      <w:r>
        <w:rPr>
          <w:rFonts w:hint="default"/>
          <w:sz w:val="24"/>
          <w:szCs w:val="24"/>
          <w:lang w:val="ru-RU"/>
        </w:rPr>
        <w:t>Иные специфические термины и сокращения, используемые по тексту настоящих Правил, используются в соответствии со значениями, закрепленными в иных ВНД Банка, а при их отсутствии в иных внутренних нормативных документах Банка – в соответствии со значением, закрепленном в законодательстве Республики Казахстан или принятым в международной банковской практике.</w:t>
      </w:r>
    </w:p>
    <w:p>
      <w:pPr>
        <w:pageBreakBefore w:val="0"/>
        <w:tabs>
          <w:tab w:val="left" w:pos="0"/>
          <w:tab w:val="left" w:pos="284"/>
          <w:tab w:val="left" w:pos="709"/>
          <w:tab w:val="left" w:pos="993"/>
        </w:tabs>
        <w:kinsoku/>
        <w:wordWrap/>
        <w:overflowPunct/>
        <w:topLinePunct w:val="0"/>
        <w:bidi w:val="0"/>
        <w:ind w:left="-19" w:leftChars="-9" w:firstLine="338" w:firstLineChars="169"/>
        <w:textAlignment w:val="auto"/>
        <w:rPr>
          <w:sz w:val="20"/>
          <w:lang w:val="ru-RU"/>
        </w:rPr>
      </w:pPr>
    </w:p>
    <w:p>
      <w:pPr>
        <w:pStyle w:val="3"/>
        <w:pageBreakBefore w:val="0"/>
        <w:tabs>
          <w:tab w:val="left" w:pos="0"/>
          <w:tab w:val="left" w:pos="284"/>
          <w:tab w:val="left" w:pos="709"/>
          <w:tab w:val="left" w:pos="993"/>
        </w:tabs>
        <w:kinsoku/>
        <w:wordWrap/>
        <w:overflowPunct/>
        <w:topLinePunct w:val="0"/>
        <w:bidi w:val="0"/>
        <w:spacing w:before="0" w:after="0" w:line="240" w:lineRule="auto"/>
        <w:ind w:left="0" w:leftChars="0" w:firstLine="0" w:firstLineChars="0"/>
        <w:jc w:val="center"/>
        <w:textAlignment w:val="auto"/>
        <w:rPr>
          <w:b/>
          <w:bCs/>
          <w:szCs w:val="28"/>
          <w:lang w:val="ru-RU"/>
        </w:rPr>
      </w:pPr>
      <w:bookmarkStart w:id="22" w:name="_Toc3841"/>
      <w:bookmarkStart w:id="23" w:name="_Toc30912"/>
      <w:bookmarkStart w:id="24" w:name="_Toc13652"/>
      <w:bookmarkStart w:id="25" w:name="_Toc30518"/>
      <w:bookmarkStart w:id="26" w:name="_Toc2671"/>
      <w:bookmarkStart w:id="27" w:name="_Toc23219"/>
      <w:bookmarkStart w:id="28" w:name="_Toc669"/>
      <w:bookmarkStart w:id="29" w:name="_Toc32638"/>
      <w:bookmarkStart w:id="30" w:name="_Toc2314"/>
      <w:bookmarkStart w:id="31" w:name="_Toc6508"/>
      <w:bookmarkStart w:id="32" w:name="_Toc14143"/>
      <w:bookmarkStart w:id="33" w:name="_Toc8506"/>
      <w:bookmarkStart w:id="34" w:name="_Toc23066"/>
      <w:bookmarkStart w:id="35" w:name="_Toc17911"/>
      <w:bookmarkStart w:id="36" w:name="_Toc32332"/>
      <w:bookmarkStart w:id="37" w:name="_Toc32251"/>
      <w:bookmarkStart w:id="38" w:name="_Toc13967"/>
      <w:bookmarkStart w:id="39" w:name="_Toc28943"/>
      <w:bookmarkStart w:id="40" w:name="_Toc4733"/>
      <w:bookmarkStart w:id="41" w:name="_Toc3730"/>
      <w:bookmarkStart w:id="42" w:name="_Toc20207"/>
      <w:bookmarkStart w:id="43" w:name="_Toc18907"/>
      <w:r>
        <w:rPr>
          <w:rFonts w:hint="default"/>
          <w:sz w:val="24"/>
          <w:szCs w:val="24"/>
          <w:lang w:val="ru-RU"/>
        </w:rPr>
        <w:t>Глава 2</w:t>
      </w:r>
      <w:r>
        <w:rPr>
          <w:sz w:val="24"/>
          <w:szCs w:val="24"/>
          <w:lang w:val="ru-RU"/>
        </w:rPr>
        <w:t xml:space="preserve">. Принципы контроля </w:t>
      </w:r>
      <w:r>
        <w:rPr>
          <w:sz w:val="24"/>
          <w:szCs w:val="24"/>
          <w:lang w:val="kk-KZ"/>
        </w:rPr>
        <w:t>И</w:t>
      </w:r>
      <w:r>
        <w:rPr>
          <w:sz w:val="24"/>
          <w:szCs w:val="24"/>
          <w:lang w:val="ru-RU"/>
        </w:rPr>
        <w:t>нсайдерской информации</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ageBreakBefore w:val="0"/>
        <w:tabs>
          <w:tab w:val="left" w:pos="0"/>
          <w:tab w:val="left" w:pos="284"/>
          <w:tab w:val="left" w:pos="709"/>
          <w:tab w:val="left" w:pos="993"/>
        </w:tabs>
        <w:kinsoku/>
        <w:wordWrap/>
        <w:overflowPunct/>
        <w:topLinePunct w:val="0"/>
        <w:bidi w:val="0"/>
        <w:ind w:left="-19" w:leftChars="-9" w:firstLine="405" w:firstLineChars="169"/>
        <w:jc w:val="center"/>
        <w:textAlignment w:val="auto"/>
        <w:rPr>
          <w:sz w:val="24"/>
          <w:szCs w:val="24"/>
          <w:lang w:val="ru-RU"/>
        </w:rPr>
      </w:pPr>
    </w:p>
    <w:p>
      <w:pPr>
        <w:pageBreakBefore w:val="0"/>
        <w:numPr>
          <w:ilvl w:val="0"/>
          <w:numId w:val="1"/>
        </w:numPr>
        <w:kinsoku/>
        <w:wordWrap/>
        <w:overflowPunct/>
        <w:topLinePunct w:val="0"/>
        <w:bidi w:val="0"/>
        <w:ind w:left="-19" w:leftChars="-9" w:firstLine="405" w:firstLineChars="169"/>
        <w:textAlignment w:val="auto"/>
        <w:rPr>
          <w:sz w:val="24"/>
          <w:szCs w:val="24"/>
          <w:lang w:val="ru-RU"/>
        </w:rPr>
      </w:pPr>
      <w:r>
        <w:rPr>
          <w:sz w:val="24"/>
          <w:szCs w:val="24"/>
          <w:lang w:val="ru-RU"/>
        </w:rPr>
        <w:t xml:space="preserve">Контроль за распоряжением и соблюдением </w:t>
      </w:r>
      <w:r>
        <w:rPr>
          <w:sz w:val="24"/>
          <w:szCs w:val="24"/>
          <w:lang w:val="kk-KZ"/>
        </w:rPr>
        <w:t>И</w:t>
      </w:r>
      <w:r>
        <w:rPr>
          <w:sz w:val="24"/>
          <w:szCs w:val="24"/>
          <w:lang w:val="ru-RU"/>
        </w:rPr>
        <w:t xml:space="preserve">нсайдерами требований, установленных в части </w:t>
      </w:r>
      <w:r>
        <w:rPr>
          <w:sz w:val="24"/>
          <w:szCs w:val="24"/>
          <w:lang w:val="kk-KZ"/>
        </w:rPr>
        <w:t>И</w:t>
      </w:r>
      <w:r>
        <w:rPr>
          <w:sz w:val="24"/>
          <w:szCs w:val="24"/>
          <w:lang w:val="ru-RU"/>
        </w:rPr>
        <w:t>нсайдерской информации в Банке, осуществляется следующим образом:</w:t>
      </w:r>
    </w:p>
    <w:p>
      <w:pPr>
        <w:pageBreakBefore w:val="0"/>
        <w:kinsoku/>
        <w:wordWrap/>
        <w:overflowPunct/>
        <w:topLinePunct w:val="0"/>
        <w:bidi w:val="0"/>
        <w:ind w:left="-19" w:leftChars="-9" w:firstLine="405" w:firstLineChars="169"/>
        <w:textAlignment w:val="auto"/>
        <w:rPr>
          <w:sz w:val="24"/>
          <w:szCs w:val="24"/>
          <w:lang w:val="ru-RU"/>
        </w:rPr>
      </w:pPr>
      <w:r>
        <w:rPr>
          <w:sz w:val="24"/>
          <w:szCs w:val="24"/>
          <w:lang w:val="ru-RU"/>
        </w:rPr>
        <w:tab/>
      </w:r>
      <w:r>
        <w:rPr>
          <w:sz w:val="24"/>
          <w:szCs w:val="24"/>
          <w:lang w:val="ru-RU"/>
        </w:rPr>
        <w:t xml:space="preserve">1) уведомление </w:t>
      </w:r>
      <w:r>
        <w:rPr>
          <w:sz w:val="24"/>
          <w:szCs w:val="24"/>
          <w:lang w:val="kk-KZ"/>
        </w:rPr>
        <w:t>И</w:t>
      </w:r>
      <w:r>
        <w:rPr>
          <w:sz w:val="24"/>
          <w:szCs w:val="24"/>
          <w:lang w:val="ru-RU"/>
        </w:rPr>
        <w:t>нсайдеров о включении (исключении) их в список (из списка) инсайдеров;</w:t>
      </w:r>
    </w:p>
    <w:p>
      <w:pPr>
        <w:pageBreakBefore w:val="0"/>
        <w:kinsoku/>
        <w:wordWrap/>
        <w:overflowPunct/>
        <w:topLinePunct w:val="0"/>
        <w:bidi w:val="0"/>
        <w:ind w:left="-19" w:leftChars="-9" w:firstLine="405" w:firstLineChars="169"/>
        <w:textAlignment w:val="auto"/>
        <w:rPr>
          <w:sz w:val="24"/>
          <w:szCs w:val="24"/>
          <w:lang w:val="ru-RU"/>
        </w:rPr>
      </w:pPr>
      <w:r>
        <w:rPr>
          <w:sz w:val="24"/>
          <w:szCs w:val="24"/>
          <w:lang w:val="ru-RU"/>
        </w:rPr>
        <w:tab/>
      </w:r>
      <w:r>
        <w:rPr>
          <w:sz w:val="24"/>
          <w:szCs w:val="24"/>
          <w:lang w:val="ru-RU"/>
        </w:rPr>
        <w:t xml:space="preserve">2) ознакомление </w:t>
      </w:r>
      <w:r>
        <w:rPr>
          <w:sz w:val="24"/>
          <w:szCs w:val="24"/>
          <w:lang w:val="kk-KZ"/>
        </w:rPr>
        <w:t>И</w:t>
      </w:r>
      <w:r>
        <w:rPr>
          <w:sz w:val="24"/>
          <w:szCs w:val="24"/>
          <w:lang w:val="ru-RU"/>
        </w:rPr>
        <w:t xml:space="preserve">нсайдеров с требованиями законодательства Республики Казахстан и Правил, посредством размещения Правил на Корпоративном сайте Банка и проведения обучения </w:t>
      </w:r>
      <w:r>
        <w:rPr>
          <w:sz w:val="24"/>
          <w:szCs w:val="24"/>
          <w:lang w:val="kk-KZ"/>
        </w:rPr>
        <w:t>И</w:t>
      </w:r>
      <w:r>
        <w:rPr>
          <w:sz w:val="24"/>
          <w:szCs w:val="24"/>
          <w:lang w:val="ru-RU"/>
        </w:rPr>
        <w:t>нсайдеров, являющихся работниками Банка;</w:t>
      </w:r>
    </w:p>
    <w:p>
      <w:pPr>
        <w:pageBreakBefore w:val="0"/>
        <w:kinsoku/>
        <w:wordWrap/>
        <w:overflowPunct/>
        <w:topLinePunct w:val="0"/>
        <w:bidi w:val="0"/>
        <w:ind w:left="-19" w:leftChars="-9" w:firstLine="405" w:firstLineChars="169"/>
        <w:textAlignment w:val="auto"/>
        <w:rPr>
          <w:sz w:val="24"/>
          <w:szCs w:val="24"/>
          <w:lang w:val="ru-RU"/>
        </w:rPr>
      </w:pPr>
      <w:r>
        <w:rPr>
          <w:sz w:val="24"/>
          <w:szCs w:val="24"/>
          <w:lang w:val="ru-RU"/>
        </w:rPr>
        <w:tab/>
      </w:r>
      <w:r>
        <w:rPr>
          <w:sz w:val="24"/>
          <w:szCs w:val="24"/>
          <w:lang w:val="ru-RU"/>
        </w:rPr>
        <w:t xml:space="preserve">3) ведение и поддержания в актуальном состоянии списков </w:t>
      </w:r>
      <w:r>
        <w:rPr>
          <w:sz w:val="24"/>
          <w:szCs w:val="24"/>
          <w:lang w:val="kk-KZ"/>
        </w:rPr>
        <w:t>И</w:t>
      </w:r>
      <w:r>
        <w:rPr>
          <w:sz w:val="24"/>
          <w:szCs w:val="24"/>
          <w:lang w:val="ru-RU"/>
        </w:rPr>
        <w:t>нсайдеров;</w:t>
      </w:r>
    </w:p>
    <w:p>
      <w:pPr>
        <w:pageBreakBefore w:val="0"/>
        <w:kinsoku/>
        <w:wordWrap/>
        <w:overflowPunct/>
        <w:topLinePunct w:val="0"/>
        <w:bidi w:val="0"/>
        <w:ind w:left="-19" w:leftChars="-9" w:firstLine="405" w:firstLineChars="169"/>
        <w:textAlignment w:val="auto"/>
        <w:rPr>
          <w:sz w:val="24"/>
          <w:szCs w:val="24"/>
          <w:lang w:val="ru-RU"/>
        </w:rPr>
      </w:pPr>
      <w:r>
        <w:rPr>
          <w:sz w:val="24"/>
          <w:szCs w:val="24"/>
          <w:lang w:val="ru-RU"/>
        </w:rPr>
        <w:tab/>
      </w:r>
      <w:r>
        <w:rPr>
          <w:sz w:val="24"/>
          <w:szCs w:val="24"/>
          <w:lang w:val="ru-RU"/>
        </w:rPr>
        <w:t>4) раскрытие Инсайдерской информации, в порядке и сроки, установленные законодательством Республики Казахстан и внутренними документами Банка;</w:t>
      </w:r>
    </w:p>
    <w:p>
      <w:pPr>
        <w:pageBreakBefore w:val="0"/>
        <w:kinsoku/>
        <w:wordWrap/>
        <w:overflowPunct/>
        <w:topLinePunct w:val="0"/>
        <w:bidi w:val="0"/>
        <w:ind w:left="-19" w:leftChars="-9" w:firstLine="405" w:firstLineChars="169"/>
        <w:textAlignment w:val="auto"/>
        <w:rPr>
          <w:sz w:val="24"/>
          <w:szCs w:val="24"/>
          <w:highlight w:val="none"/>
          <w:lang w:val="ru-RU"/>
        </w:rPr>
      </w:pPr>
      <w:r>
        <w:rPr>
          <w:sz w:val="24"/>
          <w:szCs w:val="24"/>
          <w:lang w:val="ru-RU"/>
        </w:rPr>
        <w:tab/>
      </w:r>
      <w:r>
        <w:rPr>
          <w:sz w:val="24"/>
          <w:szCs w:val="24"/>
          <w:lang w:val="ru-RU"/>
        </w:rPr>
        <w:t xml:space="preserve">5) принятие мер в отношении </w:t>
      </w:r>
      <w:r>
        <w:rPr>
          <w:sz w:val="24"/>
          <w:szCs w:val="24"/>
          <w:lang w:val="kk-KZ"/>
        </w:rPr>
        <w:t>И</w:t>
      </w:r>
      <w:r>
        <w:rPr>
          <w:sz w:val="24"/>
          <w:szCs w:val="24"/>
          <w:lang w:val="ru-RU"/>
        </w:rPr>
        <w:t>нсайдеров в случае совершения ими действий, запрещенных законодательством Р</w:t>
      </w:r>
      <w:r>
        <w:rPr>
          <w:sz w:val="24"/>
          <w:szCs w:val="24"/>
          <w:highlight w:val="none"/>
          <w:lang w:val="ru-RU"/>
        </w:rPr>
        <w:t xml:space="preserve">еспублики Казахстан в части использования </w:t>
      </w:r>
      <w:r>
        <w:rPr>
          <w:sz w:val="24"/>
          <w:szCs w:val="24"/>
          <w:highlight w:val="none"/>
          <w:lang w:val="kk-KZ"/>
        </w:rPr>
        <w:t>И</w:t>
      </w:r>
      <w:r>
        <w:rPr>
          <w:sz w:val="24"/>
          <w:szCs w:val="24"/>
          <w:highlight w:val="none"/>
          <w:lang w:val="ru-RU"/>
        </w:rPr>
        <w:t>нсайдерской информации и Правилами;</w:t>
      </w:r>
    </w:p>
    <w:p>
      <w:pPr>
        <w:pageBreakBefore w:val="0"/>
        <w:kinsoku/>
        <w:wordWrap/>
        <w:overflowPunct/>
        <w:topLinePunct w:val="0"/>
        <w:bidi w:val="0"/>
        <w:ind w:left="-19" w:leftChars="-9" w:firstLine="405" w:firstLineChars="169"/>
        <w:textAlignment w:val="auto"/>
        <w:rPr>
          <w:sz w:val="24"/>
          <w:szCs w:val="24"/>
          <w:highlight w:val="none"/>
          <w:lang w:val="ru-RU"/>
        </w:rPr>
      </w:pPr>
      <w:r>
        <w:rPr>
          <w:sz w:val="24"/>
          <w:szCs w:val="24"/>
          <w:highlight w:val="none"/>
          <w:lang w:val="ru-RU"/>
        </w:rPr>
        <w:tab/>
      </w:r>
      <w:r>
        <w:rPr>
          <w:sz w:val="24"/>
          <w:szCs w:val="24"/>
          <w:highlight w:val="none"/>
          <w:lang w:val="ru-RU"/>
        </w:rPr>
        <w:t xml:space="preserve">6) предоставление списка лиц, включенных в список, указанный в пункте </w:t>
      </w:r>
      <w:r>
        <w:rPr>
          <w:rFonts w:hint="default"/>
          <w:sz w:val="24"/>
          <w:szCs w:val="24"/>
          <w:highlight w:val="none"/>
          <w:lang w:val="ru-RU"/>
        </w:rPr>
        <w:t>41</w:t>
      </w:r>
      <w:r>
        <w:rPr>
          <w:sz w:val="24"/>
          <w:szCs w:val="24"/>
          <w:highlight w:val="none"/>
          <w:lang w:val="ru-RU"/>
        </w:rPr>
        <w:t xml:space="preserve"> Правил в Уполномоченный орган по его требованию.</w:t>
      </w:r>
    </w:p>
    <w:p>
      <w:pPr>
        <w:pageBreakBefore w:val="0"/>
        <w:numPr>
          <w:ilvl w:val="0"/>
          <w:numId w:val="1"/>
        </w:numPr>
        <w:kinsoku/>
        <w:wordWrap/>
        <w:overflowPunct/>
        <w:topLinePunct w:val="0"/>
        <w:bidi w:val="0"/>
        <w:ind w:left="-19" w:leftChars="-9" w:firstLine="405" w:firstLineChars="169"/>
        <w:textAlignment w:val="auto"/>
        <w:rPr>
          <w:sz w:val="24"/>
          <w:szCs w:val="24"/>
          <w:highlight w:val="none"/>
          <w:lang w:val="ru-RU"/>
        </w:rPr>
      </w:pPr>
      <w:r>
        <w:rPr>
          <w:sz w:val="24"/>
          <w:szCs w:val="24"/>
          <w:highlight w:val="none"/>
          <w:lang w:val="ru-RU"/>
        </w:rPr>
        <w:t xml:space="preserve">Работникам и должностным лицам Банка предоставляется доступ к </w:t>
      </w:r>
      <w:r>
        <w:rPr>
          <w:sz w:val="24"/>
          <w:szCs w:val="24"/>
          <w:highlight w:val="none"/>
          <w:lang w:val="kk-KZ"/>
        </w:rPr>
        <w:t>И</w:t>
      </w:r>
      <w:r>
        <w:rPr>
          <w:sz w:val="24"/>
          <w:szCs w:val="24"/>
          <w:highlight w:val="none"/>
          <w:lang w:val="ru-RU"/>
        </w:rPr>
        <w:t xml:space="preserve">нсайдерской информации в соответствии со служебным положением и в объеме, достаточном для исполнения своих трудовых обязанностей. Иные лица, признанные </w:t>
      </w:r>
      <w:r>
        <w:rPr>
          <w:sz w:val="24"/>
          <w:szCs w:val="24"/>
          <w:highlight w:val="none"/>
          <w:lang w:val="kk-KZ"/>
        </w:rPr>
        <w:t>И</w:t>
      </w:r>
      <w:r>
        <w:rPr>
          <w:sz w:val="24"/>
          <w:szCs w:val="24"/>
          <w:highlight w:val="none"/>
          <w:lang w:val="ru-RU"/>
        </w:rPr>
        <w:t xml:space="preserve">нсайдерами Банка, вправе обладать доступом к </w:t>
      </w:r>
      <w:r>
        <w:rPr>
          <w:sz w:val="24"/>
          <w:szCs w:val="24"/>
          <w:highlight w:val="none"/>
          <w:lang w:val="kk-KZ"/>
        </w:rPr>
        <w:t>И</w:t>
      </w:r>
      <w:r>
        <w:rPr>
          <w:sz w:val="24"/>
          <w:szCs w:val="24"/>
          <w:highlight w:val="none"/>
          <w:lang w:val="ru-RU"/>
        </w:rPr>
        <w:t>нсайдерской информации Банка в соответствии с требованиями законодательства Республики Казахстан и внутренних документов Банка.</w:t>
      </w:r>
    </w:p>
    <w:p>
      <w:pPr>
        <w:pageBreakBefore w:val="0"/>
        <w:widowControl w:val="0"/>
        <w:numPr>
          <w:ilvl w:val="0"/>
          <w:numId w:val="0"/>
        </w:numPr>
        <w:kinsoku/>
        <w:wordWrap/>
        <w:overflowPunct/>
        <w:topLinePunct w:val="0"/>
        <w:bidi w:val="0"/>
        <w:ind w:left="0" w:leftChars="0" w:firstLine="420" w:firstLineChars="175"/>
        <w:jc w:val="both"/>
        <w:textAlignment w:val="auto"/>
        <w:rPr>
          <w:rFonts w:hint="default"/>
          <w:sz w:val="24"/>
          <w:szCs w:val="24"/>
          <w:highlight w:val="none"/>
          <w:lang w:val="ru-RU"/>
        </w:rPr>
      </w:pPr>
      <w:r>
        <w:rPr>
          <w:rFonts w:hint="default"/>
          <w:sz w:val="24"/>
          <w:szCs w:val="24"/>
          <w:highlight w:val="none"/>
          <w:lang w:val="ru-RU"/>
        </w:rPr>
        <w:t xml:space="preserve">Доступ к Инсайдерской информации Банка предоставляется новому работнику Банка только после его ознакомления с настоящими Правилами, должностной инструкцией и внутренними нормативными документами Банка, регламентирующими порядок обращения с конфиденциальной информацией и порядок работы с информационной системой Банка, доступ к которой предоставлен новому работнику. </w:t>
      </w:r>
    </w:p>
    <w:p>
      <w:pPr>
        <w:pageBreakBefore w:val="0"/>
        <w:widowControl w:val="0"/>
        <w:numPr>
          <w:ilvl w:val="0"/>
          <w:numId w:val="0"/>
        </w:numPr>
        <w:kinsoku/>
        <w:wordWrap/>
        <w:overflowPunct/>
        <w:topLinePunct w:val="0"/>
        <w:bidi w:val="0"/>
        <w:ind w:left="0" w:leftChars="0" w:firstLine="420" w:firstLineChars="175"/>
        <w:jc w:val="both"/>
        <w:textAlignment w:val="auto"/>
        <w:rPr>
          <w:rFonts w:hint="default"/>
          <w:sz w:val="24"/>
          <w:szCs w:val="24"/>
          <w:highlight w:val="none"/>
          <w:lang w:val="ru-RU"/>
        </w:rPr>
      </w:pPr>
      <w:r>
        <w:rPr>
          <w:rFonts w:hint="default"/>
          <w:sz w:val="24"/>
          <w:szCs w:val="24"/>
          <w:highlight w:val="none"/>
          <w:lang w:val="ru-RU"/>
        </w:rPr>
        <w:t>Ответственность за ознакомление работника с указанными документами возлагается на руководителя подразделения работника.</w:t>
      </w:r>
    </w:p>
    <w:p>
      <w:pPr>
        <w:pageBreakBefore w:val="0"/>
        <w:widowControl/>
        <w:numPr>
          <w:ilvl w:val="0"/>
          <w:numId w:val="1"/>
        </w:numPr>
        <w:tabs>
          <w:tab w:val="left" w:pos="630"/>
          <w:tab w:val="left" w:pos="840"/>
          <w:tab w:val="left" w:pos="4203"/>
        </w:tabs>
        <w:kinsoku/>
        <w:wordWrap/>
        <w:overflowPunct/>
        <w:topLinePunct w:val="0"/>
        <w:bidi w:val="0"/>
        <w:ind w:left="0" w:firstLine="480" w:firstLineChars="200"/>
        <w:textAlignment w:val="auto"/>
        <w:rPr>
          <w:sz w:val="24"/>
          <w:szCs w:val="24"/>
          <w:highlight w:val="none"/>
          <w:lang w:val="ru-RU"/>
        </w:rPr>
      </w:pPr>
      <w:r>
        <w:rPr>
          <w:rFonts w:hint="default"/>
          <w:sz w:val="24"/>
          <w:szCs w:val="24"/>
          <w:highlight w:val="none"/>
          <w:lang w:val="ru-RU"/>
        </w:rPr>
        <w:t>Руководители ответственных подразделений Банка, работники Банка, имеющие доступ к инсайдерской информации, обязаны обеспечить принятие необходимых мер для ограничения доступа к такой информации со стороны иных работников Банка, которым данная информация не требуется для выполнения своих служебных обязанностей, а также третьих лиц.</w:t>
      </w:r>
    </w:p>
    <w:p>
      <w:pPr>
        <w:pageBreakBefore w:val="0"/>
        <w:widowControl/>
        <w:numPr>
          <w:ilvl w:val="0"/>
          <w:numId w:val="1"/>
        </w:numPr>
        <w:tabs>
          <w:tab w:val="left" w:pos="630"/>
          <w:tab w:val="left" w:pos="840"/>
          <w:tab w:val="left" w:pos="4203"/>
        </w:tabs>
        <w:kinsoku/>
        <w:wordWrap/>
        <w:overflowPunct/>
        <w:topLinePunct w:val="0"/>
        <w:bidi w:val="0"/>
        <w:ind w:left="0" w:firstLine="480" w:firstLineChars="200"/>
        <w:textAlignment w:val="auto"/>
        <w:rPr>
          <w:sz w:val="24"/>
          <w:szCs w:val="24"/>
          <w:highlight w:val="none"/>
          <w:lang w:val="ru-RU"/>
        </w:rPr>
      </w:pPr>
      <w:r>
        <w:rPr>
          <w:rFonts w:hint="default" w:ascii="Times New Roman"/>
          <w:bCs/>
          <w:color w:val="000000"/>
          <w:sz w:val="24"/>
          <w:szCs w:val="24"/>
          <w:highlight w:val="none"/>
          <w:lang w:val="ru-RU"/>
        </w:rPr>
        <w:t xml:space="preserve">В случае необходимости сообщения или предоставления Инсайдерской информаций определенным внешним организациям или работникам Банка в соответствии с соответствующими требованиями </w:t>
      </w:r>
      <w:r>
        <w:rPr>
          <w:sz w:val="24"/>
          <w:szCs w:val="24"/>
          <w:highlight w:val="none"/>
          <w:lang w:val="ru-RU"/>
        </w:rPr>
        <w:t>законодательства Республики Казахстан и внутренних документов Банка</w:t>
      </w:r>
      <w:r>
        <w:rPr>
          <w:rFonts w:hint="default" w:ascii="Times New Roman"/>
          <w:bCs/>
          <w:color w:val="000000"/>
          <w:sz w:val="24"/>
          <w:szCs w:val="24"/>
          <w:highlight w:val="none"/>
          <w:lang w:val="ru-RU"/>
        </w:rPr>
        <w:t xml:space="preserve">, положений и правил органов по регулированию ценных бумаг или по мере необходимости в работе, то </w:t>
      </w:r>
      <w:r>
        <w:rPr>
          <w:rFonts w:hint="default"/>
          <w:bCs/>
          <w:color w:val="000000"/>
          <w:sz w:val="24"/>
          <w:szCs w:val="24"/>
          <w:highlight w:val="none"/>
          <w:lang w:val="ru-RU"/>
        </w:rPr>
        <w:t>данные лица</w:t>
      </w:r>
      <w:r>
        <w:rPr>
          <w:rFonts w:hint="default" w:ascii="Times New Roman"/>
          <w:bCs/>
          <w:color w:val="000000"/>
          <w:sz w:val="24"/>
          <w:szCs w:val="24"/>
          <w:highlight w:val="none"/>
          <w:lang w:val="ru-RU"/>
        </w:rPr>
        <w:t xml:space="preserve"> долж</w:t>
      </w:r>
      <w:r>
        <w:rPr>
          <w:rFonts w:hint="default"/>
          <w:bCs/>
          <w:color w:val="000000"/>
          <w:sz w:val="24"/>
          <w:szCs w:val="24"/>
          <w:highlight w:val="none"/>
          <w:lang w:val="ru-RU"/>
        </w:rPr>
        <w:t>ны</w:t>
      </w:r>
      <w:r>
        <w:rPr>
          <w:rFonts w:hint="default" w:ascii="Times New Roman"/>
          <w:bCs/>
          <w:color w:val="000000"/>
          <w:sz w:val="24"/>
          <w:szCs w:val="24"/>
          <w:highlight w:val="none"/>
          <w:lang w:val="ru-RU"/>
        </w:rPr>
        <w:t xml:space="preserve"> заполнять </w:t>
      </w:r>
      <w:r>
        <w:rPr>
          <w:rFonts w:hint="default"/>
          <w:bCs/>
          <w:color w:val="000000"/>
          <w:sz w:val="24"/>
          <w:szCs w:val="24"/>
          <w:highlight w:val="none"/>
          <w:lang w:val="ru-RU"/>
        </w:rPr>
        <w:t>Р</w:t>
      </w:r>
      <w:r>
        <w:rPr>
          <w:rFonts w:hint="default" w:ascii="Times New Roman"/>
          <w:bCs/>
          <w:color w:val="000000"/>
          <w:sz w:val="24"/>
          <w:szCs w:val="24"/>
          <w:highlight w:val="none"/>
          <w:lang w:val="ru-RU"/>
        </w:rPr>
        <w:t>егистрацион</w:t>
      </w:r>
      <w:r>
        <w:rPr>
          <w:rFonts w:hint="default"/>
          <w:bCs/>
          <w:color w:val="000000"/>
          <w:sz w:val="24"/>
          <w:szCs w:val="24"/>
          <w:highlight w:val="none"/>
          <w:lang w:val="ru-RU"/>
        </w:rPr>
        <w:t>ный файл</w:t>
      </w:r>
      <w:r>
        <w:rPr>
          <w:rFonts w:hint="default" w:ascii="Times New Roman"/>
          <w:bCs/>
          <w:color w:val="000000"/>
          <w:sz w:val="24"/>
          <w:szCs w:val="24"/>
          <w:highlight w:val="none"/>
          <w:lang w:val="ru-RU"/>
        </w:rPr>
        <w:t xml:space="preserve"> Инсайдеров для идентификации таких внешних лиц и работников в качестве Инсайдеров и своевременно представля</w:t>
      </w:r>
      <w:r>
        <w:rPr>
          <w:rFonts w:hint="default"/>
          <w:bCs/>
          <w:color w:val="000000"/>
          <w:sz w:val="24"/>
          <w:szCs w:val="24"/>
          <w:highlight w:val="none"/>
          <w:lang w:val="ru-RU"/>
        </w:rPr>
        <w:t>ть</w:t>
      </w:r>
      <w:r>
        <w:rPr>
          <w:rFonts w:hint="default" w:ascii="Times New Roman"/>
          <w:bCs/>
          <w:color w:val="000000"/>
          <w:sz w:val="24"/>
          <w:szCs w:val="24"/>
          <w:highlight w:val="none"/>
          <w:lang w:val="ru-RU"/>
        </w:rPr>
        <w:t xml:space="preserve"> </w:t>
      </w:r>
      <w:r>
        <w:rPr>
          <w:rFonts w:hint="default"/>
          <w:bCs/>
          <w:color w:val="000000"/>
          <w:sz w:val="24"/>
          <w:szCs w:val="24"/>
          <w:highlight w:val="none"/>
          <w:lang w:val="ru-RU"/>
        </w:rPr>
        <w:t>Р</w:t>
      </w:r>
      <w:r>
        <w:rPr>
          <w:rFonts w:hint="default" w:ascii="Times New Roman"/>
          <w:bCs/>
          <w:color w:val="000000"/>
          <w:sz w:val="24"/>
          <w:szCs w:val="24"/>
          <w:highlight w:val="none"/>
          <w:lang w:val="ru-RU"/>
        </w:rPr>
        <w:t>егистрационн</w:t>
      </w:r>
      <w:r>
        <w:rPr>
          <w:rFonts w:hint="default"/>
          <w:bCs/>
          <w:color w:val="000000"/>
          <w:sz w:val="24"/>
          <w:szCs w:val="24"/>
          <w:highlight w:val="none"/>
          <w:lang w:val="ru-RU"/>
        </w:rPr>
        <w:t>ый</w:t>
      </w:r>
      <w:r>
        <w:rPr>
          <w:rFonts w:hint="default" w:ascii="Times New Roman"/>
          <w:bCs/>
          <w:color w:val="000000"/>
          <w:sz w:val="24"/>
          <w:szCs w:val="24"/>
          <w:highlight w:val="none"/>
          <w:lang w:val="ru-RU"/>
        </w:rPr>
        <w:t xml:space="preserve"> </w:t>
      </w:r>
      <w:r>
        <w:rPr>
          <w:rFonts w:hint="default"/>
          <w:bCs/>
          <w:color w:val="000000"/>
          <w:sz w:val="24"/>
          <w:szCs w:val="24"/>
          <w:highlight w:val="none"/>
          <w:lang w:val="ru-RU"/>
        </w:rPr>
        <w:t>файл в ДКиВК</w:t>
      </w:r>
      <w:r>
        <w:rPr>
          <w:rFonts w:hint="default" w:ascii="Times New Roman"/>
          <w:bCs/>
          <w:color w:val="000000"/>
          <w:sz w:val="24"/>
          <w:szCs w:val="24"/>
          <w:highlight w:val="none"/>
          <w:lang w:val="ru-RU"/>
        </w:rPr>
        <w:t>.</w:t>
      </w:r>
    </w:p>
    <w:p>
      <w:pPr>
        <w:pageBreakBefore w:val="0"/>
        <w:numPr>
          <w:ilvl w:val="0"/>
          <w:numId w:val="1"/>
        </w:numPr>
        <w:kinsoku/>
        <w:wordWrap/>
        <w:overflowPunct/>
        <w:topLinePunct w:val="0"/>
        <w:bidi w:val="0"/>
        <w:ind w:left="-19" w:leftChars="-9" w:firstLine="405" w:firstLineChars="169"/>
        <w:textAlignment w:val="auto"/>
        <w:rPr>
          <w:sz w:val="24"/>
          <w:szCs w:val="24"/>
          <w:highlight w:val="none"/>
          <w:lang w:val="ru-RU"/>
        </w:rPr>
      </w:pPr>
      <w:r>
        <w:rPr>
          <w:sz w:val="24"/>
          <w:szCs w:val="24"/>
          <w:highlight w:val="none"/>
          <w:lang w:val="ru-RU"/>
        </w:rPr>
        <w:t xml:space="preserve">В целях недопущения возможности неправомерного использования </w:t>
      </w:r>
      <w:r>
        <w:rPr>
          <w:sz w:val="24"/>
          <w:szCs w:val="24"/>
          <w:highlight w:val="none"/>
          <w:lang w:val="kk-KZ"/>
        </w:rPr>
        <w:t>И</w:t>
      </w:r>
      <w:r>
        <w:rPr>
          <w:sz w:val="24"/>
          <w:szCs w:val="24"/>
          <w:highlight w:val="none"/>
          <w:lang w:val="ru-RU"/>
        </w:rPr>
        <w:t xml:space="preserve">нсайдерской информации, работникам и должностным лицам Банка, а также лицам, признанным </w:t>
      </w:r>
      <w:r>
        <w:rPr>
          <w:sz w:val="24"/>
          <w:szCs w:val="24"/>
          <w:highlight w:val="none"/>
          <w:lang w:val="kk-KZ"/>
        </w:rPr>
        <w:t>И</w:t>
      </w:r>
      <w:r>
        <w:rPr>
          <w:sz w:val="24"/>
          <w:szCs w:val="24"/>
          <w:highlight w:val="none"/>
          <w:lang w:val="ru-RU"/>
        </w:rPr>
        <w:t xml:space="preserve">нсайдерами, запрещается разглашать, использовать в своих целях, передавать третьим лицам </w:t>
      </w:r>
      <w:r>
        <w:rPr>
          <w:sz w:val="24"/>
          <w:szCs w:val="24"/>
          <w:highlight w:val="none"/>
          <w:lang w:val="kk-KZ"/>
        </w:rPr>
        <w:t>И</w:t>
      </w:r>
      <w:r>
        <w:rPr>
          <w:sz w:val="24"/>
          <w:szCs w:val="24"/>
          <w:highlight w:val="none"/>
          <w:lang w:val="ru-RU"/>
        </w:rPr>
        <w:t xml:space="preserve">нсайдерскую информацию, а также осуществлять иные действия, указанные в пункте </w:t>
      </w:r>
      <w:r>
        <w:rPr>
          <w:rFonts w:hint="default"/>
          <w:sz w:val="24"/>
          <w:szCs w:val="24"/>
          <w:highlight w:val="none"/>
          <w:lang w:val="ru-RU"/>
        </w:rPr>
        <w:t xml:space="preserve">54 </w:t>
      </w:r>
      <w:r>
        <w:rPr>
          <w:sz w:val="24"/>
          <w:szCs w:val="24"/>
          <w:highlight w:val="none"/>
          <w:lang w:val="ru-RU"/>
        </w:rPr>
        <w:t xml:space="preserve">Правил. </w:t>
      </w:r>
    </w:p>
    <w:p>
      <w:pPr>
        <w:pageBreakBefore w:val="0"/>
        <w:numPr>
          <w:ilvl w:val="-1"/>
          <w:numId w:val="0"/>
        </w:numPr>
        <w:kinsoku/>
        <w:wordWrap/>
        <w:overflowPunct/>
        <w:topLinePunct w:val="0"/>
        <w:bidi w:val="0"/>
        <w:ind w:left="0" w:leftChars="0" w:firstLine="420" w:firstLineChars="175"/>
        <w:textAlignment w:val="auto"/>
        <w:rPr>
          <w:sz w:val="24"/>
          <w:szCs w:val="24"/>
          <w:lang w:val="ru-RU"/>
        </w:rPr>
      </w:pPr>
      <w:r>
        <w:rPr>
          <w:sz w:val="24"/>
          <w:szCs w:val="24"/>
          <w:lang w:val="ru-RU"/>
        </w:rPr>
        <w:t xml:space="preserve">Работники Банка, которым стало известно и у которых появилось подозрение о факте неправомерного раскрытия или использования </w:t>
      </w:r>
      <w:r>
        <w:rPr>
          <w:sz w:val="24"/>
          <w:szCs w:val="24"/>
          <w:lang w:val="kk-KZ"/>
        </w:rPr>
        <w:t>И</w:t>
      </w:r>
      <w:r>
        <w:rPr>
          <w:sz w:val="24"/>
          <w:szCs w:val="24"/>
          <w:lang w:val="ru-RU"/>
        </w:rPr>
        <w:t xml:space="preserve">нсайдерской информации, должны незамедлительно сообщить информацию о данном факте в ДКиВК, любым удобным способом - устно, по </w:t>
      </w:r>
      <w:r>
        <w:rPr>
          <w:rFonts w:hint="default"/>
          <w:sz w:val="24"/>
          <w:szCs w:val="24"/>
          <w:lang w:val="ru-RU"/>
        </w:rPr>
        <w:t>корпоратив</w:t>
      </w:r>
      <w:r>
        <w:rPr>
          <w:sz w:val="24"/>
          <w:szCs w:val="24"/>
          <w:lang w:val="ru-RU"/>
        </w:rPr>
        <w:t>ной почте, либо анонимно в соответствии с Процедурой конфиденциального и анонимного информирования работниками о нарушениях касающихся деятельности АО “Торгово-промышленный Банк Китая в г. Алматы”.</w:t>
      </w:r>
    </w:p>
    <w:p>
      <w:pPr>
        <w:pageBreakBefore w:val="0"/>
        <w:kinsoku/>
        <w:wordWrap/>
        <w:overflowPunct/>
        <w:topLinePunct w:val="0"/>
        <w:bidi w:val="0"/>
        <w:ind w:left="-19" w:leftChars="-9" w:firstLine="338" w:firstLineChars="169"/>
        <w:jc w:val="center"/>
        <w:textAlignment w:val="auto"/>
        <w:rPr>
          <w:sz w:val="20"/>
          <w:highlight w:val="yellow"/>
          <w:lang w:val="ru-RU"/>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rFonts w:hint="default"/>
          <w:b w:val="0"/>
          <w:bCs w:val="0"/>
          <w:smallCaps/>
          <w:szCs w:val="26"/>
          <w:lang w:val="ru-RU"/>
        </w:rPr>
      </w:pPr>
      <w:bookmarkStart w:id="44" w:name="_Toc28491"/>
      <w:bookmarkStart w:id="45" w:name="_Toc21022"/>
      <w:bookmarkStart w:id="46" w:name="_Toc2996"/>
      <w:bookmarkStart w:id="47" w:name="_Toc23452"/>
      <w:bookmarkStart w:id="48" w:name="_Toc20112"/>
      <w:bookmarkStart w:id="49" w:name="_Toc1308"/>
      <w:bookmarkStart w:id="50" w:name="_Toc10290"/>
      <w:bookmarkStart w:id="51" w:name="_Toc3095"/>
      <w:bookmarkStart w:id="52" w:name="_Toc13740"/>
      <w:bookmarkStart w:id="53" w:name="_Toc290"/>
      <w:bookmarkStart w:id="54" w:name="_Toc29372"/>
      <w:bookmarkStart w:id="55" w:name="_Toc5914"/>
      <w:bookmarkStart w:id="56" w:name="_Toc10598"/>
      <w:bookmarkStart w:id="57" w:name="_Toc21795"/>
      <w:bookmarkStart w:id="58" w:name="_Toc24806"/>
      <w:bookmarkStart w:id="59" w:name="_Toc7674"/>
      <w:bookmarkStart w:id="60" w:name="_Toc9365"/>
      <w:bookmarkStart w:id="61" w:name="_Toc31566"/>
      <w:bookmarkStart w:id="62" w:name="_Toc18921"/>
      <w:bookmarkStart w:id="63" w:name="_Toc2417"/>
      <w:bookmarkStart w:id="64" w:name="_Toc17593"/>
      <w:bookmarkStart w:id="65" w:name="_Toc151"/>
      <w:r>
        <w:rPr>
          <w:rFonts w:hint="default"/>
          <w:sz w:val="24"/>
          <w:szCs w:val="24"/>
          <w:lang w:val="ru-RU"/>
        </w:rPr>
        <w:t>Глава 3.</w:t>
      </w:r>
      <w:r>
        <w:rPr>
          <w:sz w:val="24"/>
          <w:szCs w:val="24"/>
          <w:lang w:val="ru-RU"/>
        </w:rPr>
        <w:t xml:space="preserve"> </w:t>
      </w:r>
      <w:r>
        <w:rPr>
          <w:sz w:val="24"/>
          <w:szCs w:val="24"/>
        </w:rPr>
        <w:t>Перечень Инсайдерской информации</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ageBreakBefore w:val="0"/>
        <w:tabs>
          <w:tab w:val="left" w:pos="0"/>
          <w:tab w:val="left" w:pos="284"/>
          <w:tab w:val="left" w:pos="709"/>
          <w:tab w:val="left" w:pos="3070"/>
        </w:tabs>
        <w:kinsoku/>
        <w:wordWrap/>
        <w:overflowPunct/>
        <w:topLinePunct w:val="0"/>
        <w:autoSpaceDE w:val="0"/>
        <w:autoSpaceDN w:val="0"/>
        <w:bidi w:val="0"/>
        <w:adjustRightInd w:val="0"/>
        <w:ind w:left="-19" w:leftChars="-9" w:firstLine="441" w:firstLineChars="169"/>
        <w:jc w:val="center"/>
        <w:textAlignment w:val="auto"/>
        <w:rPr>
          <w:b/>
          <w:bCs/>
          <w:smallCaps/>
          <w:sz w:val="26"/>
          <w:szCs w:val="26"/>
        </w:rPr>
      </w:pPr>
    </w:p>
    <w:p>
      <w:pPr>
        <w:pageBreakBefore w:val="0"/>
        <w:numPr>
          <w:ilvl w:val="0"/>
          <w:numId w:val="1"/>
        </w:numPr>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К Инсайдерской информации Банка относится следующая информация (до ее официального раскрытия (опубликования)):</w:t>
      </w:r>
    </w:p>
    <w:p>
      <w:pPr>
        <w:pageBreakBefore w:val="0"/>
        <w:numPr>
          <w:ilvl w:val="0"/>
          <w:numId w:val="3"/>
        </w:numPr>
        <w:tabs>
          <w:tab w:val="left" w:pos="284"/>
          <w:tab w:val="left" w:pos="86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информация</w:t>
      </w:r>
      <w:r>
        <w:rPr>
          <w:rFonts w:hint="default"/>
          <w:sz w:val="24"/>
          <w:szCs w:val="24"/>
          <w:lang w:val="ru-RU"/>
        </w:rPr>
        <w:t xml:space="preserve">, </w:t>
      </w:r>
      <w:r>
        <w:rPr>
          <w:rFonts w:ascii="Times New Roman"/>
          <w:bCs/>
          <w:color w:val="000000"/>
          <w:sz w:val="24"/>
          <w:szCs w:val="24"/>
          <w:lang w:val="ru-RU"/>
        </w:rPr>
        <w:t>которая связана с деятельностью и финансами Банка или оказывает существенное влияние на рыночные цены сделок Банка с ценными бумагами и производными инструментами</w:t>
      </w:r>
      <w:r>
        <w:rPr>
          <w:rFonts w:hint="default" w:ascii="Times New Roman"/>
          <w:bCs/>
          <w:color w:val="000000"/>
          <w:sz w:val="24"/>
          <w:szCs w:val="24"/>
          <w:lang w:val="ru-RU"/>
        </w:rPr>
        <w:t>;</w:t>
      </w:r>
    </w:p>
    <w:p>
      <w:pPr>
        <w:pageBreakBefore w:val="0"/>
        <w:numPr>
          <w:ilvl w:val="0"/>
          <w:numId w:val="3"/>
        </w:numPr>
        <w:tabs>
          <w:tab w:val="left" w:pos="284"/>
          <w:tab w:val="left" w:pos="86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достоверная информация о </w:t>
      </w:r>
      <w:r>
        <w:rPr>
          <w:rFonts w:hint="default"/>
          <w:sz w:val="24"/>
          <w:szCs w:val="24"/>
          <w:lang w:val="ru-RU"/>
        </w:rPr>
        <w:t>ц</w:t>
      </w:r>
      <w:r>
        <w:rPr>
          <w:sz w:val="24"/>
          <w:szCs w:val="24"/>
          <w:lang w:val="ru-RU"/>
        </w:rPr>
        <w:t>енных бумагах Банка (производных финансовых инструментах) и сделках с ними;</w:t>
      </w:r>
    </w:p>
    <w:p>
      <w:pPr>
        <w:pageBreakBefore w:val="0"/>
        <w:numPr>
          <w:ilvl w:val="0"/>
          <w:numId w:val="3"/>
        </w:numPr>
        <w:tabs>
          <w:tab w:val="left" w:pos="284"/>
          <w:tab w:val="left" w:pos="86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о Банке как эмитенте, выпустившем (предоставившем) ценные бумаги (производные финансовые инструменты), </w:t>
      </w:r>
    </w:p>
    <w:p>
      <w:pPr>
        <w:pageBreakBefore w:val="0"/>
        <w:numPr>
          <w:ilvl w:val="0"/>
          <w:numId w:val="3"/>
        </w:numPr>
        <w:tabs>
          <w:tab w:val="left" w:pos="284"/>
          <w:tab w:val="left" w:pos="86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об осуществляемой Банком деятельности, составляющая коммерческую тайну;</w:t>
      </w:r>
    </w:p>
    <w:p>
      <w:pPr>
        <w:pageBreakBefore w:val="0"/>
        <w:numPr>
          <w:ilvl w:val="0"/>
          <w:numId w:val="3"/>
        </w:numPr>
        <w:tabs>
          <w:tab w:val="left" w:pos="284"/>
          <w:tab w:val="left" w:pos="86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иная информация, не известная третьим лицам, раскрытие которой может повлиять на изменение стоимости ценных бумаг Банка (производных финансовых инструментов) и его деятельность.</w:t>
      </w:r>
    </w:p>
    <w:p>
      <w:pPr>
        <w:pageBreakBefore w:val="0"/>
        <w:numPr>
          <w:ilvl w:val="0"/>
          <w:numId w:val="1"/>
        </w:numPr>
        <w:kinsoku/>
        <w:wordWrap/>
        <w:overflowPunct/>
        <w:topLinePunct w:val="0"/>
        <w:autoSpaceDE w:val="0"/>
        <w:autoSpaceDN w:val="0"/>
        <w:bidi w:val="0"/>
        <w:adjustRightInd w:val="0"/>
        <w:ind w:left="-19" w:leftChars="-9" w:firstLine="405" w:firstLineChars="169"/>
        <w:textAlignment w:val="auto"/>
        <w:rPr>
          <w:sz w:val="24"/>
          <w:szCs w:val="24"/>
          <w:lang w:val="ru-RU"/>
        </w:rPr>
      </w:pPr>
      <w:r>
        <w:rPr>
          <w:rFonts w:hint="default"/>
          <w:sz w:val="24"/>
          <w:szCs w:val="24"/>
          <w:lang w:val="ru-RU"/>
        </w:rPr>
        <w:t>Основные события, которые могут оказать существенное влияние на рыночные цены операций с ценными бумагами Банка, относятся к Инсайдерской информации:</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существенные изменения в операционной политике или сфере деятельности Банка;</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основные стратегические вложения Банка в акционерный капитал;</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материальные ценности, превышающие 30% от общей суммы активов Банка, которые приобретаются или продаются Банком в течение одного года, за исключением </w:t>
      </w:r>
      <w:r>
        <w:rPr>
          <w:rFonts w:cs="Times New Roman"/>
          <w:b w:val="0"/>
          <w:bCs w:val="0"/>
          <w:color w:val="000000"/>
          <w:sz w:val="24"/>
          <w:szCs w:val="24"/>
          <w:lang w:val="ru-RU"/>
        </w:rPr>
        <w:t>организаций</w:t>
      </w:r>
      <w:r>
        <w:rPr>
          <w:rFonts w:ascii="Times New Roman" w:hAnsi="Times New Roman" w:cs="Times New Roman"/>
          <w:b w:val="0"/>
          <w:bCs w:val="0"/>
          <w:color w:val="000000"/>
          <w:sz w:val="24"/>
          <w:szCs w:val="24"/>
          <w:lang w:val="ru-RU"/>
        </w:rPr>
        <w:t>, осуществляющих повседневную деятельность;</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другие существенные гарантии, предоставляемые Банком, </w:t>
      </w:r>
      <w:r>
        <w:rPr>
          <w:rFonts w:cs="Times New Roman"/>
          <w:b w:val="0"/>
          <w:bCs w:val="0"/>
          <w:color w:val="000000"/>
          <w:sz w:val="24"/>
          <w:szCs w:val="24"/>
          <w:lang w:val="ru-RU"/>
        </w:rPr>
        <w:t>по</w:t>
      </w:r>
      <w:r>
        <w:rPr>
          <w:rFonts w:hint="default" w:cs="Times New Roman"/>
          <w:b w:val="0"/>
          <w:bCs w:val="0"/>
          <w:color w:val="000000"/>
          <w:sz w:val="24"/>
          <w:szCs w:val="24"/>
          <w:lang w:val="ru-RU"/>
        </w:rPr>
        <w:t xml:space="preserve"> мимо</w:t>
      </w:r>
      <w:r>
        <w:rPr>
          <w:rFonts w:ascii="Times New Roman" w:hAnsi="Times New Roman" w:cs="Times New Roman"/>
          <w:b w:val="0"/>
          <w:bCs w:val="0"/>
          <w:color w:val="000000"/>
          <w:sz w:val="24"/>
          <w:szCs w:val="24"/>
          <w:lang w:val="ru-RU"/>
        </w:rPr>
        <w:t xml:space="preserve"> ежедневных гарантийных сделок или операций со связанными сторонами, в которых участвует Банк, которые могут оказать существенное влияние на активы, обязательства, интересы или результаты деятельности Банка;</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любые материальные долги, невыполнение обязательств по материальным долгам или ответственность за крупный ущерб возникают перед Банком;</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материальные убытки Банка;</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существенные изменения в составе акционеров, владеющих 5% и более долей в Банке;</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планы Банка по выплате дивидендов и частному размещению, существенные изменения в структуре капитала Банка и решение Банка об уменьшении капитала, слиянии, разделении, роспуске или подаче заявления о банкротстве;</w:t>
      </w:r>
    </w:p>
    <w:p>
      <w:pPr>
        <w:pStyle w:val="4"/>
        <w:pageBreakBefore w:val="0"/>
        <w:widowControl w:val="0"/>
        <w:numPr>
          <w:ilvl w:val="0"/>
          <w:numId w:val="4"/>
        </w:numPr>
        <w:tabs>
          <w:tab w:val="left" w:pos="210"/>
          <w:tab w:val="left" w:pos="63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 xml:space="preserve"> решения общего собрания акционеров или Совета директоров Банка</w:t>
      </w:r>
      <w:r>
        <w:rPr>
          <w:rFonts w:hint="default" w:ascii="Times New Roman" w:hAnsi="Times New Roman" w:cs="Times New Roman"/>
          <w:b w:val="0"/>
          <w:bCs w:val="0"/>
          <w:color w:val="000000"/>
          <w:sz w:val="24"/>
          <w:szCs w:val="24"/>
          <w:lang w:val="ru-RU"/>
        </w:rPr>
        <w:t xml:space="preserve"> </w:t>
      </w:r>
      <w:r>
        <w:rPr>
          <w:rFonts w:ascii="Times New Roman" w:hAnsi="Times New Roman" w:cs="Times New Roman"/>
          <w:b w:val="0"/>
          <w:bCs w:val="0"/>
          <w:color w:val="000000"/>
          <w:sz w:val="24"/>
          <w:szCs w:val="24"/>
          <w:lang w:val="ru-RU"/>
        </w:rPr>
        <w:t>отменены или признаны недействительными в соответствии с законодательством;</w:t>
      </w:r>
    </w:p>
    <w:p>
      <w:pPr>
        <w:pStyle w:val="4"/>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highlight w:val="none"/>
          <w:lang w:val="ru-RU"/>
        </w:rPr>
        <w:t>любой руководитель или руково</w:t>
      </w:r>
      <w:r>
        <w:rPr>
          <w:rFonts w:cs="Times New Roman"/>
          <w:b w:val="0"/>
          <w:bCs w:val="0"/>
          <w:color w:val="000000"/>
          <w:sz w:val="24"/>
          <w:szCs w:val="24"/>
          <w:highlight w:val="none"/>
          <w:lang w:val="ru-RU"/>
        </w:rPr>
        <w:t>дящий</w:t>
      </w:r>
      <w:r>
        <w:rPr>
          <w:rFonts w:hint="default" w:cs="Times New Roman"/>
          <w:b w:val="0"/>
          <w:bCs w:val="0"/>
          <w:color w:val="000000"/>
          <w:sz w:val="24"/>
          <w:szCs w:val="24"/>
          <w:highlight w:val="none"/>
          <w:lang w:val="ru-RU"/>
        </w:rPr>
        <w:t xml:space="preserve"> работник</w:t>
      </w:r>
      <w:r>
        <w:rPr>
          <w:rFonts w:ascii="Times New Roman" w:hAnsi="Times New Roman" w:cs="Times New Roman"/>
          <w:b w:val="0"/>
          <w:bCs w:val="0"/>
          <w:color w:val="000000"/>
          <w:sz w:val="24"/>
          <w:szCs w:val="24"/>
          <w:highlight w:val="none"/>
          <w:lang w:val="ru-RU"/>
        </w:rPr>
        <w:t xml:space="preserve"> Банка</w:t>
      </w:r>
      <w:r>
        <w:rPr>
          <w:rFonts w:ascii="Times New Roman" w:hAnsi="Times New Roman" w:cs="Times New Roman"/>
          <w:b w:val="0"/>
          <w:bCs w:val="0"/>
          <w:color w:val="000000"/>
          <w:sz w:val="24"/>
          <w:szCs w:val="24"/>
          <w:lang w:val="ru-RU"/>
        </w:rPr>
        <w:t>, подвергающийся принудительным мерам в соответствии с законом за подозрение в совершении преступления;</w:t>
      </w:r>
    </w:p>
    <w:p>
      <w:pPr>
        <w:pStyle w:val="4"/>
        <w:pageBreakBefore w:val="0"/>
        <w:widowControl w:val="0"/>
        <w:numPr>
          <w:ilvl w:val="0"/>
          <w:numId w:val="4"/>
        </w:numPr>
        <w:tabs>
          <w:tab w:val="left" w:pos="210"/>
          <w:tab w:val="left" w:pos="630"/>
          <w:tab w:val="left" w:pos="840"/>
          <w:tab w:val="clear" w:pos="425"/>
        </w:tabs>
        <w:kinsoku/>
        <w:wordWrap/>
        <w:overflowPunct/>
        <w:topLinePunct w:val="0"/>
        <w:autoSpaceDE/>
        <w:autoSpaceDN/>
        <w:bidi w:val="0"/>
        <w:adjustRightInd w:val="0"/>
        <w:snapToGrid w:val="0"/>
        <w:ind w:left="-15" w:firstLine="435"/>
        <w:jc w:val="both"/>
        <w:textAlignment w:val="auto"/>
        <w:rPr>
          <w:rFonts w:ascii="Times New Roman" w:hAnsi="Times New Roman" w:cs="Times New Roman"/>
          <w:b w:val="0"/>
          <w:bCs w:val="0"/>
          <w:color w:val="000000"/>
          <w:sz w:val="24"/>
          <w:szCs w:val="24"/>
          <w:lang w:val="ru-RU"/>
        </w:rPr>
      </w:pPr>
      <w:r>
        <w:rPr>
          <w:rFonts w:ascii="Times New Roman" w:hAnsi="Times New Roman" w:cs="Times New Roman"/>
          <w:b w:val="0"/>
          <w:bCs w:val="0"/>
          <w:color w:val="000000"/>
          <w:sz w:val="24"/>
          <w:szCs w:val="24"/>
          <w:lang w:val="ru-RU"/>
        </w:rPr>
        <w:t>иные обстоятельства, предусмотренные законами, нормативными правовыми актами, ведомственными правилами и правилами органов по регулированию</w:t>
      </w:r>
      <w:r>
        <w:rPr>
          <w:rFonts w:hint="default" w:cs="Times New Roman"/>
          <w:b w:val="0"/>
          <w:bCs w:val="0"/>
          <w:color w:val="000000"/>
          <w:sz w:val="24"/>
          <w:szCs w:val="24"/>
          <w:lang w:val="ru-RU"/>
        </w:rPr>
        <w:t xml:space="preserve"> рынка</w:t>
      </w:r>
      <w:r>
        <w:rPr>
          <w:rFonts w:ascii="Times New Roman" w:hAnsi="Times New Roman" w:cs="Times New Roman"/>
          <w:b w:val="0"/>
          <w:bCs w:val="0"/>
          <w:color w:val="000000"/>
          <w:sz w:val="24"/>
          <w:szCs w:val="24"/>
          <w:lang w:val="ru-RU"/>
        </w:rPr>
        <w:t xml:space="preserve"> ценных бумаг.</w:t>
      </w:r>
    </w:p>
    <w:p>
      <w:pPr>
        <w:pageBreakBefore w:val="0"/>
        <w:numPr>
          <w:ilvl w:val="0"/>
          <w:numId w:val="1"/>
        </w:numPr>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К </w:t>
      </w:r>
      <w:r>
        <w:rPr>
          <w:sz w:val="24"/>
          <w:szCs w:val="24"/>
          <w:lang w:val="kk-KZ"/>
        </w:rPr>
        <w:t>И</w:t>
      </w:r>
      <w:r>
        <w:rPr>
          <w:sz w:val="24"/>
          <w:szCs w:val="24"/>
          <w:lang w:val="ru-RU"/>
        </w:rPr>
        <w:t>нсайдерской информации не относится:</w:t>
      </w:r>
      <w:bookmarkStart w:id="66" w:name="SUB56010201"/>
      <w:bookmarkEnd w:id="66"/>
    </w:p>
    <w:p>
      <w:pPr>
        <w:pStyle w:val="20"/>
        <w:pageBreakBefore w:val="0"/>
        <w:numPr>
          <w:ilvl w:val="0"/>
          <w:numId w:val="5"/>
        </w:numPr>
        <w:tabs>
          <w:tab w:val="left" w:pos="567"/>
          <w:tab w:val="left" w:pos="852"/>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информация, подготовленная на основании общедоступных сведений, включая исследования, прогнозы и оценку в отношении стоимости ценной бумаги Банка (производного финансового инструмента), имущественного положения Банка, произведенные в целях принятия инвестиционных решений и (или) подготовки рекомендаций или предложений об осуществлении операций с ценными бумагами (производными финансовыми инструментами);</w:t>
      </w:r>
      <w:bookmarkStart w:id="67" w:name="SUB56010202"/>
      <w:bookmarkEnd w:id="67"/>
    </w:p>
    <w:p>
      <w:pPr>
        <w:pStyle w:val="20"/>
        <w:pageBreakBefore w:val="0"/>
        <w:numPr>
          <w:ilvl w:val="0"/>
          <w:numId w:val="5"/>
        </w:numPr>
        <w:tabs>
          <w:tab w:val="left" w:pos="567"/>
          <w:tab w:val="left" w:pos="852"/>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информация, полученная из </w:t>
      </w:r>
      <w:bookmarkStart w:id="68" w:name="SUB56010203"/>
      <w:bookmarkEnd w:id="68"/>
      <w:r>
        <w:rPr>
          <w:sz w:val="24"/>
          <w:szCs w:val="24"/>
          <w:lang w:val="ru-RU"/>
        </w:rPr>
        <w:t>средств массовой информации (печатные издания и/или интернет-ресурсы);</w:t>
      </w:r>
    </w:p>
    <w:p>
      <w:pPr>
        <w:pStyle w:val="20"/>
        <w:pageBreakBefore w:val="0"/>
        <w:numPr>
          <w:ilvl w:val="0"/>
          <w:numId w:val="5"/>
        </w:numPr>
        <w:tabs>
          <w:tab w:val="left" w:pos="567"/>
          <w:tab w:val="left" w:pos="852"/>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неподтвержденная информация, источник которой неизвестен, распространяемая среди широкого круга лиц, а также предположения относительно текущей или планируемой деятельности Банка;</w:t>
      </w:r>
    </w:p>
    <w:p>
      <w:pPr>
        <w:pStyle w:val="20"/>
        <w:pageBreakBefore w:val="0"/>
        <w:numPr>
          <w:ilvl w:val="0"/>
          <w:numId w:val="5"/>
        </w:numPr>
        <w:tabs>
          <w:tab w:val="left" w:pos="567"/>
          <w:tab w:val="left" w:pos="852"/>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информация после ее официального раскрытия (опубликования) на Корпоративном сайте Банка и/или на интернет-ресурсе ДФО и/или на интернет-ресурсе </w:t>
      </w:r>
      <w:r>
        <w:rPr>
          <w:sz w:val="24"/>
          <w:szCs w:val="24"/>
        </w:rPr>
        <w:t>KASE</w:t>
      </w:r>
      <w:r>
        <w:rPr>
          <w:sz w:val="24"/>
          <w:szCs w:val="24"/>
          <w:lang w:val="ru-RU"/>
        </w:rPr>
        <w:t>, либо иных средствах массовой информации, согласно перечня и сроков, установленных законодательством Республики Казахстан.</w:t>
      </w:r>
    </w:p>
    <w:p>
      <w:pPr>
        <w:pStyle w:val="2"/>
        <w:pageBreakBefore w:val="0"/>
        <w:numPr>
          <w:ilvl w:val="0"/>
          <w:numId w:val="1"/>
        </w:numPr>
        <w:tabs>
          <w:tab w:val="left" w:pos="284"/>
          <w:tab w:val="left" w:pos="426"/>
        </w:tabs>
        <w:kinsoku/>
        <w:wordWrap/>
        <w:overflowPunct/>
        <w:topLinePunct w:val="0"/>
        <w:bidi w:val="0"/>
        <w:ind w:left="-19" w:leftChars="-9" w:firstLine="405" w:firstLineChars="169"/>
        <w:jc w:val="both"/>
        <w:textAlignment w:val="auto"/>
        <w:rPr>
          <w:color w:val="auto"/>
          <w:lang w:val="ru-RU"/>
        </w:rPr>
      </w:pPr>
      <w:r>
        <w:rPr>
          <w:color w:val="auto"/>
          <w:lang w:val="ru-RU"/>
        </w:rPr>
        <w:t xml:space="preserve">Инсайдерская информация лиц, в отношении которых Банк признан </w:t>
      </w:r>
      <w:r>
        <w:rPr>
          <w:rFonts w:hint="default"/>
          <w:color w:val="auto"/>
          <w:lang w:val="ru-RU"/>
        </w:rPr>
        <w:t>И</w:t>
      </w:r>
      <w:r>
        <w:rPr>
          <w:color w:val="auto"/>
          <w:lang w:val="ru-RU"/>
        </w:rPr>
        <w:t>нсайдером, определяется в соответствии с законодательством Республики Казахстан, иностранным законодательством.</w:t>
      </w:r>
    </w:p>
    <w:p>
      <w:pPr>
        <w:pStyle w:val="2"/>
        <w:pageBreakBefore w:val="0"/>
        <w:numPr>
          <w:ilvl w:val="0"/>
          <w:numId w:val="1"/>
        </w:numPr>
        <w:tabs>
          <w:tab w:val="left" w:pos="284"/>
          <w:tab w:val="left" w:pos="426"/>
        </w:tabs>
        <w:kinsoku/>
        <w:wordWrap/>
        <w:overflowPunct/>
        <w:topLinePunct w:val="0"/>
        <w:autoSpaceDE w:val="0"/>
        <w:autoSpaceDN w:val="0"/>
        <w:bidi w:val="0"/>
        <w:adjustRightInd w:val="0"/>
        <w:ind w:left="-19" w:leftChars="-9" w:firstLine="405" w:firstLineChars="169"/>
        <w:jc w:val="both"/>
        <w:textAlignment w:val="auto"/>
        <w:rPr>
          <w:rFonts w:hint="default"/>
          <w:b/>
          <w:bCs/>
          <w:sz w:val="26"/>
          <w:szCs w:val="26"/>
          <w:lang w:val="ru-RU"/>
        </w:rPr>
      </w:pPr>
      <w:bookmarkStart w:id="69" w:name="_Toc3619"/>
      <w:bookmarkStart w:id="70" w:name="_Toc22269"/>
      <w:bookmarkStart w:id="71" w:name="_Toc18913"/>
      <w:bookmarkStart w:id="72" w:name="_Toc8199"/>
      <w:bookmarkStart w:id="73" w:name="_Toc23732"/>
      <w:bookmarkStart w:id="74" w:name="_Toc9888"/>
      <w:bookmarkStart w:id="75" w:name="_Toc29104"/>
      <w:bookmarkStart w:id="76" w:name="_Toc15127"/>
      <w:bookmarkStart w:id="77" w:name="_Toc26695"/>
      <w:bookmarkStart w:id="78" w:name="_Toc15190"/>
      <w:bookmarkStart w:id="79" w:name="_Toc19089"/>
      <w:bookmarkStart w:id="80" w:name="_Toc205"/>
      <w:bookmarkStart w:id="81" w:name="_Toc6993"/>
      <w:bookmarkStart w:id="82" w:name="_Toc3105"/>
      <w:bookmarkStart w:id="83" w:name="_Toc28503"/>
      <w:bookmarkStart w:id="84" w:name="_Toc1111"/>
      <w:bookmarkStart w:id="85" w:name="_Toc6395"/>
      <w:bookmarkStart w:id="86" w:name="_Toc8377"/>
      <w:bookmarkStart w:id="87" w:name="_Toc6370"/>
      <w:bookmarkStart w:id="88" w:name="_Toc14965"/>
      <w:r>
        <w:rPr>
          <w:rFonts w:hint="default" w:ascii="Times New Roman" w:hAnsi="Times New Roman" w:cs="Times New Roman"/>
          <w:color w:val="000000"/>
          <w:sz w:val="24"/>
          <w:szCs w:val="24"/>
          <w:lang w:val="ru-RU"/>
        </w:rPr>
        <w:t>В случае реструктуризации материальных активов, выплаты премий с высоким коэффициентом и распределения дивидендов по акциям, изменения процентно</w:t>
      </w:r>
      <w:r>
        <w:rPr>
          <w:rFonts w:hint="default" w:cs="Times New Roman"/>
          <w:color w:val="000000"/>
          <w:sz w:val="24"/>
          <w:szCs w:val="24"/>
          <w:lang w:val="ru-RU"/>
        </w:rPr>
        <w:t>го соотношения</w:t>
      </w:r>
      <w:r>
        <w:rPr>
          <w:rFonts w:hint="default" w:ascii="Times New Roman" w:hAnsi="Times New Roman" w:cs="Times New Roman"/>
          <w:color w:val="000000"/>
          <w:sz w:val="24"/>
          <w:szCs w:val="24"/>
          <w:lang w:val="ru-RU"/>
        </w:rPr>
        <w:t>, влекущего за собой смену един</w:t>
      </w:r>
      <w:r>
        <w:rPr>
          <w:rFonts w:hint="default" w:cs="Times New Roman"/>
          <w:color w:val="000000"/>
          <w:sz w:val="24"/>
          <w:szCs w:val="24"/>
          <w:lang w:val="ru-RU"/>
        </w:rPr>
        <w:t>ственного</w:t>
      </w:r>
      <w:r>
        <w:rPr>
          <w:rFonts w:hint="default" w:ascii="Times New Roman" w:hAnsi="Times New Roman" w:cs="Times New Roman"/>
          <w:color w:val="000000"/>
          <w:sz w:val="24"/>
          <w:szCs w:val="24"/>
          <w:lang w:val="ru-RU"/>
        </w:rPr>
        <w:t xml:space="preserve"> (крупн</w:t>
      </w:r>
      <w:r>
        <w:rPr>
          <w:rFonts w:hint="default" w:cs="Times New Roman"/>
          <w:color w:val="000000"/>
          <w:sz w:val="24"/>
          <w:szCs w:val="24"/>
          <w:lang w:val="ru-RU"/>
        </w:rPr>
        <w:t>ог</w:t>
      </w:r>
      <w:r>
        <w:rPr>
          <w:rFonts w:hint="default" w:ascii="Times New Roman" w:hAnsi="Times New Roman" w:cs="Times New Roman"/>
          <w:color w:val="000000"/>
          <w:sz w:val="24"/>
          <w:szCs w:val="24"/>
          <w:lang w:val="ru-RU"/>
        </w:rPr>
        <w:t xml:space="preserve">о) акционера, тендерного предложения, выпуска ценных бумаг, слияния, разделения, выделения в листинг или выкупа акций Банка или другие вопросы, требуемые органами регулирования </w:t>
      </w:r>
      <w:r>
        <w:rPr>
          <w:rFonts w:hint="default" w:cs="Times New Roman"/>
          <w:color w:val="000000"/>
          <w:sz w:val="24"/>
          <w:szCs w:val="24"/>
          <w:lang w:val="ru-RU"/>
        </w:rPr>
        <w:t xml:space="preserve">рынка </w:t>
      </w:r>
      <w:r>
        <w:rPr>
          <w:rFonts w:hint="default" w:ascii="Times New Roman" w:hAnsi="Times New Roman" w:cs="Times New Roman"/>
          <w:color w:val="000000"/>
          <w:sz w:val="24"/>
          <w:szCs w:val="24"/>
          <w:lang w:val="ru-RU"/>
        </w:rPr>
        <w:t xml:space="preserve">ценных бумаг, которые могут оказать существенное влияние на рыночные цены акций Банка и других производных финансовых инструментов, </w:t>
      </w:r>
      <w:r>
        <w:rPr>
          <w:rFonts w:hint="default" w:cs="Times New Roman"/>
          <w:color w:val="000000"/>
          <w:sz w:val="24"/>
          <w:szCs w:val="24"/>
          <w:lang w:val="ru-RU"/>
        </w:rPr>
        <w:t>список и</w:t>
      </w:r>
      <w:r>
        <w:rPr>
          <w:rFonts w:hint="default" w:ascii="Times New Roman" w:hAnsi="Times New Roman" w:cs="Times New Roman"/>
          <w:color w:val="000000"/>
          <w:sz w:val="24"/>
          <w:szCs w:val="24"/>
          <w:lang w:val="ru-RU"/>
        </w:rPr>
        <w:t xml:space="preserve">нсайдеров должен регулироваться требованиями соответствующих законов, нормативных </w:t>
      </w:r>
      <w:r>
        <w:rPr>
          <w:rFonts w:hint="default" w:cs="Times New Roman"/>
          <w:color w:val="000000"/>
          <w:sz w:val="24"/>
          <w:szCs w:val="24"/>
          <w:lang w:val="ru-RU"/>
        </w:rPr>
        <w:t xml:space="preserve">правовых </w:t>
      </w:r>
      <w:r>
        <w:rPr>
          <w:rFonts w:hint="default" w:ascii="Times New Roman" w:hAnsi="Times New Roman" w:cs="Times New Roman"/>
          <w:color w:val="000000"/>
          <w:sz w:val="24"/>
          <w:szCs w:val="24"/>
          <w:lang w:val="ru-RU"/>
        </w:rPr>
        <w:t xml:space="preserve">актов, ведомственных правил и правил органов по регулированию </w:t>
      </w:r>
      <w:r>
        <w:rPr>
          <w:rFonts w:hint="default" w:cs="Times New Roman"/>
          <w:color w:val="000000"/>
          <w:sz w:val="24"/>
          <w:szCs w:val="24"/>
          <w:lang w:val="ru-RU"/>
        </w:rPr>
        <w:t xml:space="preserve">рынка </w:t>
      </w:r>
      <w:r>
        <w:rPr>
          <w:rFonts w:hint="default" w:ascii="Times New Roman" w:hAnsi="Times New Roman" w:cs="Times New Roman"/>
          <w:color w:val="000000"/>
          <w:sz w:val="24"/>
          <w:szCs w:val="24"/>
          <w:lang w:val="ru-RU"/>
        </w:rPr>
        <w:t>ценных бумаг.</w:t>
      </w:r>
    </w:p>
    <w:p>
      <w:pPr>
        <w:pageBreakBefore w:val="0"/>
        <w:numPr>
          <w:ilvl w:val="0"/>
          <w:numId w:val="0"/>
        </w:numPr>
        <w:tabs>
          <w:tab w:val="left" w:pos="0"/>
          <w:tab w:val="left" w:pos="284"/>
          <w:tab w:val="left" w:pos="709"/>
          <w:tab w:val="left" w:pos="3070"/>
        </w:tabs>
        <w:kinsoku/>
        <w:wordWrap/>
        <w:overflowPunct/>
        <w:topLinePunct w:val="0"/>
        <w:autoSpaceDE w:val="0"/>
        <w:autoSpaceDN w:val="0"/>
        <w:bidi w:val="0"/>
        <w:adjustRightInd w:val="0"/>
        <w:ind w:left="336" w:leftChars="160" w:firstLine="0" w:firstLineChars="0"/>
        <w:jc w:val="center"/>
        <w:textAlignment w:val="auto"/>
        <w:rPr>
          <w:rFonts w:hint="default"/>
          <w:b/>
          <w:bCs/>
          <w:sz w:val="26"/>
          <w:szCs w:val="26"/>
          <w:lang w:val="ru-RU"/>
        </w:rPr>
      </w:pPr>
    </w:p>
    <w:p>
      <w:pPr>
        <w:pageBreakBefore w:val="0"/>
        <w:numPr>
          <w:ilvl w:val="0"/>
          <w:numId w:val="0"/>
        </w:numPr>
        <w:tabs>
          <w:tab w:val="left" w:pos="0"/>
          <w:tab w:val="left" w:pos="284"/>
          <w:tab w:val="left" w:pos="709"/>
          <w:tab w:val="left" w:pos="3070"/>
        </w:tabs>
        <w:kinsoku/>
        <w:wordWrap/>
        <w:overflowPunct/>
        <w:topLinePunct w:val="0"/>
        <w:autoSpaceDE w:val="0"/>
        <w:autoSpaceDN w:val="0"/>
        <w:bidi w:val="0"/>
        <w:adjustRightInd w:val="0"/>
        <w:ind w:left="336" w:leftChars="160" w:firstLine="0" w:firstLineChars="0"/>
        <w:jc w:val="center"/>
        <w:textAlignment w:val="auto"/>
        <w:rPr>
          <w:rFonts w:hint="default"/>
          <w:b/>
          <w:bCs/>
          <w:sz w:val="26"/>
          <w:szCs w:val="26"/>
          <w:lang w:val="ru-RU"/>
        </w:rPr>
      </w:pPr>
    </w:p>
    <w:p>
      <w:pPr>
        <w:pageBreakBefore w:val="0"/>
        <w:numPr>
          <w:ilvl w:val="0"/>
          <w:numId w:val="0"/>
        </w:numPr>
        <w:tabs>
          <w:tab w:val="left" w:pos="0"/>
          <w:tab w:val="left" w:pos="284"/>
          <w:tab w:val="left" w:pos="709"/>
          <w:tab w:val="left" w:pos="3070"/>
        </w:tabs>
        <w:kinsoku/>
        <w:wordWrap/>
        <w:overflowPunct/>
        <w:topLinePunct w:val="0"/>
        <w:autoSpaceDE w:val="0"/>
        <w:autoSpaceDN w:val="0"/>
        <w:bidi w:val="0"/>
        <w:adjustRightInd w:val="0"/>
        <w:ind w:left="336" w:leftChars="160" w:firstLine="0" w:firstLineChars="0"/>
        <w:jc w:val="center"/>
        <w:textAlignment w:val="auto"/>
        <w:rPr>
          <w:rFonts w:hint="default"/>
          <w:b/>
          <w:bCs/>
          <w:sz w:val="26"/>
          <w:szCs w:val="26"/>
          <w:lang w:val="ru-RU"/>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b w:val="0"/>
          <w:bCs w:val="0"/>
          <w:smallCaps/>
          <w:szCs w:val="26"/>
          <w:lang w:val="ru-RU"/>
        </w:rPr>
      </w:pPr>
      <w:bookmarkStart w:id="89" w:name="_Toc3977"/>
      <w:bookmarkStart w:id="90" w:name="_Toc28986"/>
      <w:r>
        <w:rPr>
          <w:rFonts w:hint="default"/>
          <w:sz w:val="24"/>
          <w:szCs w:val="24"/>
          <w:lang w:val="ru-RU"/>
        </w:rPr>
        <w:t xml:space="preserve">Глава 4. </w:t>
      </w:r>
      <w:r>
        <w:rPr>
          <w:sz w:val="24"/>
          <w:szCs w:val="24"/>
          <w:lang w:val="ru-RU"/>
        </w:rPr>
        <w:t xml:space="preserve">Порядок, сроки раскрытия Инсайдерской информации Банка, и перечень средств массовой информации, используемой для ее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sz w:val="24"/>
          <w:szCs w:val="24"/>
          <w:lang w:val="ru-RU"/>
        </w:rPr>
        <w:t>раскрытия</w:t>
      </w:r>
      <w:bookmarkEnd w:id="89"/>
      <w:bookmarkEnd w:id="90"/>
    </w:p>
    <w:p>
      <w:pPr>
        <w:pageBreakBefore w:val="0"/>
        <w:tabs>
          <w:tab w:val="left" w:pos="0"/>
          <w:tab w:val="left" w:pos="284"/>
          <w:tab w:val="left" w:pos="709"/>
          <w:tab w:val="left" w:pos="3070"/>
        </w:tabs>
        <w:kinsoku/>
        <w:wordWrap/>
        <w:overflowPunct/>
        <w:topLinePunct w:val="0"/>
        <w:autoSpaceDE w:val="0"/>
        <w:autoSpaceDN w:val="0"/>
        <w:bidi w:val="0"/>
        <w:adjustRightInd w:val="0"/>
        <w:ind w:left="-19" w:leftChars="-9" w:firstLine="441" w:firstLineChars="169"/>
        <w:jc w:val="center"/>
        <w:textAlignment w:val="auto"/>
        <w:rPr>
          <w:b/>
          <w:bCs/>
          <w:smallCaps/>
          <w:sz w:val="26"/>
          <w:szCs w:val="26"/>
          <w:lang w:val="ru-RU"/>
        </w:rPr>
      </w:pPr>
    </w:p>
    <w:p>
      <w:pPr>
        <w:pageBreakBefore w:val="0"/>
        <w:numPr>
          <w:ilvl w:val="0"/>
          <w:numId w:val="1"/>
        </w:numPr>
        <w:tabs>
          <w:tab w:val="left" w:pos="0"/>
          <w:tab w:val="left" w:pos="284"/>
          <w:tab w:val="left" w:pos="852"/>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Банк официально раскрывает (опубликовывает) Инсайдерскую информацию:</w:t>
      </w:r>
    </w:p>
    <w:p>
      <w:pPr>
        <w:pageBreakBefore w:val="0"/>
        <w:numPr>
          <w:ilvl w:val="0"/>
          <w:numId w:val="6"/>
        </w:numPr>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на Корпоративном сайте Банка </w:t>
      </w:r>
      <w:r>
        <w:rPr>
          <w:color w:val="auto"/>
          <w:sz w:val="24"/>
          <w:szCs w:val="24"/>
          <w:u w:val="none"/>
        </w:rPr>
        <w:t>www</w:t>
      </w:r>
      <w:r>
        <w:rPr>
          <w:color w:val="auto"/>
          <w:sz w:val="24"/>
          <w:szCs w:val="24"/>
          <w:u w:val="none"/>
          <w:lang w:val="ru-RU"/>
        </w:rPr>
        <w:t>.</w:t>
      </w:r>
      <w:r>
        <w:rPr>
          <w:color w:val="auto"/>
          <w:sz w:val="24"/>
          <w:szCs w:val="24"/>
          <w:u w:val="none"/>
        </w:rPr>
        <w:t>icbcalmaty</w:t>
      </w:r>
      <w:r>
        <w:rPr>
          <w:color w:val="auto"/>
          <w:sz w:val="24"/>
          <w:szCs w:val="24"/>
          <w:u w:val="none"/>
          <w:lang w:val="ru-RU"/>
        </w:rPr>
        <w:t>.</w:t>
      </w:r>
      <w:r>
        <w:rPr>
          <w:color w:val="auto"/>
          <w:sz w:val="24"/>
          <w:szCs w:val="24"/>
          <w:u w:val="none"/>
        </w:rPr>
        <w:t>kz</w:t>
      </w:r>
      <w:r>
        <w:rPr>
          <w:sz w:val="24"/>
          <w:szCs w:val="24"/>
          <w:lang w:val="ru-RU"/>
        </w:rPr>
        <w:t xml:space="preserve"> в случаях и в сроки, установленные законодательством Республики Казахстан, путем ее размещения на государственном и русском языках;</w:t>
      </w:r>
    </w:p>
    <w:p>
      <w:pPr>
        <w:pageBreakBefore w:val="0"/>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2) на интернет-ресурсе </w:t>
      </w:r>
      <w:r>
        <w:rPr>
          <w:sz w:val="24"/>
          <w:szCs w:val="24"/>
        </w:rPr>
        <w:t>KASE</w:t>
      </w:r>
      <w:r>
        <w:rPr>
          <w:sz w:val="24"/>
          <w:szCs w:val="24"/>
          <w:lang w:val="ru-RU"/>
        </w:rPr>
        <w:t xml:space="preserve"> - </w:t>
      </w:r>
      <w:r>
        <w:rPr>
          <w:sz w:val="24"/>
          <w:szCs w:val="24"/>
        </w:rPr>
        <w:t>https</w:t>
      </w:r>
      <w:r>
        <w:rPr>
          <w:sz w:val="24"/>
          <w:szCs w:val="24"/>
          <w:lang w:val="ru-RU"/>
        </w:rPr>
        <w:t>://</w:t>
      </w:r>
      <w:r>
        <w:rPr>
          <w:sz w:val="24"/>
          <w:szCs w:val="24"/>
        </w:rPr>
        <w:t>is</w:t>
      </w:r>
      <w:r>
        <w:rPr>
          <w:sz w:val="24"/>
          <w:szCs w:val="24"/>
          <w:lang w:val="ru-RU"/>
        </w:rPr>
        <w:t>2</w:t>
      </w:r>
      <w:r>
        <w:rPr>
          <w:sz w:val="24"/>
          <w:szCs w:val="24"/>
        </w:rPr>
        <w:t>in</w:t>
      </w:r>
      <w:r>
        <w:rPr>
          <w:sz w:val="24"/>
          <w:szCs w:val="24"/>
          <w:lang w:val="ru-RU"/>
        </w:rPr>
        <w:t>.</w:t>
      </w:r>
      <w:r>
        <w:rPr>
          <w:sz w:val="24"/>
          <w:szCs w:val="24"/>
        </w:rPr>
        <w:t>kase</w:t>
      </w:r>
      <w:r>
        <w:rPr>
          <w:sz w:val="24"/>
          <w:szCs w:val="24"/>
          <w:lang w:val="ru-RU"/>
        </w:rPr>
        <w:t>.</w:t>
      </w:r>
      <w:r>
        <w:rPr>
          <w:sz w:val="24"/>
          <w:szCs w:val="24"/>
        </w:rPr>
        <w:t>kz</w:t>
      </w:r>
      <w:r>
        <w:rPr>
          <w:sz w:val="24"/>
          <w:szCs w:val="24"/>
          <w:lang w:val="ru-RU"/>
        </w:rPr>
        <w:t xml:space="preserve">/, согласно требованиям законодательства Республики Казахстан и/или внутренних документов </w:t>
      </w:r>
      <w:r>
        <w:rPr>
          <w:sz w:val="24"/>
          <w:szCs w:val="24"/>
        </w:rPr>
        <w:t>KASE</w:t>
      </w:r>
      <w:r>
        <w:rPr>
          <w:sz w:val="24"/>
          <w:szCs w:val="24"/>
          <w:lang w:val="ru-RU"/>
        </w:rPr>
        <w:t xml:space="preserve">; </w:t>
      </w:r>
    </w:p>
    <w:p>
      <w:pPr>
        <w:pageBreakBefore w:val="0"/>
        <w:tabs>
          <w:tab w:val="left" w:pos="0"/>
          <w:tab w:val="left" w:pos="284"/>
          <w:tab w:val="left" w:pos="852"/>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3) на интернет-ресурсе ДФО - </w:t>
      </w:r>
      <w:r>
        <w:rPr>
          <w:sz w:val="24"/>
          <w:szCs w:val="24"/>
        </w:rPr>
        <w:t>https</w:t>
      </w:r>
      <w:r>
        <w:rPr>
          <w:sz w:val="24"/>
          <w:szCs w:val="24"/>
          <w:lang w:val="ru-RU"/>
        </w:rPr>
        <w:t>://</w:t>
      </w:r>
      <w:r>
        <w:rPr>
          <w:sz w:val="24"/>
          <w:szCs w:val="24"/>
        </w:rPr>
        <w:t>dfo</w:t>
      </w:r>
      <w:r>
        <w:rPr>
          <w:sz w:val="24"/>
          <w:szCs w:val="24"/>
          <w:lang w:val="ru-RU"/>
        </w:rPr>
        <w:t>.</w:t>
      </w:r>
      <w:r>
        <w:rPr>
          <w:sz w:val="24"/>
          <w:szCs w:val="24"/>
        </w:rPr>
        <w:t>kz</w:t>
      </w:r>
      <w:r>
        <w:rPr>
          <w:sz w:val="24"/>
          <w:szCs w:val="24"/>
          <w:lang w:val="ru-RU"/>
        </w:rPr>
        <w:t xml:space="preserve">/ и Корпоративном сайте Банка - в части опубликования ежеквартальной и годовой финансовой отчетности; </w:t>
      </w:r>
    </w:p>
    <w:p>
      <w:pPr>
        <w:pageBreakBefore w:val="0"/>
        <w:numPr>
          <w:ilvl w:val="0"/>
          <w:numId w:val="7"/>
        </w:numPr>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на интернет-ресурсе ДФО и/или </w:t>
      </w:r>
      <w:r>
        <w:rPr>
          <w:sz w:val="24"/>
          <w:szCs w:val="24"/>
        </w:rPr>
        <w:t>KASE</w:t>
      </w:r>
      <w:r>
        <w:rPr>
          <w:sz w:val="24"/>
          <w:szCs w:val="24"/>
          <w:lang w:val="ru-RU"/>
        </w:rPr>
        <w:t xml:space="preserve"> - в отношении корпоративных событий, в порядке и сроки определяемые законодательством Республики Казахстан и/или внутренними документами </w:t>
      </w:r>
      <w:r>
        <w:rPr>
          <w:sz w:val="24"/>
          <w:szCs w:val="24"/>
        </w:rPr>
        <w:t>KASE</w:t>
      </w:r>
      <w:r>
        <w:rPr>
          <w:sz w:val="24"/>
          <w:szCs w:val="24"/>
          <w:lang w:val="ru-RU"/>
        </w:rPr>
        <w:t>, а также внутренними нормативными документами Банка.</w:t>
      </w:r>
      <w:r>
        <w:rPr>
          <w:lang w:val="ru-RU"/>
        </w:rPr>
        <w:t xml:space="preserve"> </w:t>
      </w:r>
    </w:p>
    <w:p>
      <w:pPr>
        <w:pageBreakBefore w:val="0"/>
        <w:numPr>
          <w:ilvl w:val="0"/>
          <w:numId w:val="1"/>
        </w:numPr>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lang w:val="ru-RU"/>
        </w:rPr>
        <w:t xml:space="preserve">При включении ценных бумаг (производных финансовых инструментов) Банка в список фондовой биржи, функционирующей на территории Республики Казахстан, Банк и лица, признаваемые </w:t>
      </w:r>
      <w:r>
        <w:rPr>
          <w:sz w:val="24"/>
          <w:lang w:val="kk-KZ"/>
        </w:rPr>
        <w:t>И</w:t>
      </w:r>
      <w:r>
        <w:rPr>
          <w:sz w:val="24"/>
          <w:lang w:val="ru-RU"/>
        </w:rPr>
        <w:t xml:space="preserve">нсайдерами Банка, обеспечивают раскрытие </w:t>
      </w:r>
      <w:r>
        <w:rPr>
          <w:sz w:val="24"/>
          <w:lang w:val="kk-KZ"/>
        </w:rPr>
        <w:t>И</w:t>
      </w:r>
      <w:r>
        <w:rPr>
          <w:sz w:val="24"/>
          <w:lang w:val="ru-RU"/>
        </w:rPr>
        <w:t>нсайдерской информации о Банке и выпущенных (предоставленных) им ценных бумагах (производных финансовых инструментах), раскрытие которой повлияет на изменение их стоимости и на деятельность Банка, до начала торгов данными ценными бумагами (производными финансовыми инструментами) в порядке и на условиях, установленных правилами фондовой биржи.</w:t>
      </w:r>
    </w:p>
    <w:p>
      <w:pPr>
        <w:pageBreakBefore w:val="0"/>
        <w:numPr>
          <w:ilvl w:val="0"/>
          <w:numId w:val="1"/>
        </w:numPr>
        <w:kinsoku/>
        <w:wordWrap/>
        <w:overflowPunct/>
        <w:topLinePunct w:val="0"/>
        <w:autoSpaceDE w:val="0"/>
        <w:autoSpaceDN w:val="0"/>
        <w:bidi w:val="0"/>
        <w:adjustRightInd w:val="0"/>
        <w:ind w:left="-19" w:leftChars="-9" w:firstLine="405" w:firstLineChars="169"/>
        <w:textAlignment w:val="auto"/>
        <w:rPr>
          <w:rFonts w:ascii="Times New Roman" w:hAnsi="Times New Roman" w:cs="Times New Roman"/>
        </w:rPr>
      </w:pPr>
      <w:r>
        <w:rPr>
          <w:sz w:val="24"/>
          <w:szCs w:val="24"/>
          <w:lang w:val="ru-RU"/>
        </w:rPr>
        <w:t xml:space="preserve">В случае обращения ценных бумаг Банка (производных финансовых инструментов) в торговой системе фондовой биржи, функционирующей на территории Республики Казахстан, сообщения, предполагающие раскрытие Инсайдерской информации Банка среди широкого круга лиц, направляются в адрес фондовой биржи, функционирующей на территории Республики Казахстан, после чего размещаются (распространяются) в порядке и сроки согласно пункту </w:t>
      </w:r>
      <w:r>
        <w:rPr>
          <w:rFonts w:hint="default"/>
          <w:sz w:val="24"/>
          <w:szCs w:val="24"/>
          <w:highlight w:val="none"/>
          <w:lang w:val="ru-RU"/>
        </w:rPr>
        <w:t>23</w:t>
      </w:r>
      <w:r>
        <w:rPr>
          <w:sz w:val="24"/>
          <w:szCs w:val="24"/>
          <w:lang w:val="ru-RU"/>
        </w:rPr>
        <w:t xml:space="preserve"> Правил.</w:t>
      </w:r>
    </w:p>
    <w:p>
      <w:pPr>
        <w:pageBreakBefore w:val="0"/>
        <w:numPr>
          <w:ilvl w:val="0"/>
          <w:numId w:val="1"/>
        </w:numPr>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Иная инсайдерская информация, сроки раскрытия которой не определены законодательством Республики Казахстан и (или) правилами </w:t>
      </w:r>
      <w:r>
        <w:rPr>
          <w:sz w:val="24"/>
          <w:szCs w:val="24"/>
        </w:rPr>
        <w:t>KASE</w:t>
      </w:r>
      <w:r>
        <w:rPr>
          <w:sz w:val="24"/>
          <w:szCs w:val="24"/>
          <w:lang w:val="ru-RU"/>
        </w:rPr>
        <w:t xml:space="preserve">, подлежит раскрытию Банком в течение пяти рабочих дней с даты ее возникновения, если незаконное распространение или утечка такой информации повлияет на изменение стоимости ценных бумаг (производных финансовых инструментов) Банка или его деятельность. </w:t>
      </w:r>
    </w:p>
    <w:p>
      <w:pPr>
        <w:pageBreakBefore w:val="0"/>
        <w:kinsoku/>
        <w:wordWrap/>
        <w:overflowPunct/>
        <w:topLinePunct w:val="0"/>
        <w:autoSpaceDE w:val="0"/>
        <w:autoSpaceDN w:val="0"/>
        <w:bidi w:val="0"/>
        <w:adjustRightInd w:val="0"/>
        <w:ind w:left="0" w:leftChars="0" w:firstLine="0" w:firstLineChars="0"/>
        <w:textAlignment w:val="auto"/>
        <w:rPr>
          <w:sz w:val="24"/>
          <w:szCs w:val="24"/>
          <w:lang w:val="ru-RU"/>
        </w:rPr>
      </w:pPr>
    </w:p>
    <w:p>
      <w:pPr>
        <w:pStyle w:val="3"/>
        <w:pageBreakBefore w:val="0"/>
        <w:numPr>
          <w:ilvl w:val="0"/>
          <w:numId w:val="0"/>
        </w:numPr>
        <w:tabs>
          <w:tab w:val="left" w:pos="0"/>
          <w:tab w:val="left" w:pos="284"/>
          <w:tab w:val="left" w:pos="709"/>
          <w:tab w:val="left" w:pos="3070"/>
        </w:tabs>
        <w:kinsoku/>
        <w:wordWrap/>
        <w:overflowPunct/>
        <w:topLinePunct w:val="0"/>
        <w:autoSpaceDE/>
        <w:autoSpaceDN/>
        <w:bidi w:val="0"/>
        <w:adjustRightInd/>
        <w:spacing w:before="0" w:after="0" w:line="240" w:lineRule="auto"/>
        <w:ind w:leftChars="0"/>
        <w:jc w:val="center"/>
        <w:textAlignment w:val="auto"/>
        <w:rPr>
          <w:b w:val="0"/>
          <w:bCs w:val="0"/>
          <w:smallCaps/>
          <w:szCs w:val="26"/>
          <w:lang w:val="ru-RU"/>
        </w:rPr>
      </w:pPr>
      <w:bookmarkStart w:id="91" w:name="_Toc5681"/>
      <w:bookmarkStart w:id="92" w:name="_Toc2815"/>
      <w:bookmarkStart w:id="93" w:name="_Toc19057"/>
      <w:bookmarkStart w:id="94" w:name="_Toc23849"/>
      <w:bookmarkStart w:id="95" w:name="_Toc14510"/>
      <w:bookmarkStart w:id="96" w:name="_Toc10966"/>
      <w:bookmarkStart w:id="97" w:name="_Toc5974"/>
      <w:bookmarkStart w:id="98" w:name="_Toc5348"/>
      <w:bookmarkStart w:id="99" w:name="_Toc31163"/>
      <w:bookmarkStart w:id="100" w:name="_Toc22114"/>
      <w:bookmarkStart w:id="101" w:name="_Toc13193"/>
      <w:bookmarkStart w:id="102" w:name="_Toc22183"/>
      <w:bookmarkStart w:id="103" w:name="_Toc1604"/>
      <w:bookmarkStart w:id="104" w:name="_Toc2682"/>
      <w:bookmarkStart w:id="105" w:name="_Toc11095"/>
      <w:bookmarkStart w:id="106" w:name="_Toc2267"/>
      <w:bookmarkStart w:id="107" w:name="_Toc15624"/>
      <w:bookmarkStart w:id="108" w:name="_Toc28562"/>
      <w:bookmarkStart w:id="109" w:name="_Toc4548"/>
      <w:bookmarkStart w:id="110" w:name="_Toc29624"/>
      <w:bookmarkStart w:id="111" w:name="_Toc3223"/>
      <w:bookmarkStart w:id="112" w:name="_Toc18172"/>
      <w:r>
        <w:rPr>
          <w:rFonts w:hint="default"/>
          <w:sz w:val="24"/>
          <w:szCs w:val="24"/>
          <w:lang w:val="ru-RU"/>
        </w:rPr>
        <w:t xml:space="preserve">Глава 5. </w:t>
      </w:r>
      <w:r>
        <w:rPr>
          <w:sz w:val="24"/>
          <w:szCs w:val="24"/>
          <w:lang w:val="ru-RU"/>
        </w:rPr>
        <w:t>Определение Инсайдеров Банка</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4"/>
        <w:pageBreakBefore w:val="0"/>
        <w:widowControl w:val="0"/>
        <w:kinsoku/>
        <w:wordWrap/>
        <w:overflowPunct/>
        <w:topLinePunct w:val="0"/>
        <w:autoSpaceDE/>
        <w:autoSpaceDN/>
        <w:bidi w:val="0"/>
        <w:adjustRightInd w:val="0"/>
        <w:snapToGrid w:val="0"/>
        <w:ind w:left="0"/>
        <w:jc w:val="both"/>
        <w:textAlignment w:val="auto"/>
        <w:rPr>
          <w:rFonts w:ascii="Times New Roman" w:hAnsi="Times New Roman" w:cs="Times New Roman"/>
          <w:b w:val="0"/>
          <w:bCs w:val="0"/>
          <w:color w:val="000000"/>
          <w:sz w:val="24"/>
          <w:szCs w:val="24"/>
          <w:lang w:val="ru-RU"/>
        </w:rPr>
      </w:pPr>
    </w:p>
    <w:p>
      <w:pPr>
        <w:pStyle w:val="2"/>
        <w:pageBreakBefore w:val="0"/>
        <w:numPr>
          <w:ilvl w:val="0"/>
          <w:numId w:val="1"/>
        </w:numPr>
        <w:tabs>
          <w:tab w:val="left" w:pos="0"/>
          <w:tab w:val="left" w:pos="284"/>
          <w:tab w:val="left" w:pos="567"/>
        </w:tabs>
        <w:kinsoku/>
        <w:wordWrap/>
        <w:overflowPunct/>
        <w:topLinePunct w:val="0"/>
        <w:bidi w:val="0"/>
        <w:ind w:left="-19" w:leftChars="-9" w:firstLine="405" w:firstLineChars="169"/>
        <w:jc w:val="both"/>
        <w:textAlignment w:val="auto"/>
        <w:rPr>
          <w:lang w:val="ru-RU"/>
        </w:rPr>
      </w:pPr>
      <w:r>
        <w:rPr>
          <w:lang w:val="ru-RU"/>
        </w:rPr>
        <w:t xml:space="preserve">Инсайдерами Банка признаются: </w:t>
      </w:r>
    </w:p>
    <w:p>
      <w:pPr>
        <w:pageBreakBefore w:val="0"/>
        <w:numPr>
          <w:ilvl w:val="0"/>
          <w:numId w:val="8"/>
        </w:numPr>
        <w:tabs>
          <w:tab w:val="left" w:pos="640"/>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rFonts w:hint="default"/>
          <w:sz w:val="24"/>
          <w:szCs w:val="24"/>
          <w:lang w:val="ru-RU"/>
        </w:rPr>
        <w:t>все руководящие работники Банка</w:t>
      </w:r>
      <w:r>
        <w:rPr>
          <w:sz w:val="24"/>
          <w:szCs w:val="24"/>
          <w:lang w:val="ru-RU"/>
        </w:rPr>
        <w:t xml:space="preserve"> и работники Банка, имеющие доступ к инсайдерской информации ввиду их функциональных обязанностей и полномочий. К ним относятся:</w:t>
      </w:r>
    </w:p>
    <w:p>
      <w:pPr>
        <w:pageBreakBefore w:val="0"/>
        <w:tabs>
          <w:tab w:val="left" w:pos="284"/>
          <w:tab w:val="left" w:pos="420"/>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а) Председатель и члены Совета директоров Банка, а также члены комитетов при Совете директоров;</w:t>
      </w:r>
    </w:p>
    <w:p>
      <w:pPr>
        <w:pageBreakBefore w:val="0"/>
        <w:tabs>
          <w:tab w:val="left" w:pos="284"/>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б) Председатель и члены Правления Банка, а также коллегиальных органов при Правлении Банка;</w:t>
      </w:r>
    </w:p>
    <w:p>
      <w:pPr>
        <w:pageBreakBefore w:val="0"/>
        <w:tabs>
          <w:tab w:val="left" w:pos="0"/>
          <w:tab w:val="left" w:pos="284"/>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в)</w:t>
      </w:r>
      <w:r>
        <w:rPr>
          <w:rFonts w:hint="default"/>
          <w:sz w:val="24"/>
          <w:szCs w:val="24"/>
          <w:lang w:val="ru-RU"/>
        </w:rPr>
        <w:t xml:space="preserve"> </w:t>
      </w:r>
      <w:r>
        <w:rPr>
          <w:sz w:val="24"/>
          <w:szCs w:val="24"/>
          <w:lang w:val="ru-RU"/>
        </w:rPr>
        <w:t>Главный бухгалтер Банка</w:t>
      </w:r>
      <w:r>
        <w:rPr>
          <w:rFonts w:hint="default"/>
          <w:sz w:val="24"/>
          <w:szCs w:val="24"/>
          <w:lang w:val="ru-RU"/>
        </w:rPr>
        <w:t xml:space="preserve"> и</w:t>
      </w:r>
      <w:r>
        <w:rPr>
          <w:sz w:val="24"/>
          <w:szCs w:val="24"/>
          <w:lang w:val="ru-RU"/>
        </w:rPr>
        <w:t xml:space="preserve"> его заместитель</w:t>
      </w:r>
      <w:r>
        <w:rPr>
          <w:rFonts w:hint="default"/>
          <w:sz w:val="24"/>
          <w:szCs w:val="24"/>
          <w:lang w:val="ru-RU"/>
        </w:rPr>
        <w:t xml:space="preserve">, </w:t>
      </w:r>
      <w:r>
        <w:rPr>
          <w:sz w:val="24"/>
          <w:szCs w:val="24"/>
          <w:lang w:val="ru-RU"/>
        </w:rPr>
        <w:t>Главный комплаенс-контролер</w:t>
      </w:r>
      <w:r>
        <w:rPr>
          <w:rFonts w:hint="default"/>
          <w:sz w:val="24"/>
          <w:szCs w:val="24"/>
          <w:lang w:val="ru-RU"/>
        </w:rPr>
        <w:t xml:space="preserve"> и</w:t>
      </w:r>
      <w:r>
        <w:rPr>
          <w:sz w:val="24"/>
          <w:szCs w:val="24"/>
          <w:lang w:val="ru-RU"/>
        </w:rPr>
        <w:t xml:space="preserve"> его заместитель, Глава</w:t>
      </w:r>
      <w:r>
        <w:rPr>
          <w:rFonts w:hint="default"/>
          <w:sz w:val="24"/>
          <w:szCs w:val="24"/>
          <w:lang w:val="ru-RU"/>
        </w:rPr>
        <w:t xml:space="preserve"> риск-менеджмента и</w:t>
      </w:r>
      <w:r>
        <w:rPr>
          <w:sz w:val="24"/>
          <w:szCs w:val="24"/>
          <w:lang w:val="ru-RU"/>
        </w:rPr>
        <w:t xml:space="preserve"> его заместитель</w:t>
      </w:r>
      <w:r>
        <w:rPr>
          <w:rFonts w:hint="default"/>
          <w:sz w:val="24"/>
          <w:szCs w:val="24"/>
          <w:lang w:val="ru-RU"/>
        </w:rPr>
        <w:t xml:space="preserve">, Главный Операционный директор, </w:t>
      </w:r>
      <w:r>
        <w:rPr>
          <w:sz w:val="24"/>
          <w:szCs w:val="24"/>
          <w:lang w:val="ru-RU"/>
        </w:rPr>
        <w:t>Советники Председателя Правления</w:t>
      </w:r>
      <w:r>
        <w:rPr>
          <w:rFonts w:hint="default"/>
          <w:sz w:val="24"/>
          <w:szCs w:val="24"/>
          <w:lang w:val="ru-RU"/>
        </w:rPr>
        <w:t xml:space="preserve"> Банка</w:t>
      </w:r>
      <w:r>
        <w:rPr>
          <w:sz w:val="24"/>
          <w:szCs w:val="24"/>
          <w:lang w:val="ru-RU"/>
        </w:rPr>
        <w:t xml:space="preserve">; </w:t>
      </w:r>
    </w:p>
    <w:p>
      <w:pPr>
        <w:pageBreakBefore w:val="0"/>
        <w:tabs>
          <w:tab w:val="left" w:pos="0"/>
          <w:tab w:val="left" w:pos="284"/>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г) Секретари комитетов/ коллегиальных органов Банка; </w:t>
      </w:r>
    </w:p>
    <w:p>
      <w:pPr>
        <w:pageBreakBefore w:val="0"/>
        <w:tabs>
          <w:tab w:val="left" w:pos="0"/>
          <w:tab w:val="left" w:pos="284"/>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д) руководитель, его заместитель и работники ДВА;</w:t>
      </w:r>
    </w:p>
    <w:p>
      <w:pPr>
        <w:pageBreakBefore w:val="0"/>
        <w:tabs>
          <w:tab w:val="left" w:pos="0"/>
          <w:tab w:val="left" w:pos="284"/>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е) руководители и работники структурных подразделений Банка, ответственные за: </w:t>
      </w:r>
    </w:p>
    <w:p>
      <w:pPr>
        <w:pageBreakBefore w:val="0"/>
        <w:numPr>
          <w:ilvl w:val="0"/>
          <w:numId w:val="9"/>
        </w:numPr>
        <w:tabs>
          <w:tab w:val="left" w:pos="284"/>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составление и предоставление финансовой отчетности;</w:t>
      </w:r>
    </w:p>
    <w:p>
      <w:pPr>
        <w:pageBreakBefore w:val="0"/>
        <w:numPr>
          <w:ilvl w:val="0"/>
          <w:numId w:val="9"/>
        </w:numPr>
        <w:tabs>
          <w:tab w:val="left" w:pos="284"/>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осуществление выпуска и регистрации ценных бумаг;</w:t>
      </w:r>
    </w:p>
    <w:p>
      <w:pPr>
        <w:pageBreakBefore w:val="0"/>
        <w:numPr>
          <w:ilvl w:val="0"/>
          <w:numId w:val="9"/>
        </w:numPr>
        <w:tabs>
          <w:tab w:val="left" w:pos="284"/>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заключение сделок на рынке ценных бумаг;</w:t>
      </w:r>
    </w:p>
    <w:p>
      <w:pPr>
        <w:pageBreakBefore w:val="0"/>
        <w:numPr>
          <w:ilvl w:val="0"/>
          <w:numId w:val="9"/>
        </w:numPr>
        <w:tabs>
          <w:tab w:val="left" w:pos="284"/>
          <w:tab w:val="left" w:pos="420"/>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предоставление информации (заявок) для публикации/размещения Инсайдерской информации на соответствующем ресурсе; </w:t>
      </w:r>
    </w:p>
    <w:p>
      <w:pPr>
        <w:pageBreakBefore w:val="0"/>
        <w:numPr>
          <w:ilvl w:val="0"/>
          <w:numId w:val="9"/>
        </w:numPr>
        <w:tabs>
          <w:tab w:val="left" w:pos="284"/>
          <w:tab w:val="left" w:pos="420"/>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обеспечение официального раскрытия (опубликования) Инсайдерской информации на Корпоративном сайте Банка и/или на интернет-ресурсе ДФО и/или на интернет-ресурсе  </w:t>
      </w:r>
      <w:r>
        <w:rPr>
          <w:sz w:val="24"/>
          <w:szCs w:val="24"/>
        </w:rPr>
        <w:t>KASE</w:t>
      </w:r>
      <w:r>
        <w:rPr>
          <w:sz w:val="24"/>
          <w:szCs w:val="24"/>
          <w:lang w:val="ru-RU"/>
        </w:rPr>
        <w:t>;</w:t>
      </w:r>
    </w:p>
    <w:p>
      <w:pPr>
        <w:pageBreakBefore w:val="0"/>
        <w:numPr>
          <w:ilvl w:val="0"/>
          <w:numId w:val="9"/>
        </w:numPr>
        <w:tabs>
          <w:tab w:val="left" w:pos="284"/>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правовое сопровождение деятельности Банка;</w:t>
      </w:r>
    </w:p>
    <w:p>
      <w:pPr>
        <w:pageBreakBefore w:val="0"/>
        <w:numPr>
          <w:ilvl w:val="0"/>
          <w:numId w:val="9"/>
        </w:numPr>
        <w:tabs>
          <w:tab w:val="left" w:pos="284"/>
          <w:tab w:val="left" w:pos="630"/>
          <w:tab w:val="left" w:pos="900"/>
          <w:tab w:val="left" w:pos="1134"/>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иные работники структурных подразделений Банка, имеющие доступ к Инсайдерской</w:t>
      </w:r>
      <w:r>
        <w:rPr>
          <w:rFonts w:hint="default"/>
          <w:sz w:val="24"/>
          <w:szCs w:val="24"/>
          <w:lang w:val="ru-RU"/>
        </w:rPr>
        <w:t xml:space="preserve"> </w:t>
      </w:r>
      <w:r>
        <w:rPr>
          <w:sz w:val="24"/>
          <w:szCs w:val="24"/>
          <w:lang w:val="ru-RU"/>
        </w:rPr>
        <w:t>информации в связи с осуществляемыми ими функциональными обязанностями и полномочиями</w:t>
      </w:r>
      <w:r>
        <w:rPr>
          <w:rFonts w:hint="default"/>
          <w:sz w:val="24"/>
          <w:szCs w:val="24"/>
          <w:lang w:val="ru-RU"/>
        </w:rPr>
        <w:t>.</w:t>
      </w:r>
    </w:p>
    <w:p>
      <w:pPr>
        <w:pStyle w:val="21"/>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Единственный акционер Банка, а так же акционеры Банка</w:t>
      </w:r>
      <w:r>
        <w:rPr>
          <w:rFonts w:hint="default"/>
          <w:lang w:val="ru-RU"/>
        </w:rPr>
        <w:t xml:space="preserve"> </w:t>
      </w:r>
      <w:r>
        <w:rPr>
          <w:sz w:val="24"/>
          <w:szCs w:val="24"/>
          <w:highlight w:val="none"/>
          <w:lang w:val="ru-RU"/>
        </w:rPr>
        <w:t>имеющие во владении, пользовании и (или) распоряжении прямо или косвенно десять и более процентов голосующих акций;</w:t>
      </w:r>
    </w:p>
    <w:p>
      <w:pPr>
        <w:pStyle w:val="21"/>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аудиторская организация, осуществляющая аудит финансовой отчетности Банка;</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rFonts w:hint="default"/>
          <w:sz w:val="24"/>
          <w:szCs w:val="24"/>
          <w:lang w:val="ru-RU"/>
        </w:rPr>
        <w:t>соответствующие лица мест торговли ценными бумагами, компаний по ценным бумагам, депозитариев ценных бумаг и клиринговых учреждений или учреждений по обслуживанию ценных бумаг, которые имеют доступ к Инсайдерской информации в силу своего положения или работы;</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оценщик, профессиональные участники рынка ценных бумаг и другие лица, оказывающие услуги Банку в соответствии с заключенными договорами (в том числе устными), условиями которых предусмотрено раскрытие Инсайдерской информации Банка;</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организатор торгов, в список которого включены ценные бумаги (производные финансовые инструменты), выпущенные (представленные Банком);</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sz w:val="24"/>
          <w:szCs w:val="24"/>
          <w:lang w:val="ru-RU"/>
        </w:rPr>
        <w:t>члены с</w:t>
      </w:r>
      <w:r>
        <w:rPr>
          <w:sz w:val="24"/>
          <w:szCs w:val="24"/>
          <w:highlight w:val="none"/>
          <w:lang w:val="ru-RU"/>
        </w:rPr>
        <w:t xml:space="preserve">овета директоров и листинговой комиссии фондовой биржи, в торговой системе которой заключаются сделки с ценными бумагами Банка и иными финансовыми инструментами; </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rFonts w:cs="Times New Roman"/>
          <w:b w:val="0"/>
          <w:bCs w:val="0"/>
          <w:color w:val="000000"/>
          <w:sz w:val="24"/>
          <w:szCs w:val="24"/>
          <w:highlight w:val="none"/>
          <w:lang w:val="ru-RU"/>
        </w:rPr>
        <w:t>работ</w:t>
      </w:r>
      <w:r>
        <w:rPr>
          <w:rFonts w:ascii="Times New Roman" w:hAnsi="Times New Roman" w:cs="Times New Roman"/>
          <w:b w:val="0"/>
          <w:bCs w:val="0"/>
          <w:color w:val="000000"/>
          <w:sz w:val="24"/>
          <w:szCs w:val="24"/>
          <w:highlight w:val="none"/>
          <w:lang w:val="ru-RU"/>
        </w:rPr>
        <w:t>ники соответствующих компетентных отделов и регулирующих органов, которые имеют доступ к Инсайдерской информации в силу своих уставных обязанностей по выпуску и торговле ценными бумагами или управлению Банком и его приобретениями и операциями с материальными активами;</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sz w:val="24"/>
          <w:szCs w:val="24"/>
          <w:lang w:val="ru-RU"/>
        </w:rPr>
        <w:t xml:space="preserve">работники </w:t>
      </w:r>
      <w:r>
        <w:rPr>
          <w:rFonts w:hint="default"/>
          <w:sz w:val="24"/>
          <w:szCs w:val="24"/>
          <w:lang w:val="ru-RU"/>
        </w:rPr>
        <w:t xml:space="preserve">уполномоченного органа </w:t>
      </w:r>
      <w:r>
        <w:rPr>
          <w:sz w:val="24"/>
          <w:szCs w:val="24"/>
          <w:lang w:val="ru-RU"/>
        </w:rPr>
        <w:t>Республики Казахстан</w:t>
      </w:r>
      <w:r>
        <w:rPr>
          <w:rFonts w:hint="default"/>
          <w:sz w:val="24"/>
          <w:szCs w:val="24"/>
          <w:lang w:val="ru-RU"/>
        </w:rPr>
        <w:t xml:space="preserve">, </w:t>
      </w:r>
      <w:r>
        <w:rPr>
          <w:sz w:val="24"/>
          <w:szCs w:val="24"/>
          <w:lang w:val="ru-RU"/>
        </w:rPr>
        <w:t>Национального Банка Республики Казахстан и его ведомств, Агентства по регулированию и развитию финансового рынка, иные государственные служащие, обладающие доступом к Инсайдерской информации в силу предоставленных им функций и полномочий;</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sz w:val="24"/>
          <w:szCs w:val="24"/>
          <w:lang w:val="ru-RU"/>
        </w:rPr>
        <w:t>общественные объединения и профессиональные организации, членами которых являются эмитенты и организации, указанные</w:t>
      </w:r>
      <w:r>
        <w:rPr>
          <w:sz w:val="24"/>
          <w:szCs w:val="24"/>
          <w:highlight w:val="none"/>
          <w:lang w:val="ru-RU"/>
        </w:rPr>
        <w:t xml:space="preserve"> в подпунктах 2), 3), 4), 5)</w:t>
      </w:r>
      <w:r>
        <w:rPr>
          <w:rFonts w:hint="default"/>
          <w:sz w:val="24"/>
          <w:szCs w:val="24"/>
          <w:highlight w:val="none"/>
          <w:lang w:val="ru-RU"/>
        </w:rPr>
        <w:t>, 6)</w:t>
      </w:r>
      <w:r>
        <w:rPr>
          <w:sz w:val="24"/>
          <w:szCs w:val="24"/>
          <w:highlight w:val="none"/>
          <w:lang w:val="ru-RU"/>
        </w:rPr>
        <w:t xml:space="preserve"> настоящего пункта Правил, обладающие в силу предоставленных им полномочий доступом к Инсайдерской информации; </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highlight w:val="none"/>
          <w:lang w:val="ru-RU"/>
        </w:rPr>
      </w:pPr>
      <w:r>
        <w:rPr>
          <w:sz w:val="24"/>
          <w:szCs w:val="24"/>
          <w:highlight w:val="none"/>
          <w:lang w:val="ru-RU"/>
        </w:rPr>
        <w:t>работники организаций, указанных в подпунктах 2), 3), 4), 5)</w:t>
      </w:r>
      <w:r>
        <w:rPr>
          <w:rFonts w:hint="default"/>
          <w:sz w:val="24"/>
          <w:szCs w:val="24"/>
          <w:highlight w:val="none"/>
          <w:lang w:val="ru-RU"/>
        </w:rPr>
        <w:t>, 6)</w:t>
      </w:r>
      <w:r>
        <w:rPr>
          <w:sz w:val="24"/>
          <w:szCs w:val="24"/>
          <w:highlight w:val="none"/>
          <w:lang w:val="ru-RU"/>
        </w:rPr>
        <w:t xml:space="preserve"> и </w:t>
      </w:r>
      <w:r>
        <w:rPr>
          <w:rFonts w:hint="default"/>
          <w:sz w:val="24"/>
          <w:szCs w:val="24"/>
          <w:highlight w:val="none"/>
          <w:lang w:val="ru-RU"/>
        </w:rPr>
        <w:t>11</w:t>
      </w:r>
      <w:r>
        <w:rPr>
          <w:sz w:val="24"/>
          <w:szCs w:val="24"/>
          <w:highlight w:val="none"/>
          <w:lang w:val="ru-RU"/>
        </w:rPr>
        <w:t>) настоящего пункта Правил, обладающие доступом к Инсайдерской информации в силу своего служебного положения и трудовых обязанностей;</w:t>
      </w:r>
    </w:p>
    <w:p>
      <w:pPr>
        <w:pageBreakBefore w:val="0"/>
        <w:widowControl w:val="0"/>
        <w:numPr>
          <w:ilvl w:val="0"/>
          <w:numId w:val="10"/>
        </w:numPr>
        <w:tabs>
          <w:tab w:val="left" w:pos="840"/>
        </w:tabs>
        <w:kinsoku/>
        <w:wordWrap/>
        <w:overflowPunct/>
        <w:topLinePunct w:val="0"/>
        <w:autoSpaceDE w:val="0"/>
        <w:autoSpaceDN w:val="0"/>
        <w:bidi w:val="0"/>
        <w:adjustRightInd w:val="0"/>
        <w:snapToGrid w:val="0"/>
        <w:ind w:left="-19" w:leftChars="-9" w:firstLine="405" w:firstLineChars="169"/>
        <w:jc w:val="both"/>
        <w:textAlignment w:val="auto"/>
        <w:rPr>
          <w:rFonts w:ascii="Times New Roman" w:hAnsi="Times New Roman" w:cs="Times New Roman"/>
          <w:b w:val="0"/>
          <w:bCs w:val="0"/>
          <w:color w:val="000000"/>
          <w:sz w:val="24"/>
          <w:szCs w:val="24"/>
          <w:highlight w:val="none"/>
          <w:lang w:val="ru-RU"/>
        </w:rPr>
      </w:pPr>
      <w:r>
        <w:rPr>
          <w:sz w:val="24"/>
          <w:szCs w:val="24"/>
          <w:highlight w:val="none"/>
          <w:lang w:val="ru-RU"/>
        </w:rPr>
        <w:t xml:space="preserve">лица, получившие Инсайдерскую информацию от лиц, указанных в подпунктах 1) – </w:t>
      </w:r>
      <w:r>
        <w:rPr>
          <w:rFonts w:hint="default"/>
          <w:color w:val="000000" w:themeColor="text1"/>
          <w:sz w:val="24"/>
          <w:szCs w:val="24"/>
          <w:highlight w:val="none"/>
          <w:lang w:val="ru-RU"/>
          <w14:textFill>
            <w14:solidFill>
              <w14:schemeClr w14:val="tx1"/>
            </w14:solidFill>
          </w14:textFill>
        </w:rPr>
        <w:t>12</w:t>
      </w:r>
      <w:r>
        <w:rPr>
          <w:sz w:val="24"/>
          <w:szCs w:val="24"/>
          <w:highlight w:val="none"/>
          <w:lang w:val="ru-RU"/>
        </w:rPr>
        <w:t>) настоящего пункта Правил</w:t>
      </w:r>
      <w:r>
        <w:rPr>
          <w:rFonts w:hint="default"/>
          <w:sz w:val="24"/>
          <w:szCs w:val="24"/>
          <w:highlight w:val="none"/>
          <w:lang w:val="ru-RU"/>
        </w:rPr>
        <w:t>;</w:t>
      </w:r>
    </w:p>
    <w:p>
      <w:pPr>
        <w:pageBreakBefore w:val="0"/>
        <w:widowControl w:val="0"/>
        <w:numPr>
          <w:ilvl w:val="0"/>
          <w:numId w:val="10"/>
        </w:numPr>
        <w:tabs>
          <w:tab w:val="left" w:pos="840"/>
        </w:tabs>
        <w:kinsoku/>
        <w:wordWrap/>
        <w:overflowPunct/>
        <w:topLinePunct w:val="0"/>
        <w:autoSpaceDE w:val="0"/>
        <w:autoSpaceDN w:val="0"/>
        <w:bidi w:val="0"/>
        <w:adjustRightInd w:val="0"/>
        <w:snapToGrid w:val="0"/>
        <w:ind w:left="-19" w:leftChars="-9" w:firstLine="405" w:firstLineChars="169"/>
        <w:jc w:val="both"/>
        <w:textAlignment w:val="auto"/>
        <w:rPr>
          <w:rFonts w:ascii="Times New Roman" w:hAnsi="Times New Roman" w:cs="Times New Roman"/>
          <w:b w:val="0"/>
          <w:bCs w:val="0"/>
          <w:color w:val="000000"/>
          <w:sz w:val="24"/>
          <w:szCs w:val="24"/>
          <w:highlight w:val="none"/>
          <w:lang w:val="ru-RU"/>
        </w:rPr>
      </w:pPr>
      <w:r>
        <w:rPr>
          <w:rFonts w:ascii="Times New Roman" w:hAnsi="Times New Roman" w:cs="Times New Roman"/>
          <w:b w:val="0"/>
          <w:bCs w:val="0"/>
          <w:color w:val="000000"/>
          <w:sz w:val="24"/>
          <w:szCs w:val="24"/>
          <w:highlight w:val="none"/>
          <w:lang w:val="ru-RU"/>
        </w:rPr>
        <w:t xml:space="preserve">компании, акции которых принадлежат Банку или фактически контролируются Банком, а также их директора, </w:t>
      </w:r>
      <w:r>
        <w:rPr>
          <w:rFonts w:hint="default"/>
          <w:color w:val="000000"/>
          <w:sz w:val="24"/>
          <w:szCs w:val="24"/>
          <w:highlight w:val="none"/>
          <w:lang w:val="ru-RU"/>
        </w:rPr>
        <w:t>руководящие работники</w:t>
      </w:r>
      <w:r>
        <w:rPr>
          <w:rFonts w:ascii="Times New Roman" w:hAnsi="Times New Roman" w:cs="Times New Roman"/>
          <w:b w:val="0"/>
          <w:bCs w:val="0"/>
          <w:color w:val="000000"/>
          <w:sz w:val="24"/>
          <w:szCs w:val="24"/>
          <w:highlight w:val="none"/>
          <w:lang w:val="ru-RU"/>
        </w:rPr>
        <w:t xml:space="preserve"> и </w:t>
      </w:r>
      <w:r>
        <w:rPr>
          <w:rFonts w:hint="default"/>
          <w:color w:val="000000"/>
          <w:sz w:val="24"/>
          <w:szCs w:val="24"/>
          <w:highlight w:val="none"/>
          <w:lang w:val="ru-RU"/>
        </w:rPr>
        <w:t>должностные лица</w:t>
      </w:r>
      <w:r>
        <w:rPr>
          <w:rFonts w:ascii="Times New Roman" w:hAnsi="Times New Roman" w:cs="Times New Roman"/>
          <w:b w:val="0"/>
          <w:bCs w:val="0"/>
          <w:color w:val="000000"/>
          <w:sz w:val="24"/>
          <w:szCs w:val="24"/>
          <w:highlight w:val="none"/>
          <w:lang w:val="ru-RU"/>
        </w:rPr>
        <w:t>;</w:t>
      </w:r>
    </w:p>
    <w:p>
      <w:pPr>
        <w:pageBreakBefore w:val="0"/>
        <w:numPr>
          <w:ilvl w:val="0"/>
          <w:numId w:val="10"/>
        </w:numPr>
        <w:tabs>
          <w:tab w:val="left" w:pos="840"/>
        </w:tabs>
        <w:kinsoku/>
        <w:wordWrap/>
        <w:overflowPunct/>
        <w:topLinePunct w:val="0"/>
        <w:autoSpaceDE w:val="0"/>
        <w:autoSpaceDN w:val="0"/>
        <w:bidi w:val="0"/>
        <w:adjustRightInd/>
        <w:ind w:left="-19" w:leftChars="-9" w:firstLine="405" w:firstLineChars="169"/>
        <w:textAlignment w:val="auto"/>
        <w:rPr>
          <w:sz w:val="24"/>
          <w:szCs w:val="24"/>
          <w:highlight w:val="none"/>
          <w:lang w:val="ru-RU"/>
        </w:rPr>
      </w:pPr>
      <w:r>
        <w:rPr>
          <w:rFonts w:ascii="Times New Roman" w:hAnsi="Times New Roman" w:cs="Times New Roman"/>
          <w:b w:val="0"/>
          <w:bCs w:val="0"/>
          <w:color w:val="000000"/>
          <w:sz w:val="24"/>
          <w:szCs w:val="24"/>
          <w:highlight w:val="none"/>
          <w:lang w:val="ru-RU"/>
        </w:rPr>
        <w:t>приобретатели Банка или стороны в сделках с существенными активами с Банком и их контролирующие акционеры, фактические контролеры, директора, контролеры</w:t>
      </w:r>
      <w:r>
        <w:rPr>
          <w:rFonts w:hint="default" w:cs="Times New Roman"/>
          <w:b w:val="0"/>
          <w:bCs w:val="0"/>
          <w:color w:val="000000"/>
          <w:sz w:val="24"/>
          <w:szCs w:val="24"/>
          <w:highlight w:val="none"/>
          <w:lang w:val="ru-RU"/>
        </w:rPr>
        <w:t>,</w:t>
      </w:r>
      <w:r>
        <w:rPr>
          <w:rFonts w:ascii="Times New Roman" w:hAnsi="Times New Roman" w:cs="Times New Roman"/>
          <w:b w:val="0"/>
          <w:bCs w:val="0"/>
          <w:color w:val="000000"/>
          <w:sz w:val="24"/>
          <w:szCs w:val="24"/>
          <w:highlight w:val="none"/>
          <w:lang w:val="ru-RU"/>
        </w:rPr>
        <w:t xml:space="preserve"> </w:t>
      </w:r>
      <w:r>
        <w:rPr>
          <w:rFonts w:hint="default"/>
          <w:color w:val="000000"/>
          <w:sz w:val="24"/>
          <w:szCs w:val="24"/>
          <w:highlight w:val="none"/>
          <w:lang w:val="ru-RU"/>
        </w:rPr>
        <w:t xml:space="preserve">руководящие работники </w:t>
      </w:r>
      <w:r>
        <w:rPr>
          <w:rFonts w:ascii="Times New Roman" w:hAnsi="Times New Roman" w:cs="Times New Roman"/>
          <w:b w:val="0"/>
          <w:bCs w:val="0"/>
          <w:color w:val="000000"/>
          <w:sz w:val="24"/>
          <w:szCs w:val="24"/>
          <w:highlight w:val="none"/>
          <w:lang w:val="ru-RU"/>
        </w:rPr>
        <w:t xml:space="preserve">и </w:t>
      </w:r>
      <w:r>
        <w:rPr>
          <w:rFonts w:hint="default"/>
          <w:color w:val="000000"/>
          <w:sz w:val="24"/>
          <w:szCs w:val="24"/>
          <w:highlight w:val="none"/>
          <w:lang w:val="ru-RU"/>
        </w:rPr>
        <w:t>должностные лица</w:t>
      </w:r>
      <w:r>
        <w:rPr>
          <w:rFonts w:ascii="Times New Roman" w:hAnsi="Times New Roman" w:cs="Times New Roman"/>
          <w:b w:val="0"/>
          <w:bCs w:val="0"/>
          <w:color w:val="000000"/>
          <w:sz w:val="24"/>
          <w:szCs w:val="24"/>
          <w:highlight w:val="none"/>
          <w:lang w:val="ru-RU"/>
        </w:rPr>
        <w:t>;</w:t>
      </w:r>
    </w:p>
    <w:p>
      <w:pPr>
        <w:pageBreakBefore w:val="0"/>
        <w:numPr>
          <w:ilvl w:val="0"/>
          <w:numId w:val="10"/>
        </w:numPr>
        <w:tabs>
          <w:tab w:val="left" w:pos="840"/>
        </w:tabs>
        <w:kinsoku/>
        <w:wordWrap/>
        <w:overflowPunct/>
        <w:topLinePunct w:val="0"/>
        <w:autoSpaceDE w:val="0"/>
        <w:autoSpaceDN w:val="0"/>
        <w:bidi w:val="0"/>
        <w:adjustRightInd w:val="0"/>
        <w:ind w:left="-19" w:leftChars="-9" w:firstLine="405" w:firstLineChars="169"/>
        <w:textAlignment w:val="auto"/>
        <w:rPr>
          <w:sz w:val="24"/>
          <w:szCs w:val="24"/>
          <w:lang w:val="ru-RU"/>
        </w:rPr>
      </w:pPr>
      <w:r>
        <w:rPr>
          <w:rFonts w:cs="Times New Roman"/>
          <w:b w:val="0"/>
          <w:bCs w:val="0"/>
          <w:color w:val="000000"/>
          <w:sz w:val="24"/>
          <w:szCs w:val="24"/>
          <w:highlight w:val="none"/>
          <w:lang w:val="ru-RU"/>
        </w:rPr>
        <w:t>и</w:t>
      </w:r>
      <w:r>
        <w:rPr>
          <w:rFonts w:ascii="Times New Roman" w:hAnsi="Times New Roman" w:cs="Times New Roman"/>
          <w:b w:val="0"/>
          <w:bCs w:val="0"/>
          <w:color w:val="000000"/>
          <w:sz w:val="24"/>
          <w:szCs w:val="24"/>
          <w:highlight w:val="none"/>
          <w:lang w:val="ru-RU"/>
        </w:rPr>
        <w:t xml:space="preserve">ные Инсайдеры, предусмотренные законами, нормативными правовыми актами, ведомственными правилами и правилами органов по регулированию </w:t>
      </w:r>
      <w:r>
        <w:rPr>
          <w:rFonts w:cs="Times New Roman"/>
          <w:b w:val="0"/>
          <w:bCs w:val="0"/>
          <w:color w:val="000000"/>
          <w:sz w:val="24"/>
          <w:szCs w:val="24"/>
          <w:highlight w:val="none"/>
          <w:lang w:val="ru-RU"/>
        </w:rPr>
        <w:t>рынка</w:t>
      </w:r>
      <w:r>
        <w:rPr>
          <w:rFonts w:hint="default" w:cs="Times New Roman"/>
          <w:b w:val="0"/>
          <w:bCs w:val="0"/>
          <w:color w:val="000000"/>
          <w:sz w:val="24"/>
          <w:szCs w:val="24"/>
          <w:highlight w:val="none"/>
          <w:lang w:val="ru-RU"/>
        </w:rPr>
        <w:t xml:space="preserve"> </w:t>
      </w:r>
      <w:r>
        <w:rPr>
          <w:rFonts w:ascii="Times New Roman" w:hAnsi="Times New Roman" w:cs="Times New Roman"/>
          <w:b w:val="0"/>
          <w:bCs w:val="0"/>
          <w:color w:val="000000"/>
          <w:sz w:val="24"/>
          <w:szCs w:val="24"/>
          <w:highlight w:val="none"/>
          <w:lang w:val="ru-RU"/>
        </w:rPr>
        <w:t>ценных бумаг</w:t>
      </w:r>
      <w:r>
        <w:rPr>
          <w:sz w:val="24"/>
          <w:szCs w:val="24"/>
          <w:lang w:val="ru-RU"/>
        </w:rPr>
        <w:t xml:space="preserve">. </w:t>
      </w:r>
    </w:p>
    <w:p>
      <w:pPr>
        <w:pageBreakBefore w:val="0"/>
        <w:tabs>
          <w:tab w:val="left" w:pos="0"/>
          <w:tab w:val="left" w:pos="284"/>
          <w:tab w:val="left" w:pos="709"/>
          <w:tab w:val="left" w:pos="3070"/>
        </w:tabs>
        <w:kinsoku/>
        <w:wordWrap/>
        <w:overflowPunct/>
        <w:topLinePunct w:val="0"/>
        <w:autoSpaceDE w:val="0"/>
        <w:autoSpaceDN w:val="0"/>
        <w:bidi w:val="0"/>
        <w:adjustRightInd w:val="0"/>
        <w:ind w:left="-19" w:leftChars="-9" w:firstLine="338" w:firstLineChars="169"/>
        <w:jc w:val="center"/>
        <w:textAlignment w:val="auto"/>
        <w:rPr>
          <w:sz w:val="20"/>
          <w:lang w:val="ru-RU"/>
        </w:rPr>
      </w:pPr>
    </w:p>
    <w:p>
      <w:pPr>
        <w:pageBreakBefore w:val="0"/>
        <w:kinsoku/>
        <w:wordWrap/>
        <w:overflowPunct/>
        <w:topLinePunct w:val="0"/>
        <w:autoSpaceDE w:val="0"/>
        <w:autoSpaceDN w:val="0"/>
        <w:bidi w:val="0"/>
        <w:adjustRightInd w:val="0"/>
        <w:jc w:val="center"/>
        <w:textAlignment w:val="auto"/>
        <w:rPr>
          <w:lang w:val="ru-RU"/>
        </w:rPr>
      </w:pPr>
      <w:bookmarkStart w:id="113" w:name="_Toc5073"/>
      <w:bookmarkStart w:id="114" w:name="_Toc16760"/>
      <w:bookmarkStart w:id="115" w:name="_Toc3562"/>
      <w:bookmarkStart w:id="116" w:name="_Toc4567"/>
      <w:bookmarkStart w:id="117" w:name="_Toc25543"/>
      <w:bookmarkStart w:id="118" w:name="_Toc31045"/>
      <w:bookmarkStart w:id="119" w:name="_Toc12901"/>
      <w:bookmarkStart w:id="120" w:name="_Toc23653"/>
      <w:bookmarkStart w:id="121" w:name="_Toc23436"/>
      <w:bookmarkStart w:id="122" w:name="_Toc5986"/>
      <w:bookmarkStart w:id="123" w:name="_Toc31224"/>
      <w:bookmarkStart w:id="124" w:name="_Toc9738"/>
      <w:bookmarkStart w:id="125" w:name="_Toc14196"/>
      <w:bookmarkStart w:id="126" w:name="_Toc29770"/>
      <w:r>
        <w:rPr>
          <w:rStyle w:val="22"/>
          <w:rFonts w:hint="default"/>
          <w:sz w:val="24"/>
          <w:szCs w:val="24"/>
          <w:lang w:val="ru-RU"/>
        </w:rPr>
        <w:t xml:space="preserve">Глава </w:t>
      </w:r>
      <w:r>
        <w:rPr>
          <w:rStyle w:val="22"/>
          <w:sz w:val="24"/>
          <w:szCs w:val="24"/>
          <w:lang w:val="ru-RU"/>
        </w:rPr>
        <w:t>6</w:t>
      </w:r>
      <w:r>
        <w:rPr>
          <w:rStyle w:val="22"/>
          <w:rFonts w:hint="default"/>
          <w:sz w:val="24"/>
          <w:szCs w:val="24"/>
          <w:lang w:val="ru-RU"/>
        </w:rPr>
        <w:t>.</w:t>
      </w:r>
      <w:r>
        <w:rPr>
          <w:rStyle w:val="22"/>
          <w:sz w:val="24"/>
        </w:rPr>
        <w:t xml:space="preserve"> </w:t>
      </w:r>
      <w:r>
        <w:rPr>
          <w:rStyle w:val="22"/>
          <w:sz w:val="24"/>
          <w:szCs w:val="24"/>
          <w:lang w:val="ru-RU"/>
        </w:rPr>
        <w:t>Порядок предоставления информации</w:t>
      </w:r>
      <w:r>
        <w:rPr>
          <w:rStyle w:val="22"/>
          <w:sz w:val="24"/>
        </w:rPr>
        <w:t xml:space="preserve"> </w:t>
      </w:r>
      <w:r>
        <w:rPr>
          <w:rStyle w:val="22"/>
          <w:sz w:val="24"/>
          <w:szCs w:val="24"/>
          <w:lang w:val="ru-RU"/>
        </w:rPr>
        <w:t>об</w:t>
      </w:r>
      <w:r>
        <w:rPr>
          <w:rStyle w:val="22"/>
          <w:rFonts w:hint="default"/>
          <w:sz w:val="24"/>
          <w:szCs w:val="24"/>
          <w:lang w:val="ru-RU"/>
        </w:rPr>
        <w:t xml:space="preserve"> Инсайдерах </w:t>
      </w:r>
      <w:r>
        <w:rPr>
          <w:rStyle w:val="22"/>
          <w:sz w:val="24"/>
          <w:szCs w:val="24"/>
          <w:lang w:val="ru-RU"/>
        </w:rPr>
        <w:t xml:space="preserve">и ведение списка </w:t>
      </w:r>
      <w:r>
        <w:rPr>
          <w:rStyle w:val="22"/>
          <w:sz w:val="24"/>
        </w:rPr>
        <w:t>и</w:t>
      </w:r>
      <w:r>
        <w:rPr>
          <w:rStyle w:val="22"/>
          <w:sz w:val="24"/>
          <w:szCs w:val="24"/>
          <w:lang w:val="ru-RU"/>
        </w:rPr>
        <w:t>нсайдеров Банка</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2"/>
        <w:pageBreakBefore w:val="0"/>
        <w:numPr>
          <w:ilvl w:val="0"/>
          <w:numId w:val="0"/>
        </w:numPr>
        <w:tabs>
          <w:tab w:val="left" w:pos="-200"/>
          <w:tab w:val="left" w:pos="0"/>
          <w:tab w:val="left" w:pos="660"/>
          <w:tab w:val="left" w:pos="851"/>
        </w:tabs>
        <w:kinsoku/>
        <w:wordWrap/>
        <w:overflowPunct/>
        <w:topLinePunct w:val="0"/>
        <w:autoSpaceDE w:val="0"/>
        <w:autoSpaceDN w:val="0"/>
        <w:bidi w:val="0"/>
        <w:adjustRightInd w:val="0"/>
        <w:jc w:val="both"/>
        <w:textAlignment w:val="auto"/>
        <w:rPr>
          <w:rStyle w:val="23"/>
          <w:highlight w:val="yellow"/>
          <w:lang w:val="ru-RU"/>
        </w:rPr>
      </w:pPr>
    </w:p>
    <w:p>
      <w:pPr>
        <w:pStyle w:val="2"/>
        <w:keepNext w:val="0"/>
        <w:keepLines w:val="0"/>
        <w:pageBreakBefore w:val="0"/>
        <w:widowControl/>
        <w:numPr>
          <w:ilvl w:val="0"/>
          <w:numId w:val="1"/>
        </w:numPr>
        <w:tabs>
          <w:tab w:val="left" w:pos="0"/>
          <w:tab w:val="left" w:pos="284"/>
          <w:tab w:val="left" w:pos="851"/>
          <w:tab w:val="left" w:pos="4203"/>
        </w:tabs>
        <w:kinsoku/>
        <w:wordWrap/>
        <w:overflowPunct/>
        <w:topLinePunct w:val="0"/>
        <w:autoSpaceDE w:val="0"/>
        <w:autoSpaceDN w:val="0"/>
        <w:bidi w:val="0"/>
        <w:adjustRightInd w:val="0"/>
        <w:snapToGrid/>
        <w:ind w:left="0" w:firstLine="480" w:firstLineChars="200"/>
        <w:jc w:val="both"/>
        <w:textAlignment w:val="auto"/>
        <w:rPr>
          <w:rFonts w:ascii="Times New Roman" w:hAnsi="Times New Roman" w:eastAsia="SimSun" w:cs="Times New Roman"/>
          <w:b w:val="0"/>
          <w:bCs w:val="0"/>
          <w:color w:val="000000"/>
          <w:sz w:val="24"/>
          <w:szCs w:val="24"/>
          <w:highlight w:val="none"/>
          <w:lang w:val="ru-RU"/>
        </w:rPr>
      </w:pPr>
      <w:r>
        <w:rPr>
          <w:rFonts w:ascii="Times New Roman" w:hAnsi="Times New Roman" w:eastAsia="SimSun" w:cs="Times New Roman"/>
          <w:b w:val="0"/>
          <w:bCs w:val="0"/>
          <w:color w:val="000000"/>
          <w:sz w:val="24"/>
          <w:szCs w:val="24"/>
          <w:highlight w:val="none"/>
          <w:lang w:val="ru-RU"/>
        </w:rPr>
        <w:t>Если Банк предоставляет Инсайдерскую информацию внешним организациям в соответствии с закон</w:t>
      </w:r>
      <w:r>
        <w:rPr>
          <w:rFonts w:cs="Times New Roman"/>
          <w:b w:val="0"/>
          <w:bCs w:val="0"/>
          <w:color w:val="000000"/>
          <w:sz w:val="24"/>
          <w:szCs w:val="24"/>
          <w:highlight w:val="none"/>
          <w:lang w:val="ru-RU"/>
        </w:rPr>
        <w:t>одательством</w:t>
      </w:r>
      <w:r>
        <w:rPr>
          <w:rFonts w:ascii="Times New Roman" w:hAnsi="Times New Roman" w:eastAsia="SimSun" w:cs="Times New Roman"/>
          <w:b w:val="0"/>
          <w:bCs w:val="0"/>
          <w:color w:val="000000"/>
          <w:sz w:val="24"/>
          <w:szCs w:val="24"/>
          <w:highlight w:val="none"/>
          <w:lang w:val="ru-RU"/>
        </w:rPr>
        <w:t>, нормативн</w:t>
      </w:r>
      <w:r>
        <w:rPr>
          <w:rFonts w:cs="Times New Roman"/>
          <w:b w:val="0"/>
          <w:bCs w:val="0"/>
          <w:color w:val="000000"/>
          <w:sz w:val="24"/>
          <w:szCs w:val="24"/>
          <w:highlight w:val="none"/>
          <w:lang w:val="ru-RU"/>
        </w:rPr>
        <w:t>о</w:t>
      </w:r>
      <w:r>
        <w:rPr>
          <w:rFonts w:hint="default" w:cs="Times New Roman"/>
          <w:b w:val="0"/>
          <w:bCs w:val="0"/>
          <w:color w:val="000000"/>
          <w:sz w:val="24"/>
          <w:szCs w:val="24"/>
          <w:highlight w:val="none"/>
          <w:lang w:val="ru-RU"/>
        </w:rPr>
        <w:t>-правов</w:t>
      </w:r>
      <w:r>
        <w:rPr>
          <w:rFonts w:ascii="Times New Roman" w:hAnsi="Times New Roman" w:eastAsia="SimSun" w:cs="Times New Roman"/>
          <w:b w:val="0"/>
          <w:bCs w:val="0"/>
          <w:color w:val="000000"/>
          <w:sz w:val="24"/>
          <w:szCs w:val="24"/>
          <w:highlight w:val="none"/>
          <w:lang w:val="ru-RU"/>
        </w:rPr>
        <w:t xml:space="preserve">ыми актами, правилами или требованиями органов по регулированию </w:t>
      </w:r>
      <w:r>
        <w:rPr>
          <w:rFonts w:cs="Times New Roman"/>
          <w:b w:val="0"/>
          <w:bCs w:val="0"/>
          <w:color w:val="000000"/>
          <w:sz w:val="24"/>
          <w:szCs w:val="24"/>
          <w:highlight w:val="none"/>
          <w:lang w:val="ru-RU"/>
        </w:rPr>
        <w:t>рынка</w:t>
      </w:r>
      <w:r>
        <w:rPr>
          <w:rFonts w:hint="default" w:cs="Times New Roman"/>
          <w:b w:val="0"/>
          <w:bCs w:val="0"/>
          <w:color w:val="000000"/>
          <w:sz w:val="24"/>
          <w:szCs w:val="24"/>
          <w:highlight w:val="none"/>
          <w:lang w:val="ru-RU"/>
        </w:rPr>
        <w:t xml:space="preserve"> </w:t>
      </w:r>
      <w:r>
        <w:rPr>
          <w:rFonts w:ascii="Times New Roman" w:hAnsi="Times New Roman" w:eastAsia="SimSun" w:cs="Times New Roman"/>
          <w:b w:val="0"/>
          <w:bCs w:val="0"/>
          <w:color w:val="000000"/>
          <w:sz w:val="24"/>
          <w:szCs w:val="24"/>
          <w:highlight w:val="none"/>
          <w:lang w:val="ru-RU"/>
        </w:rPr>
        <w:t xml:space="preserve">ценных бумаг, Банк уведомляет их в письменной форме об их обязательстве по соблюдению конфиденциальности и запрете на </w:t>
      </w:r>
      <w:r>
        <w:rPr>
          <w:rFonts w:cs="Times New Roman"/>
          <w:b w:val="0"/>
          <w:bCs w:val="0"/>
          <w:color w:val="000000"/>
          <w:sz w:val="24"/>
          <w:szCs w:val="24"/>
          <w:highlight w:val="none"/>
          <w:lang w:val="ru-RU"/>
        </w:rPr>
        <w:t>раскрытие</w:t>
      </w:r>
      <w:r>
        <w:rPr>
          <w:rFonts w:hint="default" w:cs="Times New Roman"/>
          <w:b w:val="0"/>
          <w:bCs w:val="0"/>
          <w:color w:val="000000"/>
          <w:sz w:val="24"/>
          <w:szCs w:val="24"/>
          <w:highlight w:val="none"/>
          <w:lang w:val="ru-RU"/>
        </w:rPr>
        <w:t xml:space="preserve"> </w:t>
      </w:r>
      <w:r>
        <w:rPr>
          <w:rFonts w:ascii="Times New Roman" w:hAnsi="Times New Roman" w:eastAsia="SimSun" w:cs="Times New Roman"/>
          <w:b w:val="0"/>
          <w:bCs w:val="0"/>
          <w:color w:val="000000"/>
          <w:sz w:val="24"/>
          <w:szCs w:val="24"/>
          <w:highlight w:val="none"/>
          <w:lang w:val="ru-RU"/>
        </w:rPr>
        <w:t>Инсайдерск</w:t>
      </w:r>
      <w:r>
        <w:rPr>
          <w:rFonts w:cs="Times New Roman"/>
          <w:b w:val="0"/>
          <w:bCs w:val="0"/>
          <w:color w:val="000000"/>
          <w:sz w:val="24"/>
          <w:szCs w:val="24"/>
          <w:highlight w:val="none"/>
          <w:lang w:val="ru-RU"/>
        </w:rPr>
        <w:t>ой</w:t>
      </w:r>
      <w:r>
        <w:rPr>
          <w:rFonts w:hint="default" w:cs="Times New Roman"/>
          <w:b w:val="0"/>
          <w:bCs w:val="0"/>
          <w:color w:val="000000"/>
          <w:sz w:val="24"/>
          <w:szCs w:val="24"/>
          <w:highlight w:val="none"/>
          <w:lang w:val="ru-RU"/>
        </w:rPr>
        <w:t xml:space="preserve"> информации </w:t>
      </w:r>
      <w:r>
        <w:rPr>
          <w:rFonts w:ascii="Times New Roman" w:hAnsi="Times New Roman" w:eastAsia="SimSun" w:cs="Times New Roman"/>
          <w:b w:val="0"/>
          <w:bCs w:val="0"/>
          <w:color w:val="000000"/>
          <w:sz w:val="24"/>
          <w:szCs w:val="24"/>
          <w:highlight w:val="none"/>
          <w:lang w:val="ru-RU"/>
        </w:rPr>
        <w:t>и, при необходимости, заключа</w:t>
      </w:r>
      <w:r>
        <w:rPr>
          <w:rFonts w:cs="Times New Roman"/>
          <w:b w:val="0"/>
          <w:bCs w:val="0"/>
          <w:color w:val="000000"/>
          <w:sz w:val="24"/>
          <w:szCs w:val="24"/>
          <w:highlight w:val="none"/>
          <w:lang w:val="ru-RU"/>
        </w:rPr>
        <w:t>е</w:t>
      </w:r>
      <w:r>
        <w:rPr>
          <w:rFonts w:ascii="Times New Roman" w:hAnsi="Times New Roman" w:eastAsia="SimSun" w:cs="Times New Roman"/>
          <w:b w:val="0"/>
          <w:bCs w:val="0"/>
          <w:color w:val="000000"/>
          <w:sz w:val="24"/>
          <w:szCs w:val="24"/>
          <w:highlight w:val="none"/>
          <w:lang w:val="ru-RU"/>
        </w:rPr>
        <w:t>т с ними соглашения о конфиденциальности.</w:t>
      </w:r>
    </w:p>
    <w:p>
      <w:pPr>
        <w:pStyle w:val="2"/>
        <w:keepNext w:val="0"/>
        <w:keepLines w:val="0"/>
        <w:pageBreakBefore w:val="0"/>
        <w:widowControl/>
        <w:numPr>
          <w:ilvl w:val="0"/>
          <w:numId w:val="1"/>
        </w:numPr>
        <w:tabs>
          <w:tab w:val="left" w:pos="0"/>
          <w:tab w:val="left" w:pos="284"/>
          <w:tab w:val="left" w:pos="851"/>
          <w:tab w:val="left" w:pos="4203"/>
        </w:tabs>
        <w:kinsoku/>
        <w:wordWrap/>
        <w:overflowPunct/>
        <w:topLinePunct w:val="0"/>
        <w:autoSpaceDE w:val="0"/>
        <w:autoSpaceDN w:val="0"/>
        <w:bidi w:val="0"/>
        <w:adjustRightInd w:val="0"/>
        <w:snapToGrid/>
        <w:ind w:left="0" w:firstLine="480" w:firstLineChars="200"/>
        <w:jc w:val="both"/>
        <w:textAlignment w:val="auto"/>
        <w:rPr>
          <w:rFonts w:ascii="Times New Roman" w:hAnsi="Times New Roman" w:eastAsia="SimSun" w:cs="Times New Roman"/>
          <w:b w:val="0"/>
          <w:bCs w:val="0"/>
          <w:color w:val="000000"/>
          <w:sz w:val="24"/>
          <w:szCs w:val="24"/>
          <w:highlight w:val="none"/>
          <w:lang w:val="ru-RU"/>
        </w:rPr>
      </w:pPr>
      <w:r>
        <w:rPr>
          <w:rFonts w:ascii="Times New Roman" w:hAnsi="Times New Roman" w:eastAsia="SimSun" w:cs="Times New Roman"/>
          <w:b w:val="0"/>
          <w:bCs w:val="0"/>
          <w:color w:val="000000"/>
          <w:sz w:val="24"/>
          <w:szCs w:val="24"/>
          <w:highlight w:val="none"/>
          <w:lang w:val="ru-RU"/>
        </w:rPr>
        <w:t xml:space="preserve">Банк своевременно дополняет и детализирует </w:t>
      </w:r>
      <w:r>
        <w:rPr>
          <w:rFonts w:cs="Times New Roman"/>
          <w:b w:val="0"/>
          <w:bCs w:val="0"/>
          <w:color w:val="000000"/>
          <w:sz w:val="24"/>
          <w:szCs w:val="24"/>
          <w:highlight w:val="none"/>
          <w:lang w:val="ru-RU"/>
        </w:rPr>
        <w:t>Р</w:t>
      </w:r>
      <w:r>
        <w:rPr>
          <w:rFonts w:ascii="Times New Roman" w:hAnsi="Times New Roman" w:eastAsia="SimSun" w:cs="Times New Roman"/>
          <w:b w:val="0"/>
          <w:bCs w:val="0"/>
          <w:color w:val="000000"/>
          <w:sz w:val="24"/>
          <w:szCs w:val="24"/>
          <w:highlight w:val="none"/>
          <w:lang w:val="ru-RU"/>
        </w:rPr>
        <w:t xml:space="preserve">егистрационные файлы Инсайдеров и Меморандум о ходе </w:t>
      </w:r>
      <w:r>
        <w:rPr>
          <w:rFonts w:cs="Times New Roman"/>
          <w:b w:val="0"/>
          <w:bCs w:val="0"/>
          <w:color w:val="000000"/>
          <w:sz w:val="24"/>
          <w:szCs w:val="24"/>
          <w:highlight w:val="none"/>
          <w:lang w:val="ru-RU"/>
        </w:rPr>
        <w:t>важ</w:t>
      </w:r>
      <w:r>
        <w:rPr>
          <w:rFonts w:ascii="Times New Roman" w:hAnsi="Times New Roman" w:eastAsia="SimSun" w:cs="Times New Roman"/>
          <w:b w:val="0"/>
          <w:bCs w:val="0"/>
          <w:color w:val="000000"/>
          <w:sz w:val="24"/>
          <w:szCs w:val="24"/>
          <w:highlight w:val="none"/>
          <w:lang w:val="ru-RU"/>
        </w:rPr>
        <w:t>ных событий. Регистрационные</w:t>
      </w:r>
      <w:r>
        <w:rPr>
          <w:rFonts w:hint="default" w:cs="Times New Roman"/>
          <w:b w:val="0"/>
          <w:bCs w:val="0"/>
          <w:color w:val="000000"/>
          <w:sz w:val="24"/>
          <w:szCs w:val="24"/>
          <w:highlight w:val="none"/>
          <w:lang w:val="ru-RU"/>
        </w:rPr>
        <w:t xml:space="preserve"> ф</w:t>
      </w:r>
      <w:r>
        <w:rPr>
          <w:rFonts w:ascii="Times New Roman" w:hAnsi="Times New Roman" w:eastAsia="SimSun" w:cs="Times New Roman"/>
          <w:b w:val="0"/>
          <w:bCs w:val="0"/>
          <w:color w:val="000000"/>
          <w:sz w:val="24"/>
          <w:szCs w:val="24"/>
          <w:highlight w:val="none"/>
          <w:lang w:val="ru-RU"/>
        </w:rPr>
        <w:t xml:space="preserve">айлы </w:t>
      </w:r>
      <w:r>
        <w:rPr>
          <w:rFonts w:cs="Times New Roman"/>
          <w:b w:val="0"/>
          <w:bCs w:val="0"/>
          <w:color w:val="000000"/>
          <w:sz w:val="24"/>
          <w:szCs w:val="24"/>
          <w:highlight w:val="none"/>
          <w:lang w:val="ru-RU"/>
        </w:rPr>
        <w:t>И</w:t>
      </w:r>
      <w:r>
        <w:rPr>
          <w:rFonts w:ascii="Times New Roman" w:hAnsi="Times New Roman" w:eastAsia="SimSun" w:cs="Times New Roman"/>
          <w:b w:val="0"/>
          <w:bCs w:val="0"/>
          <w:color w:val="000000"/>
          <w:sz w:val="24"/>
          <w:szCs w:val="24"/>
          <w:highlight w:val="none"/>
          <w:lang w:val="ru-RU"/>
        </w:rPr>
        <w:t xml:space="preserve">нсайдеров и Меморандум о ходе </w:t>
      </w:r>
      <w:r>
        <w:rPr>
          <w:rFonts w:cs="Times New Roman"/>
          <w:b w:val="0"/>
          <w:bCs w:val="0"/>
          <w:color w:val="000000"/>
          <w:sz w:val="24"/>
          <w:szCs w:val="24"/>
          <w:highlight w:val="none"/>
          <w:lang w:val="ru-RU"/>
        </w:rPr>
        <w:t>важ</w:t>
      </w:r>
      <w:r>
        <w:rPr>
          <w:rFonts w:ascii="Times New Roman" w:hAnsi="Times New Roman" w:eastAsia="SimSun" w:cs="Times New Roman"/>
          <w:b w:val="0"/>
          <w:bCs w:val="0"/>
          <w:color w:val="000000"/>
          <w:sz w:val="24"/>
          <w:szCs w:val="24"/>
          <w:highlight w:val="none"/>
          <w:lang w:val="ru-RU"/>
        </w:rPr>
        <w:t xml:space="preserve">ных событий (включая их дополнения и дополнительные сведения) должны храниться не менее </w:t>
      </w:r>
      <w:r>
        <w:rPr>
          <w:rFonts w:hint="default" w:cs="Times New Roman"/>
          <w:b w:val="0"/>
          <w:bCs w:val="0"/>
          <w:color w:val="000000"/>
          <w:sz w:val="24"/>
          <w:szCs w:val="24"/>
          <w:highlight w:val="none"/>
          <w:lang w:val="ru-RU"/>
        </w:rPr>
        <w:t>10 (</w:t>
      </w:r>
      <w:r>
        <w:rPr>
          <w:rFonts w:ascii="Times New Roman" w:hAnsi="Times New Roman" w:eastAsia="SimSun" w:cs="Times New Roman"/>
          <w:b w:val="0"/>
          <w:bCs w:val="0"/>
          <w:color w:val="000000"/>
          <w:sz w:val="24"/>
          <w:szCs w:val="24"/>
          <w:highlight w:val="none"/>
          <w:lang w:val="ru-RU"/>
        </w:rPr>
        <w:t>десяти</w:t>
      </w:r>
      <w:r>
        <w:rPr>
          <w:rFonts w:hint="default" w:cs="Times New Roman"/>
          <w:b w:val="0"/>
          <w:bCs w:val="0"/>
          <w:color w:val="000000"/>
          <w:sz w:val="24"/>
          <w:szCs w:val="24"/>
          <w:highlight w:val="none"/>
          <w:lang w:val="ru-RU"/>
        </w:rPr>
        <w:t>)</w:t>
      </w:r>
      <w:r>
        <w:rPr>
          <w:rFonts w:ascii="Times New Roman" w:hAnsi="Times New Roman" w:eastAsia="SimSun" w:cs="Times New Roman"/>
          <w:b w:val="0"/>
          <w:bCs w:val="0"/>
          <w:color w:val="000000"/>
          <w:sz w:val="24"/>
          <w:szCs w:val="24"/>
          <w:highlight w:val="none"/>
          <w:lang w:val="ru-RU"/>
        </w:rPr>
        <w:t xml:space="preserve"> лет с даты записи.</w:t>
      </w:r>
    </w:p>
    <w:p>
      <w:pPr>
        <w:pStyle w:val="2"/>
        <w:pageBreakBefore w:val="0"/>
        <w:numPr>
          <w:ilvl w:val="0"/>
          <w:numId w:val="1"/>
        </w:numPr>
        <w:tabs>
          <w:tab w:val="left" w:pos="0"/>
          <w:tab w:val="left" w:pos="284"/>
        </w:tabs>
        <w:kinsoku/>
        <w:wordWrap/>
        <w:overflowPunct/>
        <w:topLinePunct w:val="0"/>
        <w:bidi w:val="0"/>
        <w:ind w:left="-19" w:leftChars="-9" w:firstLine="405" w:firstLineChars="169"/>
        <w:jc w:val="both"/>
        <w:textAlignment w:val="auto"/>
        <w:rPr>
          <w:rFonts w:hint="default"/>
          <w:color w:val="auto"/>
          <w:highlight w:val="none"/>
          <w:lang w:val="ru-RU"/>
        </w:rPr>
      </w:pPr>
      <w:r>
        <w:rPr>
          <w:rFonts w:ascii="Times New Roman"/>
          <w:bCs/>
          <w:color w:val="000000"/>
          <w:sz w:val="24"/>
          <w:szCs w:val="24"/>
          <w:highlight w:val="none"/>
          <w:lang w:val="ru-RU"/>
        </w:rPr>
        <w:t xml:space="preserve">Банк должен организовать заполнение </w:t>
      </w:r>
      <w:r>
        <w:rPr>
          <w:bCs/>
          <w:color w:val="000000"/>
          <w:sz w:val="24"/>
          <w:szCs w:val="24"/>
          <w:highlight w:val="none"/>
          <w:lang w:val="ru-RU"/>
        </w:rPr>
        <w:t>Р</w:t>
      </w:r>
      <w:r>
        <w:rPr>
          <w:rFonts w:ascii="Times New Roman"/>
          <w:bCs/>
          <w:color w:val="000000"/>
          <w:sz w:val="24"/>
          <w:szCs w:val="24"/>
          <w:highlight w:val="none"/>
          <w:lang w:val="ru-RU"/>
        </w:rPr>
        <w:t xml:space="preserve">егистрационного </w:t>
      </w:r>
      <w:r>
        <w:rPr>
          <w:bCs/>
          <w:color w:val="000000"/>
          <w:sz w:val="24"/>
          <w:szCs w:val="24"/>
          <w:highlight w:val="none"/>
          <w:lang w:val="ru-RU"/>
        </w:rPr>
        <w:t>файла</w:t>
      </w:r>
      <w:r>
        <w:rPr>
          <w:rFonts w:ascii="Times New Roman"/>
          <w:bCs/>
          <w:color w:val="000000"/>
          <w:sz w:val="24"/>
          <w:szCs w:val="24"/>
          <w:highlight w:val="none"/>
          <w:lang w:val="ru-RU"/>
        </w:rPr>
        <w:t xml:space="preserve"> Инсайдера до раскрытия Инсайдерской информации общественности в соответствии с законодательством для своевременной идентификации Инсайдеров на каждом этапе и процессе, а также заполнять Инсайдерскую информацию и </w:t>
      </w:r>
      <w:r>
        <w:rPr>
          <w:bCs/>
          <w:color w:val="000000"/>
          <w:sz w:val="24"/>
          <w:szCs w:val="24"/>
          <w:highlight w:val="none"/>
          <w:lang w:val="ru-RU"/>
        </w:rPr>
        <w:t>Р</w:t>
      </w:r>
      <w:r>
        <w:rPr>
          <w:rFonts w:ascii="Times New Roman"/>
          <w:bCs/>
          <w:color w:val="000000"/>
          <w:sz w:val="24"/>
          <w:szCs w:val="24"/>
          <w:highlight w:val="none"/>
          <w:lang w:val="ru-RU"/>
        </w:rPr>
        <w:t>егистрационн</w:t>
      </w:r>
      <w:r>
        <w:rPr>
          <w:bCs/>
          <w:color w:val="000000"/>
          <w:sz w:val="24"/>
          <w:szCs w:val="24"/>
          <w:highlight w:val="none"/>
          <w:lang w:val="ru-RU"/>
        </w:rPr>
        <w:t>ый</w:t>
      </w:r>
      <w:r>
        <w:rPr>
          <w:rFonts w:ascii="Times New Roman"/>
          <w:bCs/>
          <w:color w:val="000000"/>
          <w:sz w:val="24"/>
          <w:szCs w:val="24"/>
          <w:highlight w:val="none"/>
          <w:lang w:val="ru-RU"/>
        </w:rPr>
        <w:t xml:space="preserve"> </w:t>
      </w:r>
      <w:r>
        <w:rPr>
          <w:bCs/>
          <w:color w:val="000000"/>
          <w:sz w:val="24"/>
          <w:szCs w:val="24"/>
          <w:highlight w:val="none"/>
          <w:lang w:val="ru-RU"/>
        </w:rPr>
        <w:t>файл</w:t>
      </w:r>
      <w:r>
        <w:rPr>
          <w:rFonts w:ascii="Times New Roman"/>
          <w:bCs/>
          <w:color w:val="000000"/>
          <w:sz w:val="24"/>
          <w:szCs w:val="24"/>
          <w:highlight w:val="none"/>
          <w:lang w:val="ru-RU"/>
        </w:rPr>
        <w:t xml:space="preserve"> Инсайдера в соответствии с соответствующими нормативными требованиями.</w:t>
      </w:r>
    </w:p>
    <w:p>
      <w:pPr>
        <w:pStyle w:val="2"/>
        <w:pageBreakBefore w:val="0"/>
        <w:numPr>
          <w:ilvl w:val="0"/>
          <w:numId w:val="1"/>
        </w:numPr>
        <w:tabs>
          <w:tab w:val="left" w:pos="0"/>
          <w:tab w:val="left" w:pos="284"/>
        </w:tabs>
        <w:kinsoku/>
        <w:wordWrap/>
        <w:overflowPunct/>
        <w:topLinePunct w:val="0"/>
        <w:bidi w:val="0"/>
        <w:ind w:left="-19" w:leftChars="-9" w:firstLine="405" w:firstLineChars="169"/>
        <w:jc w:val="both"/>
        <w:textAlignment w:val="auto"/>
        <w:rPr>
          <w:rFonts w:hint="default"/>
          <w:color w:val="auto"/>
          <w:highlight w:val="none"/>
          <w:lang w:val="ru-RU"/>
        </w:rPr>
      </w:pPr>
      <w:r>
        <w:rPr>
          <w:rFonts w:ascii="Times New Roman"/>
          <w:bCs/>
          <w:color w:val="000000"/>
          <w:sz w:val="24"/>
          <w:szCs w:val="24"/>
          <w:highlight w:val="none"/>
          <w:lang w:val="ru-RU"/>
        </w:rPr>
        <w:t xml:space="preserve">Инсайдеры </w:t>
      </w:r>
      <w:r>
        <w:rPr>
          <w:bCs/>
          <w:color w:val="000000"/>
          <w:sz w:val="24"/>
          <w:szCs w:val="24"/>
          <w:highlight w:val="none"/>
          <w:lang w:val="ru-RU"/>
        </w:rPr>
        <w:t>должны</w:t>
      </w:r>
      <w:r>
        <w:rPr>
          <w:rFonts w:hint="default"/>
          <w:bCs/>
          <w:color w:val="000000"/>
          <w:sz w:val="24"/>
          <w:szCs w:val="24"/>
          <w:highlight w:val="none"/>
          <w:lang w:val="ru-RU"/>
        </w:rPr>
        <w:t xml:space="preserve"> </w:t>
      </w:r>
      <w:r>
        <w:rPr>
          <w:rFonts w:ascii="Times New Roman"/>
          <w:bCs/>
          <w:color w:val="000000"/>
          <w:sz w:val="24"/>
          <w:szCs w:val="24"/>
          <w:highlight w:val="none"/>
          <w:lang w:val="ru-RU"/>
        </w:rPr>
        <w:t>активно содейств</w:t>
      </w:r>
      <w:r>
        <w:rPr>
          <w:bCs/>
          <w:color w:val="000000"/>
          <w:sz w:val="24"/>
          <w:szCs w:val="24"/>
          <w:highlight w:val="none"/>
          <w:lang w:val="ru-RU"/>
        </w:rPr>
        <w:t>ова</w:t>
      </w:r>
      <w:r>
        <w:rPr>
          <w:rFonts w:ascii="Times New Roman"/>
          <w:bCs/>
          <w:color w:val="000000"/>
          <w:sz w:val="24"/>
          <w:szCs w:val="24"/>
          <w:highlight w:val="none"/>
          <w:lang w:val="ru-RU"/>
        </w:rPr>
        <w:t>т</w:t>
      </w:r>
      <w:r>
        <w:rPr>
          <w:bCs/>
          <w:color w:val="000000"/>
          <w:sz w:val="24"/>
          <w:szCs w:val="24"/>
          <w:highlight w:val="none"/>
          <w:lang w:val="ru-RU"/>
        </w:rPr>
        <w:t>ь</w:t>
      </w:r>
      <w:r>
        <w:rPr>
          <w:rFonts w:ascii="Times New Roman"/>
          <w:bCs/>
          <w:color w:val="000000"/>
          <w:sz w:val="24"/>
          <w:szCs w:val="24"/>
          <w:highlight w:val="none"/>
          <w:lang w:val="ru-RU"/>
        </w:rPr>
        <w:t xml:space="preserve"> Банку в регистрации и </w:t>
      </w:r>
      <w:r>
        <w:rPr>
          <w:bCs/>
          <w:color w:val="000000"/>
          <w:sz w:val="24"/>
          <w:szCs w:val="24"/>
          <w:highlight w:val="none"/>
          <w:lang w:val="ru-RU"/>
        </w:rPr>
        <w:t>учете</w:t>
      </w:r>
      <w:r>
        <w:rPr>
          <w:rFonts w:ascii="Times New Roman"/>
          <w:bCs/>
          <w:color w:val="000000"/>
          <w:sz w:val="24"/>
          <w:szCs w:val="24"/>
          <w:highlight w:val="none"/>
          <w:lang w:val="ru-RU"/>
        </w:rPr>
        <w:t xml:space="preserve"> </w:t>
      </w:r>
      <w:r>
        <w:rPr>
          <w:bCs/>
          <w:color w:val="000000"/>
          <w:sz w:val="24"/>
          <w:szCs w:val="24"/>
          <w:highlight w:val="none"/>
          <w:lang w:val="ru-RU"/>
        </w:rPr>
        <w:t>списка</w:t>
      </w:r>
      <w:r>
        <w:rPr>
          <w:rFonts w:ascii="Times New Roman"/>
          <w:bCs/>
          <w:color w:val="000000"/>
          <w:sz w:val="24"/>
          <w:szCs w:val="24"/>
          <w:highlight w:val="none"/>
          <w:lang w:val="ru-RU"/>
        </w:rPr>
        <w:t xml:space="preserve"> Инсайдеров, предоставлят</w:t>
      </w:r>
      <w:r>
        <w:rPr>
          <w:bCs/>
          <w:color w:val="000000"/>
          <w:sz w:val="24"/>
          <w:szCs w:val="24"/>
          <w:highlight w:val="none"/>
          <w:lang w:val="ru-RU"/>
        </w:rPr>
        <w:t>ь</w:t>
      </w:r>
      <w:r>
        <w:rPr>
          <w:rFonts w:ascii="Times New Roman"/>
          <w:bCs/>
          <w:color w:val="000000"/>
          <w:sz w:val="24"/>
          <w:szCs w:val="24"/>
          <w:highlight w:val="none"/>
          <w:lang w:val="ru-RU"/>
        </w:rPr>
        <w:t xml:space="preserve"> правдивую, точную, полную и своевременную информацию об Инсайдерах и их изменениях, а также подтвержда</w:t>
      </w:r>
      <w:r>
        <w:rPr>
          <w:bCs/>
          <w:color w:val="000000"/>
          <w:sz w:val="24"/>
          <w:szCs w:val="24"/>
          <w:highlight w:val="none"/>
          <w:lang w:val="ru-RU"/>
        </w:rPr>
        <w:t>ть</w:t>
      </w:r>
      <w:r>
        <w:rPr>
          <w:rFonts w:ascii="Times New Roman"/>
          <w:bCs/>
          <w:color w:val="000000"/>
          <w:sz w:val="24"/>
          <w:szCs w:val="24"/>
          <w:highlight w:val="none"/>
          <w:lang w:val="ru-RU"/>
        </w:rPr>
        <w:t xml:space="preserve"> </w:t>
      </w:r>
      <w:r>
        <w:rPr>
          <w:bCs/>
          <w:color w:val="000000"/>
          <w:sz w:val="24"/>
          <w:szCs w:val="24"/>
          <w:highlight w:val="none"/>
          <w:lang w:val="ru-RU"/>
        </w:rPr>
        <w:t>Р</w:t>
      </w:r>
      <w:r>
        <w:rPr>
          <w:rFonts w:ascii="Times New Roman"/>
          <w:bCs/>
          <w:color w:val="000000"/>
          <w:sz w:val="24"/>
          <w:szCs w:val="24"/>
          <w:highlight w:val="none"/>
          <w:lang w:val="ru-RU"/>
        </w:rPr>
        <w:t>егистрационные файлы Инсайдеров</w:t>
      </w:r>
      <w:r>
        <w:rPr>
          <w:rFonts w:hint="default"/>
          <w:bCs/>
          <w:color w:val="000000"/>
          <w:sz w:val="24"/>
          <w:szCs w:val="24"/>
          <w:highlight w:val="none"/>
          <w:lang w:val="ru-RU"/>
        </w:rPr>
        <w:t>.</w:t>
      </w:r>
    </w:p>
    <w:p>
      <w:pPr>
        <w:pageBreakBefore w:val="0"/>
        <w:numPr>
          <w:ilvl w:val="0"/>
          <w:numId w:val="1"/>
        </w:numPr>
        <w:tabs>
          <w:tab w:val="left" w:pos="0"/>
          <w:tab w:val="left" w:pos="284"/>
        </w:tabs>
        <w:kinsoku/>
        <w:wordWrap/>
        <w:overflowPunct/>
        <w:topLinePunct w:val="0"/>
        <w:autoSpaceDE/>
        <w:autoSpaceDN/>
        <w:bidi w:val="0"/>
        <w:adjustRightInd/>
        <w:ind w:left="0" w:firstLine="480" w:firstLineChars="200"/>
        <w:jc w:val="both"/>
        <w:textAlignment w:val="auto"/>
        <w:rPr>
          <w:color w:val="auto"/>
          <w:highlight w:val="none"/>
          <w:lang w:val="ru-RU"/>
        </w:rPr>
      </w:pPr>
      <w:r>
        <w:rPr>
          <w:rFonts w:ascii="Times New Roman"/>
          <w:bCs/>
          <w:color w:val="000000"/>
          <w:sz w:val="24"/>
          <w:szCs w:val="24"/>
          <w:highlight w:val="none"/>
          <w:lang w:val="ru-RU"/>
        </w:rPr>
        <w:t>Инсайдеры заполняют Регистрационн</w:t>
      </w:r>
      <w:r>
        <w:rPr>
          <w:bCs/>
          <w:color w:val="000000"/>
          <w:sz w:val="24"/>
          <w:szCs w:val="24"/>
          <w:highlight w:val="none"/>
          <w:lang w:val="ru-RU"/>
        </w:rPr>
        <w:t>ый</w:t>
      </w:r>
      <w:r>
        <w:rPr>
          <w:rFonts w:hint="default"/>
          <w:bCs/>
          <w:color w:val="000000"/>
          <w:sz w:val="24"/>
          <w:szCs w:val="24"/>
          <w:highlight w:val="none"/>
          <w:lang w:val="ru-RU"/>
        </w:rPr>
        <w:t xml:space="preserve"> файл</w:t>
      </w:r>
      <w:r>
        <w:rPr>
          <w:rFonts w:ascii="Times New Roman"/>
          <w:bCs/>
          <w:color w:val="000000"/>
          <w:sz w:val="24"/>
          <w:szCs w:val="24"/>
          <w:highlight w:val="none"/>
          <w:lang w:val="ru-RU"/>
        </w:rPr>
        <w:t xml:space="preserve"> </w:t>
      </w:r>
      <w:r>
        <w:rPr>
          <w:bCs/>
          <w:color w:val="000000"/>
          <w:sz w:val="24"/>
          <w:szCs w:val="24"/>
          <w:highlight w:val="none"/>
          <w:lang w:val="ru-RU"/>
        </w:rPr>
        <w:t>И</w:t>
      </w:r>
      <w:r>
        <w:rPr>
          <w:rFonts w:ascii="Times New Roman"/>
          <w:bCs/>
          <w:color w:val="000000"/>
          <w:sz w:val="24"/>
          <w:szCs w:val="24"/>
          <w:highlight w:val="none"/>
          <w:lang w:val="ru-RU"/>
        </w:rPr>
        <w:t xml:space="preserve">нсайдеров с </w:t>
      </w:r>
      <w:r>
        <w:rPr>
          <w:bCs/>
          <w:color w:val="000000"/>
          <w:sz w:val="24"/>
          <w:szCs w:val="24"/>
          <w:highlight w:val="none"/>
          <w:lang w:val="ru-RU"/>
        </w:rPr>
        <w:t>И</w:t>
      </w:r>
      <w:r>
        <w:rPr>
          <w:rFonts w:ascii="Times New Roman"/>
          <w:bCs/>
          <w:color w:val="000000"/>
          <w:sz w:val="24"/>
          <w:szCs w:val="24"/>
          <w:highlight w:val="none"/>
          <w:lang w:val="ru-RU"/>
        </w:rPr>
        <w:t xml:space="preserve">нсайдерской информацией </w:t>
      </w:r>
      <w:r>
        <w:rPr>
          <w:bCs/>
          <w:color w:val="000000"/>
          <w:sz w:val="24"/>
          <w:szCs w:val="24"/>
          <w:highlight w:val="none"/>
          <w:lang w:val="ru-RU"/>
        </w:rPr>
        <w:t>Банка</w:t>
      </w:r>
      <w:r>
        <w:rPr>
          <w:rFonts w:ascii="Times New Roman"/>
          <w:bCs/>
          <w:color w:val="000000"/>
          <w:sz w:val="24"/>
          <w:szCs w:val="24"/>
          <w:highlight w:val="none"/>
          <w:lang w:val="ru-RU"/>
        </w:rPr>
        <w:t xml:space="preserve"> (Приложени</w:t>
      </w:r>
      <w:r>
        <w:rPr>
          <w:bCs/>
          <w:color w:val="000000"/>
          <w:sz w:val="24"/>
          <w:szCs w:val="24"/>
          <w:highlight w:val="none"/>
          <w:lang w:val="ru-RU"/>
        </w:rPr>
        <w:t>я</w:t>
      </w:r>
      <w:r>
        <w:rPr>
          <w:rFonts w:ascii="Times New Roman"/>
          <w:bCs/>
          <w:color w:val="000000"/>
          <w:sz w:val="24"/>
          <w:szCs w:val="24"/>
          <w:highlight w:val="none"/>
          <w:lang w:val="ru-RU"/>
        </w:rPr>
        <w:t xml:space="preserve"> №</w:t>
      </w:r>
      <w:r>
        <w:rPr>
          <w:rFonts w:hint="default"/>
          <w:bCs/>
          <w:color w:val="000000"/>
          <w:sz w:val="24"/>
          <w:szCs w:val="24"/>
          <w:highlight w:val="none"/>
          <w:lang w:val="ru-RU"/>
        </w:rPr>
        <w:t>3, 4</w:t>
      </w:r>
      <w:r>
        <w:rPr>
          <w:rFonts w:ascii="Times New Roman"/>
          <w:bCs/>
          <w:color w:val="000000"/>
          <w:sz w:val="24"/>
          <w:szCs w:val="24"/>
          <w:highlight w:val="none"/>
          <w:lang w:val="ru-RU"/>
        </w:rPr>
        <w:t xml:space="preserve">) с даты получения Инсайдерской информации и представляют в Банк </w:t>
      </w:r>
      <w:r>
        <w:rPr>
          <w:bCs/>
          <w:color w:val="000000"/>
          <w:sz w:val="24"/>
          <w:szCs w:val="24"/>
          <w:highlight w:val="none"/>
          <w:lang w:val="ru-RU"/>
        </w:rPr>
        <w:t>Р</w:t>
      </w:r>
      <w:r>
        <w:rPr>
          <w:rFonts w:ascii="Times New Roman"/>
          <w:bCs/>
          <w:color w:val="000000"/>
          <w:sz w:val="24"/>
          <w:szCs w:val="24"/>
          <w:highlight w:val="none"/>
          <w:lang w:val="ru-RU"/>
        </w:rPr>
        <w:t>егистрационны</w:t>
      </w:r>
      <w:r>
        <w:rPr>
          <w:bCs/>
          <w:color w:val="000000"/>
          <w:sz w:val="24"/>
          <w:szCs w:val="24"/>
          <w:highlight w:val="none"/>
          <w:lang w:val="ru-RU"/>
        </w:rPr>
        <w:t>й</w:t>
      </w:r>
      <w:r>
        <w:rPr>
          <w:rFonts w:ascii="Times New Roman"/>
          <w:bCs/>
          <w:color w:val="000000"/>
          <w:sz w:val="24"/>
          <w:szCs w:val="24"/>
          <w:highlight w:val="none"/>
          <w:lang w:val="ru-RU"/>
        </w:rPr>
        <w:t xml:space="preserve"> </w:t>
      </w:r>
      <w:r>
        <w:rPr>
          <w:bCs/>
          <w:color w:val="000000"/>
          <w:sz w:val="24"/>
          <w:szCs w:val="24"/>
          <w:highlight w:val="none"/>
          <w:lang w:val="ru-RU"/>
        </w:rPr>
        <w:t>файл</w:t>
      </w:r>
      <w:r>
        <w:rPr>
          <w:rFonts w:ascii="Times New Roman"/>
          <w:bCs/>
          <w:color w:val="000000"/>
          <w:sz w:val="24"/>
          <w:szCs w:val="24"/>
          <w:highlight w:val="none"/>
          <w:lang w:val="ru-RU"/>
        </w:rPr>
        <w:t xml:space="preserve"> Инсайдеров поэтапно в соответствии с ходом соответствующих </w:t>
      </w:r>
      <w:r>
        <w:rPr>
          <w:bCs/>
          <w:color w:val="000000"/>
          <w:sz w:val="24"/>
          <w:szCs w:val="24"/>
          <w:highlight w:val="none"/>
          <w:lang w:val="ru-RU"/>
        </w:rPr>
        <w:t>во</w:t>
      </w:r>
      <w:r>
        <w:rPr>
          <w:rFonts w:ascii="Times New Roman"/>
          <w:bCs/>
          <w:color w:val="000000"/>
          <w:sz w:val="24"/>
          <w:szCs w:val="24"/>
          <w:highlight w:val="none"/>
          <w:lang w:val="ru-RU"/>
        </w:rPr>
        <w:t xml:space="preserve">просов, но </w:t>
      </w:r>
      <w:r>
        <w:rPr>
          <w:bCs/>
          <w:color w:val="000000"/>
          <w:sz w:val="24"/>
          <w:szCs w:val="24"/>
          <w:highlight w:val="none"/>
          <w:lang w:val="ru-RU"/>
        </w:rPr>
        <w:t>заполненные</w:t>
      </w:r>
      <w:r>
        <w:rPr>
          <w:rFonts w:ascii="Times New Roman"/>
          <w:bCs/>
          <w:color w:val="000000"/>
          <w:sz w:val="24"/>
          <w:szCs w:val="24"/>
          <w:highlight w:val="none"/>
          <w:lang w:val="ru-RU"/>
        </w:rPr>
        <w:t xml:space="preserve"> </w:t>
      </w:r>
      <w:r>
        <w:rPr>
          <w:bCs/>
          <w:color w:val="000000"/>
          <w:sz w:val="24"/>
          <w:szCs w:val="24"/>
          <w:highlight w:val="none"/>
          <w:lang w:val="ru-RU"/>
        </w:rPr>
        <w:t>Р</w:t>
      </w:r>
      <w:r>
        <w:rPr>
          <w:rFonts w:ascii="Times New Roman"/>
          <w:bCs/>
          <w:color w:val="000000"/>
          <w:sz w:val="24"/>
          <w:szCs w:val="24"/>
          <w:highlight w:val="none"/>
          <w:lang w:val="ru-RU"/>
        </w:rPr>
        <w:t xml:space="preserve">егистрационные файлы Инсайдеров с </w:t>
      </w:r>
      <w:r>
        <w:rPr>
          <w:bCs/>
          <w:color w:val="000000"/>
          <w:sz w:val="24"/>
          <w:szCs w:val="24"/>
          <w:highlight w:val="none"/>
          <w:lang w:val="ru-RU"/>
        </w:rPr>
        <w:t>И</w:t>
      </w:r>
      <w:r>
        <w:rPr>
          <w:rFonts w:ascii="Times New Roman"/>
          <w:bCs/>
          <w:color w:val="000000"/>
          <w:sz w:val="24"/>
          <w:szCs w:val="24"/>
          <w:highlight w:val="none"/>
          <w:lang w:val="ru-RU"/>
        </w:rPr>
        <w:t xml:space="preserve">нсайдерской информацией </w:t>
      </w:r>
      <w:r>
        <w:rPr>
          <w:bCs/>
          <w:color w:val="000000"/>
          <w:sz w:val="24"/>
          <w:szCs w:val="24"/>
          <w:highlight w:val="none"/>
          <w:lang w:val="ru-RU"/>
        </w:rPr>
        <w:t>Банка</w:t>
      </w:r>
      <w:r>
        <w:rPr>
          <w:rFonts w:hint="default"/>
          <w:bCs/>
          <w:color w:val="000000"/>
          <w:sz w:val="24"/>
          <w:szCs w:val="24"/>
          <w:highlight w:val="none"/>
          <w:lang w:val="ru-RU"/>
        </w:rPr>
        <w:t xml:space="preserve"> </w:t>
      </w:r>
      <w:r>
        <w:rPr>
          <w:rFonts w:ascii="Times New Roman"/>
          <w:bCs/>
          <w:color w:val="000000"/>
          <w:sz w:val="24"/>
          <w:szCs w:val="24"/>
          <w:highlight w:val="none"/>
          <w:lang w:val="ru-RU"/>
        </w:rPr>
        <w:t>должны быть предоставлены не позднее</w:t>
      </w:r>
      <w:r>
        <w:rPr>
          <w:rFonts w:hint="default"/>
          <w:bCs/>
          <w:color w:val="000000"/>
          <w:sz w:val="24"/>
          <w:szCs w:val="24"/>
          <w:highlight w:val="none"/>
          <w:lang w:val="ru-RU"/>
        </w:rPr>
        <w:t xml:space="preserve"> 3</w:t>
      </w:r>
      <w:r>
        <w:rPr>
          <w:rFonts w:hint="default" w:ascii="Times New Roman"/>
          <w:bCs/>
          <w:color w:val="000000"/>
          <w:sz w:val="24"/>
          <w:szCs w:val="24"/>
          <w:highlight w:val="none"/>
          <w:lang w:val="ru-RU"/>
        </w:rPr>
        <w:t xml:space="preserve"> (</w:t>
      </w:r>
      <w:r>
        <w:rPr>
          <w:rFonts w:hint="default"/>
          <w:bCs/>
          <w:color w:val="000000"/>
          <w:sz w:val="24"/>
          <w:szCs w:val="24"/>
          <w:highlight w:val="none"/>
          <w:lang w:val="ru-RU"/>
        </w:rPr>
        <w:t>трех</w:t>
      </w:r>
      <w:r>
        <w:rPr>
          <w:rFonts w:hint="default" w:ascii="Times New Roman"/>
          <w:bCs/>
          <w:color w:val="000000"/>
          <w:sz w:val="24"/>
          <w:szCs w:val="24"/>
          <w:highlight w:val="none"/>
          <w:lang w:val="ru-RU"/>
        </w:rPr>
        <w:t>) рабочих дней со дня получения такого запроса</w:t>
      </w:r>
      <w:r>
        <w:rPr>
          <w:rFonts w:hint="default"/>
          <w:bCs/>
          <w:color w:val="000000"/>
          <w:sz w:val="24"/>
          <w:szCs w:val="24"/>
          <w:highlight w:val="none"/>
          <w:lang w:val="ru-RU"/>
        </w:rPr>
        <w:t>.</w:t>
      </w:r>
    </w:p>
    <w:p>
      <w:pPr>
        <w:pStyle w:val="2"/>
        <w:pageBreakBefore w:val="0"/>
        <w:numPr>
          <w:ilvl w:val="0"/>
          <w:numId w:val="1"/>
        </w:numPr>
        <w:tabs>
          <w:tab w:val="left" w:pos="0"/>
          <w:tab w:val="left" w:pos="284"/>
        </w:tabs>
        <w:kinsoku/>
        <w:wordWrap/>
        <w:overflowPunct/>
        <w:topLinePunct w:val="0"/>
        <w:bidi w:val="0"/>
        <w:ind w:left="-19" w:leftChars="-9" w:firstLine="405" w:firstLineChars="169"/>
        <w:jc w:val="both"/>
        <w:textAlignment w:val="auto"/>
        <w:rPr>
          <w:color w:val="auto"/>
          <w:lang w:val="ru-RU"/>
        </w:rPr>
      </w:pPr>
      <w:r>
        <w:rPr>
          <w:color w:val="auto"/>
          <w:lang w:val="ru-RU"/>
        </w:rPr>
        <w:t>СП и</w:t>
      </w:r>
      <w:r>
        <w:rPr>
          <w:rFonts w:hint="default"/>
          <w:color w:val="auto"/>
          <w:lang w:val="ru-RU"/>
        </w:rPr>
        <w:t xml:space="preserve"> иные работники Банка, </w:t>
      </w:r>
      <w:r>
        <w:rPr>
          <w:color w:val="auto"/>
          <w:lang w:val="ru-RU"/>
        </w:rPr>
        <w:t xml:space="preserve">являются ответственными за предоставление в ДКиВК информации об </w:t>
      </w:r>
      <w:r>
        <w:rPr>
          <w:color w:val="auto"/>
          <w:lang w:val="kk-KZ"/>
        </w:rPr>
        <w:t>И</w:t>
      </w:r>
      <w:r>
        <w:rPr>
          <w:color w:val="auto"/>
          <w:lang w:val="ru-RU"/>
        </w:rPr>
        <w:t>нсайдерах Банка</w:t>
      </w:r>
      <w:r>
        <w:rPr>
          <w:rFonts w:hint="default"/>
          <w:color w:val="auto"/>
          <w:lang w:val="ru-RU"/>
        </w:rPr>
        <w:t xml:space="preserve"> </w:t>
      </w:r>
      <w:r>
        <w:rPr>
          <w:color w:val="auto"/>
          <w:lang w:val="ru-RU"/>
        </w:rPr>
        <w:t xml:space="preserve">в следующем порядке: </w:t>
      </w:r>
    </w:p>
    <w:p>
      <w:pPr>
        <w:pStyle w:val="2"/>
        <w:pageBreakBefore w:val="0"/>
        <w:tabs>
          <w:tab w:val="left" w:pos="0"/>
          <w:tab w:val="left" w:pos="284"/>
          <w:tab w:val="left" w:pos="851"/>
        </w:tabs>
        <w:kinsoku/>
        <w:wordWrap/>
        <w:overflowPunct/>
        <w:topLinePunct w:val="0"/>
        <w:bidi w:val="0"/>
        <w:ind w:left="-19" w:leftChars="-9" w:firstLine="405" w:firstLineChars="169"/>
        <w:jc w:val="both"/>
        <w:textAlignment w:val="auto"/>
        <w:rPr>
          <w:color w:val="auto"/>
          <w:lang w:val="ru-RU"/>
        </w:rPr>
      </w:pP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r>
        <w:rPr>
          <w:color w:val="auto"/>
          <w:lang w:val="ru-RU"/>
        </w:rPr>
        <w:tab/>
      </w:r>
    </w:p>
    <w:p>
      <w:pPr>
        <w:pStyle w:val="2"/>
        <w:pageBreakBefore w:val="0"/>
        <w:tabs>
          <w:tab w:val="left" w:pos="0"/>
          <w:tab w:val="left" w:pos="284"/>
          <w:tab w:val="left" w:pos="851"/>
        </w:tabs>
        <w:kinsoku/>
        <w:wordWrap/>
        <w:overflowPunct/>
        <w:topLinePunct w:val="0"/>
        <w:bidi w:val="0"/>
        <w:jc w:val="right"/>
        <w:textAlignment w:val="auto"/>
        <w:rPr>
          <w:color w:val="auto"/>
          <w:lang w:val="ru-RU"/>
        </w:rPr>
      </w:pPr>
      <w:r>
        <w:rPr>
          <w:color w:val="auto"/>
          <w:lang w:val="ru-RU"/>
        </w:rPr>
        <w:t>Таблица №1</w:t>
      </w:r>
    </w:p>
    <w:p>
      <w:pPr>
        <w:pStyle w:val="2"/>
        <w:pageBreakBefore w:val="0"/>
        <w:tabs>
          <w:tab w:val="left" w:pos="0"/>
          <w:tab w:val="left" w:pos="284"/>
          <w:tab w:val="left" w:pos="851"/>
        </w:tabs>
        <w:kinsoku/>
        <w:wordWrap/>
        <w:overflowPunct/>
        <w:topLinePunct w:val="0"/>
        <w:bidi w:val="0"/>
        <w:jc w:val="right"/>
        <w:textAlignment w:val="auto"/>
        <w:rPr>
          <w:color w:val="auto"/>
          <w:lang w:val="ru-RU"/>
        </w:rPr>
      </w:pPr>
    </w:p>
    <w:tbl>
      <w:tblPr>
        <w:tblStyle w:val="16"/>
        <w:tblW w:w="925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3"/>
        <w:gridCol w:w="2498"/>
        <w:gridCol w:w="2521"/>
        <w:gridCol w:w="3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403"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22"/>
                <w:szCs w:val="22"/>
                <w:lang w:val="ru-RU"/>
              </w:rPr>
            </w:pPr>
            <w:r>
              <w:rPr>
                <w:rFonts w:ascii="Times New Roman" w:hAnsi="Times New Roman" w:eastAsia="SimSun" w:cs="Times New Roman"/>
                <w:b/>
                <w:bCs/>
                <w:color w:val="000000"/>
                <w:sz w:val="22"/>
                <w:szCs w:val="22"/>
                <w:lang w:val="ru-RU"/>
              </w:rPr>
              <w:t>№</w:t>
            </w:r>
          </w:p>
        </w:tc>
        <w:tc>
          <w:tcPr>
            <w:tcW w:w="2498"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Наименование ответственных за предоставление информации в ДКиВК</w:t>
            </w:r>
          </w:p>
        </w:tc>
        <w:tc>
          <w:tcPr>
            <w:tcW w:w="2521" w:type="dxa"/>
            <w:shd w:val="clear" w:color="auto" w:fill="BEBEBE"/>
            <w:noWrap w:val="0"/>
            <w:vAlign w:val="center"/>
          </w:tcPr>
          <w:p>
            <w:pPr>
              <w:pStyle w:val="24"/>
              <w:pageBreakBefore w:val="0"/>
              <w:kinsoku/>
              <w:wordWrap/>
              <w:overflowPunct/>
              <w:topLinePunct w:val="0"/>
              <w:bidi w:val="0"/>
              <w:adjustRightInd w:val="0"/>
              <w:snapToGrid w:val="0"/>
              <w:jc w:val="center"/>
              <w:textAlignment w:val="auto"/>
              <w:rPr>
                <w:rFonts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Инсайдеры о которых СП предоставляют информацию в ДКиВК</w:t>
            </w:r>
          </w:p>
        </w:tc>
        <w:tc>
          <w:tcPr>
            <w:tcW w:w="3830"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Сроки и вид 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BEBEBE"/>
            <w:noWrap w:val="0"/>
            <w:vAlign w:val="center"/>
          </w:tcPr>
          <w:p>
            <w:pPr>
              <w:pageBreakBefore w:val="0"/>
              <w:kinsoku/>
              <w:wordWrap/>
              <w:overflowPunct/>
              <w:topLinePunct w:val="0"/>
              <w:bidi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1</w:t>
            </w:r>
          </w:p>
        </w:tc>
        <w:tc>
          <w:tcPr>
            <w:tcW w:w="2498"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2</w:t>
            </w:r>
          </w:p>
        </w:tc>
        <w:tc>
          <w:tcPr>
            <w:tcW w:w="2521" w:type="dxa"/>
            <w:shd w:val="clear" w:color="auto" w:fill="BEBEBE"/>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3</w:t>
            </w:r>
          </w:p>
        </w:tc>
        <w:tc>
          <w:tcPr>
            <w:tcW w:w="3830" w:type="dxa"/>
            <w:shd w:val="clear" w:color="auto" w:fill="BEBEBE"/>
            <w:noWrap w:val="0"/>
            <w:vAlign w:val="center"/>
          </w:tcPr>
          <w:p>
            <w:pPr>
              <w:pStyle w:val="24"/>
              <w:pageBreakBefore w:val="0"/>
              <w:tabs>
                <w:tab w:val="left" w:pos="4203"/>
              </w:tabs>
              <w:kinsoku/>
              <w:wordWrap/>
              <w:overflowPunct/>
              <w:topLinePunct w:val="0"/>
              <w:bidi w:val="0"/>
              <w:adjustRightInd w:val="0"/>
              <w:snapToGrid w:val="0"/>
              <w:jc w:val="center"/>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bCs/>
                <w:color w:val="000000"/>
                <w:sz w:val="22"/>
                <w:szCs w:val="22"/>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ДУПиА</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Все работники Банка (принятые, переведенные, уволившиеся)</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Все обновления по работникам Банка</w:t>
            </w:r>
            <w:r>
              <w:rPr>
                <w:rFonts w:hint="default" w:ascii="Times New Roman" w:hAnsi="Times New Roman" w:eastAsia="SimSun" w:cs="Times New Roman"/>
                <w:b w:val="0"/>
                <w:bCs w:val="0"/>
                <w:color w:val="000000"/>
                <w:sz w:val="22"/>
                <w:szCs w:val="22"/>
                <w:lang w:val="ru-RU"/>
              </w:rPr>
              <w:t xml:space="preserve"> - фамилия, имя (при наличии - отчество) физического лица, и</w:t>
            </w:r>
            <w:r>
              <w:rPr>
                <w:rFonts w:hint="default" w:cs="Times New Roman"/>
                <w:b w:val="0"/>
                <w:bCs w:val="0"/>
                <w:color w:val="000000"/>
                <w:sz w:val="22"/>
                <w:szCs w:val="22"/>
                <w:lang w:val="ru-RU"/>
              </w:rPr>
              <w:t xml:space="preserve"> </w:t>
            </w:r>
            <w:r>
              <w:rPr>
                <w:rFonts w:hint="default" w:ascii="Times New Roman" w:hAnsi="Times New Roman" w:eastAsia="SimSun" w:cs="Times New Roman"/>
                <w:b w:val="0"/>
                <w:bCs w:val="0"/>
                <w:color w:val="000000"/>
                <w:sz w:val="22"/>
                <w:szCs w:val="22"/>
                <w:lang w:val="ru-RU"/>
              </w:rPr>
              <w:t xml:space="preserve">дата его рождения, должность, наименование СП в штат которого входит/ перемещается/выходит работник - </w:t>
            </w:r>
            <w:r>
              <w:rPr>
                <w:rFonts w:hint="default" w:ascii="Times New Roman" w:hAnsi="Times New Roman" w:eastAsia="SimSun" w:cs="Times New Roman"/>
                <w:b w:val="0"/>
                <w:bCs w:val="0"/>
                <w:color w:val="000000"/>
                <w:sz w:val="22"/>
                <w:szCs w:val="22"/>
                <w:u w:val="single"/>
                <w:lang w:val="ru-RU"/>
              </w:rPr>
              <w:t>в день подписания работником Приказа об изменениях</w:t>
            </w:r>
            <w:r>
              <w:rPr>
                <w:rFonts w:hint="default" w:cs="Times New Roman"/>
                <w:b w:val="0"/>
                <w:bCs w:val="0"/>
                <w:color w:val="000000"/>
                <w:sz w:val="22"/>
                <w:szCs w:val="22"/>
                <w:u w:val="single"/>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ДВА</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Аудиторская организация, осуществляющая аудит финансовой отчетности Банка</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color w:val="000000"/>
                <w:sz w:val="22"/>
                <w:szCs w:val="22"/>
                <w:u w:val="none"/>
                <w:lang w:val="ru-RU"/>
              </w:rPr>
            </w:pPr>
            <w:r>
              <w:rPr>
                <w:rFonts w:hint="default" w:ascii="Times New Roman" w:hAnsi="Times New Roman" w:eastAsia="SimSun" w:cs="Times New Roman"/>
                <w:color w:val="000000"/>
                <w:sz w:val="22"/>
                <w:szCs w:val="22"/>
                <w:u w:val="single"/>
                <w:lang w:val="ru-RU"/>
              </w:rPr>
              <w:t xml:space="preserve">По аудиторской организации </w:t>
            </w:r>
            <w:r>
              <w:rPr>
                <w:rFonts w:hint="default" w:ascii="Times New Roman" w:hAnsi="Times New Roman" w:eastAsia="SimSun" w:cs="Times New Roman"/>
                <w:color w:val="000000"/>
                <w:sz w:val="22"/>
                <w:szCs w:val="22"/>
                <w:u w:val="none"/>
                <w:lang w:val="ru-RU"/>
              </w:rPr>
              <w:t>- наименование</w:t>
            </w:r>
            <w:r>
              <w:rPr>
                <w:rFonts w:hint="default" w:cs="Times New Roman"/>
                <w:color w:val="000000"/>
                <w:sz w:val="22"/>
                <w:szCs w:val="22"/>
                <w:u w:val="none"/>
                <w:lang w:val="ru-RU"/>
              </w:rPr>
              <w:t xml:space="preserve"> </w:t>
            </w:r>
            <w:r>
              <w:rPr>
                <w:rFonts w:hint="default" w:ascii="Times New Roman" w:hAnsi="Times New Roman" w:eastAsia="SimSun" w:cs="Times New Roman"/>
                <w:color w:val="000000"/>
                <w:sz w:val="22"/>
                <w:szCs w:val="22"/>
                <w:u w:val="none"/>
                <w:lang w:val="ru-RU"/>
              </w:rPr>
              <w:t>юридического лица, адрес его место нахождения, реквизиты документа, подтверждающего государственную регистрацию (перерегистрацию) юридического лица.</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color w:val="000000"/>
                <w:sz w:val="22"/>
                <w:szCs w:val="22"/>
                <w:u w:val="single"/>
                <w:lang w:val="ru-RU"/>
              </w:rPr>
              <w:t>Срок предоставления</w:t>
            </w:r>
            <w:r>
              <w:rPr>
                <w:rFonts w:hint="default" w:ascii="Times New Roman" w:hAnsi="Times New Roman" w:eastAsia="SimSun" w:cs="Times New Roman"/>
                <w:color w:val="000000"/>
                <w:sz w:val="22"/>
                <w:szCs w:val="22"/>
                <w:u w:val="none"/>
                <w:lang w:val="ru-RU"/>
              </w:rPr>
              <w:t xml:space="preserve"> - в день заключения Договора с внешним аудитором.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СП-инициаторы заключения договоров/переговоров включая устные, ДУПиА, ДБ, ДКФ, ДСФиИБ, ДКиВК, ЮД, ДФР, ДРМ, ДОУ, ОД, ДФМ, ДИТ</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Все договора должны быть представлены инициирующими СП - в ЮД и ДКиВК на предмет наличия/</w:t>
            </w:r>
            <w:r>
              <w:rPr>
                <w:rFonts w:hint="default" w:cs="Times New Roman"/>
                <w:b w:val="0"/>
                <w:bCs w:val="0"/>
                <w:color w:val="000000"/>
                <w:sz w:val="22"/>
                <w:szCs w:val="22"/>
                <w:u w:val="single"/>
                <w:lang w:val="ru-RU"/>
              </w:rPr>
              <w:t xml:space="preserve"> </w:t>
            </w:r>
            <w:r>
              <w:rPr>
                <w:rFonts w:hint="default" w:ascii="Times New Roman" w:hAnsi="Times New Roman" w:eastAsia="SimSun" w:cs="Times New Roman"/>
                <w:b w:val="0"/>
                <w:bCs w:val="0"/>
                <w:color w:val="000000"/>
                <w:sz w:val="22"/>
                <w:szCs w:val="22"/>
                <w:u w:val="single"/>
                <w:lang w:val="ru-RU"/>
              </w:rPr>
              <w:t>отсутствия в них условий, предусматривающих доступ к инсайдерской информации.</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color w:val="000000"/>
                <w:sz w:val="22"/>
                <w:szCs w:val="22"/>
                <w:lang w:val="ru-RU"/>
              </w:rPr>
              <w:t>Оценщики, профессиональные участники рынка ценных бумаг и другие лица, оказывающие услуги Банку в соответствии с заключенными договорами (в том числе устными), условиями которых предусмотрено раскрытие Инсайдерской информации Банка.</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По юридическим лицам:</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cs="Times New Roman"/>
                <w:b w:val="0"/>
                <w:bCs w:val="0"/>
                <w:color w:val="000000"/>
                <w:sz w:val="22"/>
                <w:szCs w:val="22"/>
                <w:lang w:val="ru-RU"/>
              </w:rPr>
              <w:t>н</w:t>
            </w:r>
            <w:r>
              <w:rPr>
                <w:rFonts w:hint="default" w:ascii="Times New Roman" w:hAnsi="Times New Roman" w:eastAsia="SimSun" w:cs="Times New Roman"/>
                <w:b w:val="0"/>
                <w:bCs w:val="0"/>
                <w:color w:val="000000"/>
                <w:sz w:val="22"/>
                <w:szCs w:val="22"/>
                <w:lang w:val="ru-RU"/>
              </w:rPr>
              <w:t>аименование</w:t>
            </w:r>
            <w:r>
              <w:rPr>
                <w:rFonts w:hint="default" w:cs="Times New Roman"/>
                <w:b w:val="0"/>
                <w:bCs w:val="0"/>
                <w:color w:val="000000"/>
                <w:sz w:val="22"/>
                <w:szCs w:val="22"/>
                <w:lang w:val="ru-RU"/>
              </w:rPr>
              <w:t xml:space="preserve"> </w:t>
            </w:r>
            <w:r>
              <w:rPr>
                <w:rFonts w:hint="default" w:ascii="Times New Roman" w:hAnsi="Times New Roman" w:eastAsia="SimSun" w:cs="Times New Roman"/>
                <w:b w:val="0"/>
                <w:bCs w:val="0"/>
                <w:color w:val="000000"/>
                <w:sz w:val="22"/>
                <w:szCs w:val="22"/>
                <w:lang w:val="ru-RU"/>
              </w:rPr>
              <w:t xml:space="preserve">юридического лица, адрес его место нахождения, реквизиты документа, подтверждающего государственную регистрацию (перерегистрацию) юридического лица. </w:t>
            </w:r>
            <w:r>
              <w:rPr>
                <w:rFonts w:hint="default" w:ascii="Times New Roman" w:hAnsi="Times New Roman" w:eastAsia="SimSun" w:cs="Times New Roman"/>
                <w:b w:val="0"/>
                <w:bCs w:val="0"/>
                <w:color w:val="000000"/>
                <w:sz w:val="22"/>
                <w:szCs w:val="22"/>
                <w:u w:val="single"/>
                <w:lang w:val="ru-RU"/>
              </w:rPr>
              <w:t>По физическим лицам, в том числе осуществляющим</w:t>
            </w:r>
            <w:r>
              <w:rPr>
                <w:rFonts w:hint="default" w:cs="Times New Roman"/>
                <w:b w:val="0"/>
                <w:bCs w:val="0"/>
                <w:color w:val="000000"/>
                <w:sz w:val="22"/>
                <w:szCs w:val="22"/>
                <w:u w:val="single"/>
                <w:lang w:val="ru-RU"/>
              </w:rPr>
              <w:t xml:space="preserve"> </w:t>
            </w:r>
            <w:r>
              <w:rPr>
                <w:rFonts w:hint="default" w:ascii="Times New Roman" w:hAnsi="Times New Roman" w:eastAsia="SimSun" w:cs="Times New Roman"/>
                <w:b w:val="0"/>
                <w:bCs w:val="0"/>
                <w:color w:val="000000"/>
                <w:sz w:val="22"/>
                <w:szCs w:val="22"/>
                <w:u w:val="single"/>
                <w:lang w:val="ru-RU"/>
              </w:rPr>
              <w:t>предпринимательскую деятельность</w:t>
            </w:r>
            <w:r>
              <w:rPr>
                <w:rFonts w:hint="default" w:ascii="Times New Roman" w:hAnsi="Times New Roman" w:eastAsia="SimSun" w:cs="Times New Roman"/>
                <w:b w:val="0"/>
                <w:bCs w:val="0"/>
                <w:color w:val="000000"/>
                <w:sz w:val="22"/>
                <w:szCs w:val="22"/>
                <w:lang w:val="ru-RU"/>
              </w:rPr>
              <w:t xml:space="preserve"> - фамилия, имя (при наличии - отчество) физического лица, и</w:t>
            </w:r>
            <w:r>
              <w:rPr>
                <w:rFonts w:hint="default" w:cs="Times New Roman"/>
                <w:b w:val="0"/>
                <w:bCs w:val="0"/>
                <w:color w:val="000000"/>
                <w:sz w:val="22"/>
                <w:szCs w:val="22"/>
                <w:lang w:val="ru-RU"/>
              </w:rPr>
              <w:t xml:space="preserve"> </w:t>
            </w:r>
            <w:r>
              <w:rPr>
                <w:rFonts w:hint="default" w:ascii="Times New Roman" w:hAnsi="Times New Roman" w:eastAsia="SimSun" w:cs="Times New Roman"/>
                <w:b w:val="0"/>
                <w:bCs w:val="0"/>
                <w:color w:val="000000"/>
                <w:sz w:val="22"/>
                <w:szCs w:val="22"/>
                <w:lang w:val="ru-RU"/>
              </w:rPr>
              <w:t xml:space="preserve">дату его рождения. </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bCs/>
                <w:color w:val="000000"/>
                <w:sz w:val="22"/>
                <w:szCs w:val="22"/>
                <w:lang w:val="ru-RU"/>
              </w:rPr>
            </w:pPr>
            <w:r>
              <w:rPr>
                <w:rFonts w:hint="default" w:ascii="Times New Roman" w:hAnsi="Times New Roman" w:eastAsia="SimSun" w:cs="Times New Roman"/>
                <w:b w:val="0"/>
                <w:bCs w:val="0"/>
                <w:color w:val="000000"/>
                <w:sz w:val="22"/>
                <w:szCs w:val="22"/>
                <w:u w:val="single"/>
                <w:lang w:val="ru-RU"/>
              </w:rPr>
              <w:t>Срок предоставления</w:t>
            </w:r>
            <w:r>
              <w:rPr>
                <w:rFonts w:hint="default" w:ascii="Times New Roman" w:hAnsi="Times New Roman" w:eastAsia="SimSun" w:cs="Times New Roman"/>
                <w:b w:val="0"/>
                <w:bCs w:val="0"/>
                <w:color w:val="000000"/>
                <w:sz w:val="22"/>
                <w:szCs w:val="22"/>
                <w:lang w:val="ru-RU"/>
              </w:rPr>
              <w:t xml:space="preserve"> - не позднее одного рабочего дня со дня заключения Договора.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ДФР</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Организаторы торгов  в список которого включены ценные бумаги (производные финансовые инструменты), выпущенные (представленные) Банком</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 xml:space="preserve">По юридическим лицам </w:t>
            </w:r>
            <w:r>
              <w:rPr>
                <w:rFonts w:hint="default" w:ascii="Times New Roman" w:hAnsi="Times New Roman" w:eastAsia="SimSun" w:cs="Times New Roman"/>
                <w:b w:val="0"/>
                <w:bCs w:val="0"/>
                <w:color w:val="000000"/>
                <w:sz w:val="22"/>
                <w:szCs w:val="22"/>
                <w:lang w:val="ru-RU"/>
              </w:rPr>
              <w:t xml:space="preserve">наименование  юридического лица, адрес его место нахождения, реквизиты документа, подтверждающего государственную регистрацию (перерегистрацию) юридического лица. </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Срок предоставления</w:t>
            </w:r>
            <w:r>
              <w:rPr>
                <w:rFonts w:hint="default" w:ascii="Times New Roman" w:hAnsi="Times New Roman" w:eastAsia="SimSun" w:cs="Times New Roman"/>
                <w:b w:val="0"/>
                <w:bCs w:val="0"/>
                <w:color w:val="000000"/>
                <w:sz w:val="22"/>
                <w:szCs w:val="22"/>
                <w:lang w:val="ru-RU"/>
              </w:rPr>
              <w:t xml:space="preserve"> - в день заключения Договора.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ЮД</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Члены и секретарь Совета директоров Банка</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 xml:space="preserve">Все изменения в составе Совета директоров Банка </w:t>
            </w:r>
            <w:r>
              <w:rPr>
                <w:rFonts w:hint="default" w:ascii="Times New Roman" w:hAnsi="Times New Roman" w:eastAsia="SimSun" w:cs="Times New Roman"/>
                <w:b w:val="0"/>
                <w:bCs w:val="0"/>
                <w:color w:val="000000"/>
                <w:sz w:val="22"/>
                <w:szCs w:val="22"/>
                <w:lang w:val="ru-RU"/>
              </w:rPr>
              <w:t xml:space="preserve">- Ф.И.О., дата рождения. </w:t>
            </w:r>
          </w:p>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 xml:space="preserve">Данная информация предоставляется в ДКиВК </w:t>
            </w:r>
            <w:r>
              <w:rPr>
                <w:rFonts w:hint="default" w:ascii="Times New Roman" w:hAnsi="Times New Roman" w:eastAsia="SimSun" w:cs="Times New Roman"/>
                <w:b w:val="0"/>
                <w:bCs w:val="0"/>
                <w:color w:val="000000"/>
                <w:sz w:val="22"/>
                <w:szCs w:val="22"/>
                <w:u w:val="single"/>
                <w:lang w:val="ru-RU"/>
              </w:rPr>
              <w:t>в течение 5 (пяти) рабочих дне</w:t>
            </w:r>
            <w:r>
              <w:rPr>
                <w:rFonts w:hint="default" w:ascii="Times New Roman" w:hAnsi="Times New Roman" w:eastAsia="SimSun" w:cs="Times New Roman"/>
                <w:b w:val="0"/>
                <w:bCs w:val="0"/>
                <w:color w:val="000000"/>
                <w:sz w:val="22"/>
                <w:szCs w:val="22"/>
                <w:lang w:val="ru-RU"/>
              </w:rPr>
              <w:t>, с даты возникновения основания для включения в список Инсайдеров.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 xml:space="preserve">СП, осуществляющие функции секретариата коллегиальных органов Банка </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lang w:val="ru-RU"/>
              </w:rPr>
              <w:t>Члены и секретарь коллегиальных органов Банка</w:t>
            </w:r>
          </w:p>
        </w:tc>
        <w:tc>
          <w:tcPr>
            <w:tcW w:w="3830"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b w:val="0"/>
                <w:bCs w:val="0"/>
                <w:color w:val="000000"/>
                <w:sz w:val="22"/>
                <w:szCs w:val="22"/>
                <w:u w:val="single"/>
                <w:lang w:val="ru-RU"/>
              </w:rPr>
              <w:t>Все изменения в составе коллегиальных органов Банка</w:t>
            </w:r>
            <w:r>
              <w:rPr>
                <w:rFonts w:hint="default" w:ascii="Times New Roman" w:hAnsi="Times New Roman" w:eastAsia="SimSun" w:cs="Times New Roman"/>
                <w:b w:val="0"/>
                <w:bCs w:val="0"/>
                <w:color w:val="000000"/>
                <w:sz w:val="22"/>
                <w:szCs w:val="22"/>
                <w:lang w:val="ru-RU"/>
              </w:rPr>
              <w:t xml:space="preserve"> - Ф.И.О., дата рождения. Данная информация предоставляется в ДКиВК </w:t>
            </w:r>
            <w:r>
              <w:rPr>
                <w:rFonts w:hint="default" w:ascii="Times New Roman" w:hAnsi="Times New Roman" w:eastAsia="SimSun" w:cs="Times New Roman"/>
                <w:b w:val="0"/>
                <w:bCs w:val="0"/>
                <w:color w:val="000000"/>
                <w:sz w:val="22"/>
                <w:szCs w:val="22"/>
                <w:u w:val="single"/>
                <w:lang w:val="ru-RU"/>
              </w:rPr>
              <w:t>в течение 5 (пяти) рабочих дне</w:t>
            </w:r>
            <w:r>
              <w:rPr>
                <w:rFonts w:hint="default" w:ascii="Times New Roman" w:hAnsi="Times New Roman" w:eastAsia="SimSun" w:cs="Times New Roman"/>
                <w:b w:val="0"/>
                <w:bCs w:val="0"/>
                <w:color w:val="000000"/>
                <w:sz w:val="22"/>
                <w:szCs w:val="22"/>
                <w:lang w:val="ru-RU"/>
              </w:rPr>
              <w:t>, с даты возникновения основания для включения в список Инсайдеров.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03" w:type="dxa"/>
            <w:shd w:val="clear" w:color="auto" w:fill="auto"/>
            <w:noWrap w:val="0"/>
            <w:vAlign w:val="center"/>
          </w:tcPr>
          <w:p>
            <w:pPr>
              <w:pageBreakBefore w:val="0"/>
              <w:numPr>
                <w:ilvl w:val="0"/>
                <w:numId w:val="11"/>
              </w:numPr>
              <w:kinsoku/>
              <w:wordWrap/>
              <w:overflowPunct/>
              <w:topLinePunct w:val="0"/>
              <w:bidi w:val="0"/>
              <w:ind w:left="425" w:leftChars="0" w:hanging="425" w:firstLineChars="0"/>
              <w:jc w:val="center"/>
              <w:textAlignment w:val="auto"/>
              <w:rPr>
                <w:rFonts w:hint="default" w:ascii="Times New Roman" w:hAnsi="Times New Roman" w:eastAsia="SimSun" w:cs="Times New Roman"/>
                <w:b w:val="0"/>
                <w:bCs w:val="0"/>
                <w:color w:val="000000"/>
                <w:sz w:val="22"/>
                <w:szCs w:val="22"/>
                <w:lang w:val="ru-RU"/>
              </w:rPr>
            </w:pPr>
          </w:p>
        </w:tc>
        <w:tc>
          <w:tcPr>
            <w:tcW w:w="2498" w:type="dxa"/>
            <w:shd w:val="clear" w:color="auto" w:fill="auto"/>
            <w:noWrap w:val="0"/>
            <w:vAlign w:val="center"/>
          </w:tcPr>
          <w:p>
            <w:pPr>
              <w:pStyle w:val="24"/>
              <w:pageBreakBefore w:val="0"/>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cs="Times New Roman"/>
                <w:color w:val="000000"/>
                <w:sz w:val="22"/>
                <w:szCs w:val="22"/>
                <w:lang w:val="ru-RU"/>
              </w:rPr>
              <w:t>ЮД</w:t>
            </w:r>
            <w:r>
              <w:rPr>
                <w:rFonts w:hint="default" w:ascii="Times New Roman" w:hAnsi="Times New Roman" w:eastAsia="SimSun" w:cs="Times New Roman"/>
                <w:color w:val="000000"/>
                <w:sz w:val="22"/>
                <w:szCs w:val="22"/>
                <w:lang w:val="ru-RU"/>
              </w:rPr>
              <w:t xml:space="preserve"> на основании информации, полученной из открытых источников</w:t>
            </w:r>
          </w:p>
        </w:tc>
        <w:tc>
          <w:tcPr>
            <w:tcW w:w="2521" w:type="dxa"/>
            <w:shd w:val="clear" w:color="auto" w:fill="auto"/>
            <w:noWrap w:val="0"/>
            <w:vAlign w:val="center"/>
          </w:tcPr>
          <w:p>
            <w:pPr>
              <w:pStyle w:val="24"/>
              <w:pageBreakBefore w:val="0"/>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lang w:val="ru-RU"/>
              </w:rPr>
            </w:pPr>
            <w:r>
              <w:rPr>
                <w:rFonts w:hint="default" w:ascii="Times New Roman" w:hAnsi="Times New Roman" w:eastAsia="SimSun" w:cs="Times New Roman"/>
                <w:color w:val="000000"/>
                <w:sz w:val="22"/>
                <w:szCs w:val="22"/>
                <w:lang w:val="ru-RU"/>
              </w:rPr>
              <w:t>Единственный акционер Банка, а так же акционеры Банка, имеющие во владении, пользовании и (или) распоряжении прямо или косвенно десять и более процентов голосующих акций.</w:t>
            </w:r>
          </w:p>
        </w:tc>
        <w:tc>
          <w:tcPr>
            <w:tcW w:w="3830" w:type="dxa"/>
            <w:shd w:val="clear" w:color="auto" w:fill="auto"/>
            <w:noWrap w:val="0"/>
            <w:vAlign w:val="center"/>
          </w:tcPr>
          <w:p>
            <w:pPr>
              <w:pStyle w:val="24"/>
              <w:pageBreakBefore w:val="0"/>
              <w:numPr>
                <w:ilvl w:val="0"/>
                <w:numId w:val="0"/>
              </w:numPr>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color w:val="000000"/>
                <w:sz w:val="22"/>
                <w:szCs w:val="22"/>
                <w:u w:val="none"/>
                <w:lang w:val="ru-RU"/>
              </w:rPr>
            </w:pPr>
            <w:r>
              <w:rPr>
                <w:rFonts w:hint="default" w:ascii="Times New Roman" w:hAnsi="Times New Roman" w:eastAsia="SimSun" w:cs="Times New Roman"/>
                <w:color w:val="000000"/>
                <w:sz w:val="22"/>
                <w:szCs w:val="22"/>
                <w:u w:val="single"/>
                <w:lang w:val="ru-RU"/>
              </w:rPr>
              <w:t xml:space="preserve">Все обновления по акционерам юридическим лицам: </w:t>
            </w:r>
            <w:r>
              <w:rPr>
                <w:rFonts w:hint="default" w:ascii="Times New Roman" w:hAnsi="Times New Roman" w:eastAsia="SimSun" w:cs="Times New Roman"/>
                <w:color w:val="000000"/>
                <w:sz w:val="22"/>
                <w:szCs w:val="22"/>
                <w:u w:val="none"/>
                <w:lang w:val="ru-RU"/>
              </w:rPr>
              <w:t xml:space="preserve">наименование  юридического лица - акционера, адрес его место нахождения, реквизиты документа, подтверждающего государственную регистрацию (перерегистрацию) юридического лица. </w:t>
            </w:r>
            <w:r>
              <w:rPr>
                <w:rFonts w:hint="default" w:ascii="Times New Roman" w:hAnsi="Times New Roman" w:eastAsia="SimSun" w:cs="Times New Roman"/>
                <w:color w:val="000000"/>
                <w:sz w:val="22"/>
                <w:szCs w:val="22"/>
                <w:u w:val="single"/>
                <w:lang w:val="ru-RU"/>
              </w:rPr>
              <w:t xml:space="preserve">По акционерам физическим лицам </w:t>
            </w:r>
            <w:r>
              <w:rPr>
                <w:rFonts w:hint="default" w:ascii="Times New Roman" w:hAnsi="Times New Roman" w:eastAsia="SimSun" w:cs="Times New Roman"/>
                <w:color w:val="000000"/>
                <w:sz w:val="22"/>
                <w:szCs w:val="22"/>
                <w:u w:val="none"/>
                <w:lang w:val="ru-RU"/>
              </w:rPr>
              <w:t xml:space="preserve">- Ф.И.О. физического лица - акционера и дату его рождения. </w:t>
            </w:r>
          </w:p>
          <w:p>
            <w:pPr>
              <w:pStyle w:val="24"/>
              <w:pageBreakBefore w:val="0"/>
              <w:numPr>
                <w:ilvl w:val="0"/>
                <w:numId w:val="0"/>
              </w:numPr>
              <w:tabs>
                <w:tab w:val="left" w:pos="4203"/>
              </w:tabs>
              <w:kinsoku/>
              <w:wordWrap/>
              <w:overflowPunct/>
              <w:topLinePunct w:val="0"/>
              <w:bidi w:val="0"/>
              <w:adjustRightInd w:val="0"/>
              <w:snapToGrid w:val="0"/>
              <w:jc w:val="left"/>
              <w:textAlignment w:val="auto"/>
              <w:rPr>
                <w:rFonts w:hint="default" w:ascii="Times New Roman" w:hAnsi="Times New Roman" w:eastAsia="SimSun" w:cs="Times New Roman"/>
                <w:b w:val="0"/>
                <w:bCs w:val="0"/>
                <w:color w:val="000000"/>
                <w:sz w:val="22"/>
                <w:szCs w:val="22"/>
                <w:u w:val="single"/>
                <w:lang w:val="ru-RU"/>
              </w:rPr>
            </w:pPr>
            <w:r>
              <w:rPr>
                <w:rFonts w:hint="default" w:ascii="Times New Roman" w:hAnsi="Times New Roman" w:eastAsia="SimSun" w:cs="Times New Roman"/>
                <w:color w:val="000000"/>
                <w:sz w:val="22"/>
                <w:szCs w:val="22"/>
                <w:u w:val="none"/>
                <w:lang w:val="ru-RU"/>
              </w:rPr>
              <w:t xml:space="preserve">Данная информация предоставляется в ДКиВК </w:t>
            </w:r>
            <w:r>
              <w:rPr>
                <w:rFonts w:hint="default" w:ascii="Times New Roman" w:hAnsi="Times New Roman" w:eastAsia="SimSun" w:cs="Times New Roman"/>
                <w:color w:val="000000"/>
                <w:sz w:val="22"/>
                <w:szCs w:val="22"/>
                <w:u w:val="single"/>
                <w:lang w:val="ru-RU"/>
              </w:rPr>
              <w:t>в срок не позднее следующего рабочего дня</w:t>
            </w:r>
            <w:r>
              <w:rPr>
                <w:rFonts w:hint="default" w:ascii="Times New Roman" w:hAnsi="Times New Roman" w:eastAsia="SimSun" w:cs="Times New Roman"/>
                <w:color w:val="000000"/>
                <w:sz w:val="22"/>
                <w:szCs w:val="22"/>
                <w:u w:val="none"/>
                <w:lang w:val="ru-RU"/>
              </w:rPr>
              <w:t>, с момента ее появления в ДУПиА.</w:t>
            </w:r>
          </w:p>
        </w:tc>
      </w:tr>
    </w:tbl>
    <w:p>
      <w:pPr>
        <w:pStyle w:val="2"/>
        <w:pageBreakBefore w:val="0"/>
        <w:tabs>
          <w:tab w:val="left" w:pos="0"/>
          <w:tab w:val="left" w:pos="284"/>
          <w:tab w:val="left" w:pos="851"/>
        </w:tabs>
        <w:kinsoku/>
        <w:wordWrap/>
        <w:overflowPunct/>
        <w:topLinePunct w:val="0"/>
        <w:bidi w:val="0"/>
        <w:jc w:val="both"/>
        <w:textAlignment w:val="auto"/>
        <w:rPr>
          <w:color w:val="auto"/>
          <w:lang w:val="ru-RU"/>
        </w:rPr>
      </w:pPr>
    </w:p>
    <w:p>
      <w:pPr>
        <w:pStyle w:val="2"/>
        <w:pageBreakBefore w:val="0"/>
        <w:numPr>
          <w:ilvl w:val="0"/>
          <w:numId w:val="1"/>
        </w:numPr>
        <w:tabs>
          <w:tab w:val="left" w:pos="-200"/>
          <w:tab w:val="left" w:pos="0"/>
        </w:tabs>
        <w:kinsoku/>
        <w:wordWrap/>
        <w:overflowPunct/>
        <w:topLinePunct w:val="0"/>
        <w:bidi w:val="0"/>
        <w:ind w:left="0" w:leftChars="0" w:firstLine="420" w:firstLineChars="175"/>
        <w:jc w:val="both"/>
        <w:textAlignment w:val="auto"/>
        <w:rPr>
          <w:color w:val="auto"/>
          <w:lang w:val="ru-RU"/>
        </w:rPr>
      </w:pPr>
      <w:r>
        <w:rPr>
          <w:color w:val="auto"/>
          <w:lang w:val="ru-RU"/>
        </w:rPr>
        <w:t>Ответственные СП</w:t>
      </w:r>
      <w:r>
        <w:rPr>
          <w:rFonts w:hint="default"/>
          <w:color w:val="auto"/>
          <w:lang w:val="ru-RU"/>
        </w:rPr>
        <w:t xml:space="preserve"> и работники Банка,</w:t>
      </w:r>
      <w:r>
        <w:rPr>
          <w:color w:val="auto"/>
          <w:lang w:val="ru-RU"/>
        </w:rPr>
        <w:t xml:space="preserve"> в обязательном порядке информируют ДКиВК</w:t>
      </w:r>
      <w:r>
        <w:rPr>
          <w:rFonts w:hint="default"/>
          <w:color w:val="auto"/>
          <w:lang w:val="ru-RU"/>
        </w:rPr>
        <w:t xml:space="preserve"> </w:t>
      </w:r>
      <w:r>
        <w:rPr>
          <w:color w:val="auto"/>
          <w:lang w:val="ru-RU"/>
        </w:rPr>
        <w:t>посредством корпоративной почты</w:t>
      </w:r>
      <w:r>
        <w:rPr>
          <w:rFonts w:hint="default"/>
          <w:color w:val="auto"/>
          <w:lang w:val="ru-RU"/>
        </w:rPr>
        <w:t>:</w:t>
      </w:r>
    </w:p>
    <w:p>
      <w:pPr>
        <w:pStyle w:val="2"/>
        <w:pageBreakBefore w:val="0"/>
        <w:numPr>
          <w:ilvl w:val="0"/>
          <w:numId w:val="12"/>
        </w:numPr>
        <w:tabs>
          <w:tab w:val="left" w:pos="-200"/>
          <w:tab w:val="left" w:pos="0"/>
        </w:tabs>
        <w:kinsoku/>
        <w:wordWrap/>
        <w:overflowPunct/>
        <w:topLinePunct w:val="0"/>
        <w:bidi w:val="0"/>
        <w:ind w:left="8" w:leftChars="0" w:firstLine="410" w:firstLineChars="171"/>
        <w:jc w:val="both"/>
        <w:textAlignment w:val="auto"/>
        <w:rPr>
          <w:rFonts w:hint="default"/>
          <w:color w:val="auto"/>
          <w:highlight w:val="none"/>
          <w:lang w:val="ru-RU"/>
        </w:rPr>
      </w:pPr>
      <w:r>
        <w:rPr>
          <w:rFonts w:hint="default"/>
          <w:color w:val="auto"/>
          <w:lang w:val="ru-RU"/>
        </w:rPr>
        <w:t xml:space="preserve">сведения </w:t>
      </w:r>
      <w:r>
        <w:rPr>
          <w:color w:val="auto"/>
          <w:lang w:val="ru-RU"/>
        </w:rPr>
        <w:t>об</w:t>
      </w:r>
      <w:r>
        <w:rPr>
          <w:rFonts w:hint="default"/>
          <w:color w:val="auto"/>
          <w:lang w:val="ru-RU"/>
        </w:rPr>
        <w:t xml:space="preserve"> Инсайдерах </w:t>
      </w:r>
      <w:r>
        <w:rPr>
          <w:color w:val="auto"/>
          <w:lang w:val="ru-RU"/>
        </w:rPr>
        <w:t>в порядке и сроки</w:t>
      </w:r>
      <w:r>
        <w:rPr>
          <w:rFonts w:hint="default"/>
          <w:color w:val="auto"/>
          <w:lang w:val="ru-RU"/>
        </w:rPr>
        <w:t xml:space="preserve"> указанные </w:t>
      </w:r>
      <w:r>
        <w:rPr>
          <w:color w:val="auto"/>
          <w:lang w:val="ru-RU"/>
        </w:rPr>
        <w:t>Таб</w:t>
      </w:r>
      <w:r>
        <w:rPr>
          <w:color w:val="auto"/>
          <w:highlight w:val="none"/>
          <w:lang w:val="ru-RU"/>
        </w:rPr>
        <w:t xml:space="preserve">лице №1 пункта </w:t>
      </w:r>
      <w:r>
        <w:rPr>
          <w:rFonts w:hint="default"/>
          <w:color w:val="auto"/>
          <w:highlight w:val="none"/>
          <w:lang w:val="ru-RU"/>
        </w:rPr>
        <w:t>33</w:t>
      </w:r>
      <w:r>
        <w:rPr>
          <w:color w:val="auto"/>
          <w:highlight w:val="none"/>
          <w:lang w:val="ru-RU"/>
        </w:rPr>
        <w:t xml:space="preserve"> Правил</w:t>
      </w:r>
      <w:r>
        <w:rPr>
          <w:rFonts w:hint="default"/>
          <w:color w:val="auto"/>
          <w:highlight w:val="none"/>
          <w:lang w:val="ru-RU"/>
        </w:rPr>
        <w:t>;</w:t>
      </w:r>
      <w:r>
        <w:rPr>
          <w:color w:val="auto"/>
          <w:highlight w:val="none"/>
          <w:lang w:val="ru-RU"/>
        </w:rPr>
        <w:t xml:space="preserve"> </w:t>
      </w:r>
    </w:p>
    <w:p>
      <w:pPr>
        <w:pStyle w:val="2"/>
        <w:pageBreakBefore w:val="0"/>
        <w:numPr>
          <w:ilvl w:val="0"/>
          <w:numId w:val="6"/>
        </w:numPr>
        <w:tabs>
          <w:tab w:val="left" w:pos="-200"/>
          <w:tab w:val="left" w:pos="0"/>
        </w:tabs>
        <w:kinsoku/>
        <w:wordWrap/>
        <w:overflowPunct/>
        <w:topLinePunct w:val="0"/>
        <w:bidi w:val="0"/>
        <w:ind w:left="-19" w:leftChars="-9" w:firstLine="405" w:firstLineChars="169"/>
        <w:jc w:val="both"/>
        <w:textAlignment w:val="auto"/>
        <w:rPr>
          <w:rFonts w:hint="default"/>
          <w:color w:val="auto"/>
          <w:highlight w:val="none"/>
          <w:lang w:val="ru-RU"/>
        </w:rPr>
      </w:pPr>
      <w:r>
        <w:rPr>
          <w:color w:val="auto"/>
          <w:highlight w:val="none"/>
          <w:lang w:val="ru-RU"/>
        </w:rPr>
        <w:t>о фактическом завершении работ/услуг/товаров по договорам</w:t>
      </w:r>
      <w:r>
        <w:rPr>
          <w:rFonts w:hint="default" w:ascii="Times New Roman" w:hAnsi="Times New Roman" w:eastAsia="SimSun" w:cs="Times New Roman"/>
          <w:color w:val="000000"/>
          <w:sz w:val="24"/>
          <w:szCs w:val="24"/>
          <w:highlight w:val="none"/>
          <w:lang w:val="ru-RU"/>
        </w:rPr>
        <w:t>, условиями которых предусмотрено раскрытие Инсайдерской информации Банка</w:t>
      </w:r>
      <w:r>
        <w:rPr>
          <w:color w:val="auto"/>
          <w:highlight w:val="none"/>
          <w:lang w:val="ru-RU"/>
        </w:rPr>
        <w:t>, не позднее следующего рабочего дня с даты, когда СП стало об этом известно</w:t>
      </w:r>
      <w:r>
        <w:rPr>
          <w:rFonts w:hint="default"/>
          <w:color w:val="auto"/>
          <w:highlight w:val="none"/>
          <w:lang w:val="ru-RU"/>
        </w:rPr>
        <w:t>;</w:t>
      </w:r>
    </w:p>
    <w:p>
      <w:pPr>
        <w:pStyle w:val="2"/>
        <w:pageBreakBefore w:val="0"/>
        <w:numPr>
          <w:ilvl w:val="0"/>
          <w:numId w:val="6"/>
        </w:numPr>
        <w:tabs>
          <w:tab w:val="left" w:pos="-200"/>
          <w:tab w:val="left" w:pos="0"/>
        </w:tabs>
        <w:kinsoku/>
        <w:wordWrap/>
        <w:overflowPunct/>
        <w:topLinePunct w:val="0"/>
        <w:bidi w:val="0"/>
        <w:ind w:left="-19" w:leftChars="-9" w:firstLine="405" w:firstLineChars="169"/>
        <w:jc w:val="both"/>
        <w:textAlignment w:val="auto"/>
        <w:rPr>
          <w:rFonts w:hint="default"/>
          <w:color w:val="auto"/>
          <w:highlight w:val="none"/>
          <w:lang w:val="ru-RU"/>
        </w:rPr>
      </w:pPr>
      <w:r>
        <w:rPr>
          <w:color w:val="auto"/>
          <w:highlight w:val="none"/>
          <w:lang w:val="ru-RU"/>
        </w:rPr>
        <w:t>об изменениях в составе акционеров Банка либо членов Совета директоров Банка</w:t>
      </w:r>
      <w:r>
        <w:rPr>
          <w:rFonts w:hint="default"/>
          <w:color w:val="auto"/>
          <w:highlight w:val="none"/>
          <w:lang w:val="ru-RU"/>
        </w:rPr>
        <w:t xml:space="preserve"> </w:t>
      </w:r>
      <w:r>
        <w:rPr>
          <w:color w:val="auto"/>
          <w:highlight w:val="none"/>
          <w:lang w:val="ru-RU"/>
        </w:rPr>
        <w:t>не позднее следующего рабочего дня с даты, когда СП стало об этом известно</w:t>
      </w:r>
      <w:r>
        <w:rPr>
          <w:rFonts w:hint="default"/>
          <w:color w:val="auto"/>
          <w:highlight w:val="none"/>
          <w:lang w:val="ru-RU"/>
        </w:rPr>
        <w:t xml:space="preserve">; </w:t>
      </w:r>
    </w:p>
    <w:p>
      <w:pPr>
        <w:pStyle w:val="2"/>
        <w:pageBreakBefore w:val="0"/>
        <w:numPr>
          <w:ilvl w:val="0"/>
          <w:numId w:val="6"/>
        </w:numPr>
        <w:tabs>
          <w:tab w:val="left" w:pos="-200"/>
          <w:tab w:val="left" w:pos="0"/>
        </w:tabs>
        <w:kinsoku/>
        <w:wordWrap/>
        <w:overflowPunct/>
        <w:topLinePunct w:val="0"/>
        <w:bidi w:val="0"/>
        <w:ind w:left="-19" w:leftChars="-9" w:firstLine="405" w:firstLineChars="169"/>
        <w:jc w:val="both"/>
        <w:textAlignment w:val="auto"/>
        <w:rPr>
          <w:rFonts w:hint="default"/>
          <w:color w:val="auto"/>
          <w:highlight w:val="none"/>
          <w:lang w:val="ru-RU"/>
        </w:rPr>
      </w:pPr>
      <w:r>
        <w:rPr>
          <w:color w:val="auto"/>
          <w:highlight w:val="none"/>
          <w:lang w:val="ru-RU"/>
        </w:rPr>
        <w:t>прочую необходимую информацию для актуализации</w:t>
      </w:r>
      <w:r>
        <w:rPr>
          <w:rFonts w:hint="default"/>
          <w:color w:val="auto"/>
          <w:highlight w:val="none"/>
          <w:lang w:val="ru-RU"/>
        </w:rPr>
        <w:t xml:space="preserve"> списка Инсайдеров Банка</w:t>
      </w:r>
      <w:r>
        <w:rPr>
          <w:color w:val="auto"/>
          <w:highlight w:val="none"/>
          <w:lang w:val="ru-RU"/>
        </w:rPr>
        <w:t>, не позднее следующего рабочего дня с даты, когда СП стало об этом известно.</w:t>
      </w:r>
    </w:p>
    <w:p>
      <w:pPr>
        <w:pStyle w:val="2"/>
        <w:pageBreakBefore w:val="0"/>
        <w:numPr>
          <w:ilvl w:val="0"/>
          <w:numId w:val="1"/>
        </w:numPr>
        <w:tabs>
          <w:tab w:val="left" w:pos="-200"/>
          <w:tab w:val="left" w:pos="0"/>
        </w:tabs>
        <w:kinsoku/>
        <w:wordWrap/>
        <w:overflowPunct/>
        <w:topLinePunct w:val="0"/>
        <w:bidi w:val="0"/>
        <w:ind w:left="0" w:leftChars="0" w:firstLine="420" w:firstLineChars="175"/>
        <w:jc w:val="both"/>
        <w:textAlignment w:val="auto"/>
        <w:rPr>
          <w:color w:val="auto"/>
          <w:highlight w:val="none"/>
          <w:lang w:val="ru-RU"/>
        </w:rPr>
      </w:pPr>
      <w:r>
        <w:rPr>
          <w:rFonts w:hint="default"/>
          <w:color w:val="auto"/>
          <w:highlight w:val="none"/>
          <w:lang w:val="ru-RU"/>
        </w:rPr>
        <w:t xml:space="preserve">Подразделением, ответственным за ведение списка инсайдеров Банка, поддержание его в актуальном состоянии, уведомление лиц, получивших доступ  к инсайдерской информации, о включении их в список инсайдеров (исключении из списка) является </w:t>
      </w:r>
      <w:r>
        <w:rPr>
          <w:color w:val="auto"/>
          <w:highlight w:val="none"/>
          <w:lang w:val="ru-RU"/>
        </w:rPr>
        <w:t>ДКиВК</w:t>
      </w:r>
      <w:r>
        <w:rPr>
          <w:rFonts w:hint="default"/>
          <w:color w:val="auto"/>
          <w:highlight w:val="none"/>
          <w:lang w:val="ru-RU"/>
        </w:rPr>
        <w:t>.</w:t>
      </w:r>
    </w:p>
    <w:p>
      <w:pPr>
        <w:pStyle w:val="2"/>
        <w:pageBreakBefore w:val="0"/>
        <w:numPr>
          <w:ilvl w:val="0"/>
          <w:numId w:val="1"/>
        </w:numPr>
        <w:tabs>
          <w:tab w:val="left" w:pos="-200"/>
          <w:tab w:val="left" w:pos="0"/>
        </w:tabs>
        <w:kinsoku/>
        <w:wordWrap/>
        <w:overflowPunct/>
        <w:topLinePunct w:val="0"/>
        <w:bidi w:val="0"/>
        <w:ind w:left="0" w:leftChars="0" w:firstLine="420" w:firstLineChars="175"/>
        <w:jc w:val="both"/>
        <w:textAlignment w:val="auto"/>
        <w:rPr>
          <w:color w:val="auto"/>
          <w:highlight w:val="none"/>
          <w:lang w:val="ru-RU"/>
        </w:rPr>
      </w:pPr>
      <w:r>
        <w:rPr>
          <w:color w:val="auto"/>
          <w:highlight w:val="none"/>
          <w:lang w:val="ru-RU"/>
        </w:rPr>
        <w:t>ДКиВК</w:t>
      </w:r>
      <w:r>
        <w:rPr>
          <w:rFonts w:hint="default"/>
          <w:color w:val="auto"/>
          <w:highlight w:val="none"/>
          <w:lang w:val="ru-RU"/>
        </w:rPr>
        <w:t xml:space="preserve"> ведет Регистрационный файл Инсайдеров с Инсайдерской информацией по форме согласно Приложению №1 к настоящим Правилам, список инсайдеров по форме согласно Приложению №2 к настоящим Правилам.</w:t>
      </w:r>
    </w:p>
    <w:p>
      <w:pPr>
        <w:pStyle w:val="2"/>
        <w:pageBreakBefore w:val="0"/>
        <w:numPr>
          <w:ilvl w:val="0"/>
          <w:numId w:val="1"/>
        </w:numPr>
        <w:tabs>
          <w:tab w:val="left" w:pos="-200"/>
          <w:tab w:val="left" w:pos="0"/>
        </w:tabs>
        <w:kinsoku/>
        <w:wordWrap/>
        <w:overflowPunct/>
        <w:topLinePunct w:val="0"/>
        <w:bidi w:val="0"/>
        <w:ind w:left="0" w:leftChars="0" w:firstLine="420" w:firstLineChars="175"/>
        <w:jc w:val="both"/>
        <w:textAlignment w:val="auto"/>
        <w:rPr>
          <w:color w:val="auto"/>
          <w:highlight w:val="none"/>
          <w:lang w:val="ru-RU"/>
        </w:rPr>
      </w:pPr>
      <w:r>
        <w:rPr>
          <w:rFonts w:hint="default"/>
          <w:color w:val="auto"/>
          <w:highlight w:val="none"/>
          <w:lang w:val="ru-RU"/>
        </w:rPr>
        <w:t>Банк уведомляет лиц, включенных в список инсайдеров, о включении их в список инсайдеров (исключении из списка), информирует о требованиях законодательства Республики Казахстан в части распоряжения и использования инсайдерской информации, в том числе о правовых последствиях обладания инсайдерской информацией и об ответственности за нарушение ограничений по использованию и распоряжению инсайдерской информацией, установленных законодательством Республики Казахстан путем направления Инсайдерам уведомления по форме согласно Приложениям №3 и 4 к настоящим Правилам.</w:t>
      </w:r>
    </w:p>
    <w:p>
      <w:pPr>
        <w:pStyle w:val="2"/>
        <w:pageBreakBefore w:val="0"/>
        <w:numPr>
          <w:ilvl w:val="0"/>
          <w:numId w:val="1"/>
        </w:numPr>
        <w:tabs>
          <w:tab w:val="left" w:pos="-200"/>
          <w:tab w:val="left" w:pos="0"/>
        </w:tabs>
        <w:kinsoku/>
        <w:wordWrap/>
        <w:overflowPunct/>
        <w:topLinePunct w:val="0"/>
        <w:bidi w:val="0"/>
        <w:ind w:left="0" w:leftChars="0" w:firstLine="420" w:firstLineChars="175"/>
        <w:jc w:val="both"/>
        <w:textAlignment w:val="auto"/>
        <w:rPr>
          <w:color w:val="auto"/>
          <w:highlight w:val="none"/>
          <w:lang w:val="ru-RU"/>
        </w:rPr>
      </w:pPr>
      <w:r>
        <w:rPr>
          <w:rFonts w:hint="default"/>
          <w:color w:val="auto"/>
          <w:highlight w:val="none"/>
          <w:lang w:val="ru-RU"/>
        </w:rPr>
        <w:t xml:space="preserve">Уведомление о включении их в список инсайдеров (исключении из списка) направляется </w:t>
      </w:r>
      <w:r>
        <w:rPr>
          <w:color w:val="auto"/>
          <w:highlight w:val="none"/>
          <w:lang w:val="ru-RU"/>
        </w:rPr>
        <w:t>ДКиВК</w:t>
      </w:r>
      <w:r>
        <w:rPr>
          <w:rFonts w:hint="default"/>
          <w:color w:val="auto"/>
          <w:highlight w:val="none"/>
          <w:lang w:val="ru-RU"/>
        </w:rPr>
        <w:t xml:space="preserve"> </w:t>
      </w:r>
      <w:r>
        <w:rPr>
          <w:color w:val="auto"/>
          <w:highlight w:val="none"/>
          <w:lang w:val="ru-RU"/>
        </w:rPr>
        <w:t>на основании полученной информации от СП</w:t>
      </w:r>
      <w:r>
        <w:rPr>
          <w:rFonts w:hint="default"/>
          <w:color w:val="auto"/>
          <w:highlight w:val="none"/>
          <w:lang w:val="ru-RU"/>
        </w:rPr>
        <w:t xml:space="preserve"> </w:t>
      </w:r>
      <w:r>
        <w:rPr>
          <w:color w:val="auto"/>
          <w:highlight w:val="none"/>
          <w:lang w:val="ru-RU"/>
        </w:rPr>
        <w:t xml:space="preserve">согласно Таблице № 1 пункта </w:t>
      </w:r>
      <w:r>
        <w:rPr>
          <w:rFonts w:hint="default"/>
          <w:color w:val="auto"/>
          <w:highlight w:val="none"/>
          <w:lang w:val="ru-RU"/>
        </w:rPr>
        <w:t>33</w:t>
      </w:r>
      <w:r>
        <w:rPr>
          <w:color w:val="auto"/>
          <w:highlight w:val="none"/>
          <w:lang w:val="ru-RU"/>
        </w:rPr>
        <w:t xml:space="preserve"> Правил</w:t>
      </w:r>
      <w:r>
        <w:rPr>
          <w:rFonts w:hint="default"/>
          <w:color w:val="auto"/>
          <w:highlight w:val="none"/>
          <w:lang w:val="ru-RU"/>
        </w:rPr>
        <w:t xml:space="preserve"> или по мере возникновения основания для включения лица в список (исключения из списка):</w:t>
      </w:r>
    </w:p>
    <w:p>
      <w:pPr>
        <w:pStyle w:val="2"/>
        <w:pageBreakBefore w:val="0"/>
        <w:numPr>
          <w:ilvl w:val="0"/>
          <w:numId w:val="13"/>
        </w:numPr>
        <w:tabs>
          <w:tab w:val="left" w:pos="0"/>
          <w:tab w:val="clear" w:pos="425"/>
        </w:tabs>
        <w:kinsoku/>
        <w:wordWrap/>
        <w:overflowPunct/>
        <w:topLinePunct w:val="0"/>
        <w:bidi w:val="0"/>
        <w:ind w:left="-15" w:leftChars="0" w:firstLine="435" w:firstLineChars="0"/>
        <w:jc w:val="both"/>
        <w:textAlignment w:val="auto"/>
        <w:rPr>
          <w:color w:val="auto"/>
          <w:highlight w:val="none"/>
          <w:lang w:val="ru-RU"/>
        </w:rPr>
      </w:pPr>
      <w:r>
        <w:rPr>
          <w:rFonts w:hint="default"/>
          <w:color w:val="auto"/>
          <w:highlight w:val="none"/>
          <w:lang w:val="ru-RU"/>
        </w:rPr>
        <w:t>инсайдерам, являющимся работниками Банка - посредством системы корпоративной почты направляет Приложение №4 к настоящим Правилам;</w:t>
      </w:r>
    </w:p>
    <w:p>
      <w:pPr>
        <w:pStyle w:val="2"/>
        <w:pageBreakBefore w:val="0"/>
        <w:numPr>
          <w:ilvl w:val="0"/>
          <w:numId w:val="13"/>
        </w:numPr>
        <w:tabs>
          <w:tab w:val="left" w:pos="0"/>
          <w:tab w:val="clear" w:pos="425"/>
        </w:tabs>
        <w:kinsoku/>
        <w:wordWrap/>
        <w:overflowPunct/>
        <w:topLinePunct w:val="0"/>
        <w:bidi w:val="0"/>
        <w:ind w:left="-15" w:leftChars="0" w:firstLine="435" w:firstLineChars="0"/>
        <w:jc w:val="both"/>
        <w:textAlignment w:val="auto"/>
        <w:rPr>
          <w:color w:val="auto"/>
          <w:highlight w:val="none"/>
          <w:lang w:val="ru-RU"/>
        </w:rPr>
      </w:pPr>
      <w:r>
        <w:rPr>
          <w:rFonts w:hint="default"/>
          <w:color w:val="auto"/>
          <w:highlight w:val="none"/>
          <w:lang w:val="ru-RU"/>
        </w:rPr>
        <w:t xml:space="preserve">инсайдерам, являющимся </w:t>
      </w:r>
      <w:r>
        <w:rPr>
          <w:color w:val="auto"/>
          <w:highlight w:val="none"/>
          <w:lang w:val="ru-RU"/>
        </w:rPr>
        <w:t>членами Совета директоров Банка</w:t>
      </w:r>
      <w:r>
        <w:rPr>
          <w:rFonts w:hint="default"/>
          <w:color w:val="auto"/>
          <w:highlight w:val="none"/>
          <w:lang w:val="ru-RU"/>
        </w:rPr>
        <w:t xml:space="preserve"> - посредством </w:t>
      </w:r>
      <w:r>
        <w:rPr>
          <w:color w:val="auto"/>
          <w:highlight w:val="none"/>
          <w:lang w:val="ru-RU"/>
        </w:rPr>
        <w:t>электронный почты</w:t>
      </w:r>
      <w:r>
        <w:rPr>
          <w:rFonts w:hint="default"/>
          <w:color w:val="auto"/>
          <w:highlight w:val="none"/>
          <w:lang w:val="ru-RU"/>
        </w:rPr>
        <w:t xml:space="preserve"> </w:t>
      </w:r>
      <w:r>
        <w:rPr>
          <w:color w:val="auto"/>
          <w:highlight w:val="none"/>
          <w:lang w:val="ru-RU"/>
        </w:rPr>
        <w:t xml:space="preserve">самостоятельно либо через секретаря Совета директоров Банка </w:t>
      </w:r>
      <w:r>
        <w:rPr>
          <w:rFonts w:hint="default"/>
          <w:color w:val="auto"/>
          <w:highlight w:val="none"/>
          <w:lang w:val="ru-RU"/>
        </w:rPr>
        <w:t>направляет Приложение №4 к настоящим Правилам;</w:t>
      </w:r>
    </w:p>
    <w:p>
      <w:pPr>
        <w:pStyle w:val="2"/>
        <w:pageBreakBefore w:val="0"/>
        <w:numPr>
          <w:ilvl w:val="0"/>
          <w:numId w:val="13"/>
        </w:numPr>
        <w:tabs>
          <w:tab w:val="left" w:pos="0"/>
          <w:tab w:val="clear" w:pos="425"/>
        </w:tabs>
        <w:kinsoku/>
        <w:wordWrap/>
        <w:overflowPunct/>
        <w:topLinePunct w:val="0"/>
        <w:bidi w:val="0"/>
        <w:ind w:left="-15" w:leftChars="0" w:firstLine="435" w:firstLineChars="0"/>
        <w:jc w:val="both"/>
        <w:textAlignment w:val="auto"/>
        <w:rPr>
          <w:color w:val="auto"/>
          <w:highlight w:val="none"/>
          <w:lang w:val="ru-RU"/>
        </w:rPr>
      </w:pPr>
      <w:r>
        <w:rPr>
          <w:rFonts w:hint="default"/>
          <w:color w:val="auto"/>
          <w:highlight w:val="none"/>
          <w:lang w:val="ru-RU"/>
        </w:rPr>
        <w:t xml:space="preserve">инсайдерам, из числа </w:t>
      </w:r>
      <w:r>
        <w:rPr>
          <w:color w:val="auto"/>
          <w:highlight w:val="none"/>
          <w:lang w:val="ru-RU"/>
        </w:rPr>
        <w:t>акционеров (-а) Банка</w:t>
      </w:r>
      <w:r>
        <w:rPr>
          <w:rFonts w:hint="default"/>
          <w:color w:val="auto"/>
          <w:highlight w:val="none"/>
          <w:lang w:val="ru-RU"/>
        </w:rPr>
        <w:t xml:space="preserve"> - посредством </w:t>
      </w:r>
      <w:r>
        <w:rPr>
          <w:color w:val="auto"/>
          <w:highlight w:val="none"/>
          <w:lang w:val="ru-RU"/>
        </w:rPr>
        <w:t>электронный почты</w:t>
      </w:r>
      <w:r>
        <w:rPr>
          <w:rFonts w:hint="default"/>
          <w:color w:val="auto"/>
          <w:highlight w:val="none"/>
          <w:lang w:val="ru-RU"/>
        </w:rPr>
        <w:t xml:space="preserve"> </w:t>
      </w:r>
      <w:r>
        <w:rPr>
          <w:color w:val="auto"/>
          <w:highlight w:val="none"/>
          <w:lang w:val="ru-RU"/>
        </w:rPr>
        <w:t xml:space="preserve">самостоятельно </w:t>
      </w:r>
      <w:r>
        <w:rPr>
          <w:rFonts w:hint="default"/>
          <w:color w:val="auto"/>
          <w:highlight w:val="none"/>
          <w:lang w:val="ru-RU"/>
        </w:rPr>
        <w:t>направляет Приложение №4 к настоящим Правилам;</w:t>
      </w:r>
    </w:p>
    <w:p>
      <w:pPr>
        <w:pStyle w:val="2"/>
        <w:pageBreakBefore w:val="0"/>
        <w:numPr>
          <w:ilvl w:val="0"/>
          <w:numId w:val="13"/>
        </w:numPr>
        <w:tabs>
          <w:tab w:val="left" w:pos="0"/>
          <w:tab w:val="clear" w:pos="425"/>
        </w:tabs>
        <w:kinsoku/>
        <w:wordWrap/>
        <w:overflowPunct/>
        <w:topLinePunct w:val="0"/>
        <w:bidi w:val="0"/>
        <w:ind w:left="-15" w:leftChars="0" w:firstLine="435" w:firstLineChars="0"/>
        <w:jc w:val="both"/>
        <w:textAlignment w:val="auto"/>
        <w:rPr>
          <w:color w:val="auto"/>
          <w:highlight w:val="none"/>
          <w:lang w:val="ru-RU"/>
        </w:rPr>
      </w:pPr>
      <w:r>
        <w:rPr>
          <w:rFonts w:hint="default"/>
          <w:color w:val="auto"/>
          <w:highlight w:val="none"/>
          <w:lang w:val="ru-RU"/>
        </w:rPr>
        <w:t xml:space="preserve">внешним инсайдерам - через канцелярию Банка заказным письмом </w:t>
      </w:r>
      <w:r>
        <w:rPr>
          <w:color w:val="auto"/>
          <w:highlight w:val="none"/>
          <w:lang w:val="ru-RU"/>
        </w:rPr>
        <w:t xml:space="preserve">по юридическому адресу физического лица/юридического лица - </w:t>
      </w:r>
      <w:r>
        <w:rPr>
          <w:color w:val="auto"/>
          <w:highlight w:val="none"/>
          <w:lang w:val="kk-KZ"/>
        </w:rPr>
        <w:t>И</w:t>
      </w:r>
      <w:r>
        <w:rPr>
          <w:color w:val="auto"/>
          <w:highlight w:val="none"/>
          <w:lang w:val="ru-RU"/>
        </w:rPr>
        <w:t>нсайдера</w:t>
      </w:r>
      <w:r>
        <w:rPr>
          <w:rFonts w:hint="default"/>
          <w:color w:val="auto"/>
          <w:highlight w:val="none"/>
          <w:lang w:val="ru-RU"/>
        </w:rPr>
        <w:t xml:space="preserve"> направляет Приложения </w:t>
      </w:r>
      <w:r>
        <w:rPr>
          <w:color w:val="auto"/>
          <w:highlight w:val="none"/>
          <w:lang w:val="ru-RU"/>
        </w:rPr>
        <w:t>№</w:t>
      </w:r>
      <w:r>
        <w:rPr>
          <w:rFonts w:hint="default"/>
          <w:color w:val="auto"/>
          <w:highlight w:val="none"/>
          <w:lang w:val="ru-RU"/>
        </w:rPr>
        <w:t>3</w:t>
      </w:r>
      <w:r>
        <w:rPr>
          <w:color w:val="auto"/>
          <w:highlight w:val="none"/>
          <w:lang w:val="ru-RU"/>
        </w:rPr>
        <w:t xml:space="preserve"> и №</w:t>
      </w:r>
      <w:r>
        <w:rPr>
          <w:rFonts w:hint="default"/>
          <w:color w:val="auto"/>
          <w:highlight w:val="none"/>
          <w:lang w:val="ru-RU"/>
        </w:rPr>
        <w:t>4 к настоящим Правилам.</w:t>
      </w:r>
    </w:p>
    <w:p>
      <w:pPr>
        <w:pStyle w:val="2"/>
        <w:pageBreakBefore w:val="0"/>
        <w:numPr>
          <w:ilvl w:val="0"/>
          <w:numId w:val="1"/>
        </w:numPr>
        <w:tabs>
          <w:tab w:val="left" w:pos="0"/>
          <w:tab w:val="left" w:pos="660"/>
          <w:tab w:val="left" w:pos="851"/>
        </w:tabs>
        <w:kinsoku/>
        <w:wordWrap/>
        <w:overflowPunct/>
        <w:topLinePunct w:val="0"/>
        <w:bidi w:val="0"/>
        <w:ind w:left="0" w:leftChars="0" w:firstLine="420" w:firstLineChars="175"/>
        <w:jc w:val="both"/>
        <w:textAlignment w:val="auto"/>
        <w:rPr>
          <w:color w:val="auto"/>
          <w:highlight w:val="none"/>
          <w:lang w:val="ru-RU"/>
        </w:rPr>
      </w:pPr>
      <w:r>
        <w:rPr>
          <w:color w:val="auto"/>
          <w:highlight w:val="none"/>
          <w:lang w:val="ru-RU"/>
        </w:rPr>
        <w:t>При увольнении, работники Банка не позднее последнего рабочего дня ДУПиА</w:t>
      </w:r>
      <w:r>
        <w:rPr>
          <w:rFonts w:hint="default"/>
          <w:color w:val="auto"/>
          <w:highlight w:val="none"/>
          <w:lang w:val="ru-RU"/>
        </w:rPr>
        <w:t xml:space="preserve"> и/или руководитель структурного подразделения (при наличии) </w:t>
      </w:r>
      <w:r>
        <w:rPr>
          <w:color w:val="auto"/>
          <w:highlight w:val="none"/>
          <w:lang w:val="ru-RU"/>
        </w:rPr>
        <w:t>обязаны обратиться в ДКиВК для проверки наличия в списке Инсайдеров Банка. В случае, если увольняющийся работник состоит в списке Инсайдеров Банка, ответственный работник ДКиВК:</w:t>
      </w:r>
    </w:p>
    <w:p>
      <w:pPr>
        <w:pStyle w:val="2"/>
        <w:pageBreakBefore w:val="0"/>
        <w:numPr>
          <w:ilvl w:val="0"/>
          <w:numId w:val="14"/>
        </w:numPr>
        <w:tabs>
          <w:tab w:val="left" w:pos="-200"/>
          <w:tab w:val="left" w:pos="660"/>
          <w:tab w:val="left" w:pos="851"/>
        </w:tabs>
        <w:kinsoku/>
        <w:wordWrap/>
        <w:overflowPunct/>
        <w:topLinePunct w:val="0"/>
        <w:bidi w:val="0"/>
        <w:ind w:left="0" w:leftChars="0" w:firstLine="420" w:firstLineChars="175"/>
        <w:jc w:val="both"/>
        <w:textAlignment w:val="auto"/>
        <w:rPr>
          <w:color w:val="auto"/>
          <w:highlight w:val="none"/>
          <w:lang w:val="ru-RU"/>
        </w:rPr>
      </w:pPr>
      <w:r>
        <w:rPr>
          <w:color w:val="auto"/>
          <w:highlight w:val="none"/>
          <w:lang w:val="ru-RU"/>
        </w:rPr>
        <w:t>указывает в списке Инсайдеров Банка дату его исключения;</w:t>
      </w:r>
    </w:p>
    <w:p>
      <w:pPr>
        <w:pStyle w:val="2"/>
        <w:pageBreakBefore w:val="0"/>
        <w:tabs>
          <w:tab w:val="left" w:pos="-200"/>
          <w:tab w:val="left" w:pos="660"/>
          <w:tab w:val="left" w:pos="851"/>
        </w:tabs>
        <w:kinsoku/>
        <w:wordWrap/>
        <w:overflowPunct/>
        <w:topLinePunct w:val="0"/>
        <w:bidi w:val="0"/>
        <w:ind w:left="0" w:leftChars="0" w:firstLine="420" w:firstLineChars="175"/>
        <w:jc w:val="both"/>
        <w:textAlignment w:val="auto"/>
        <w:rPr>
          <w:color w:val="auto"/>
          <w:highlight w:val="none"/>
          <w:lang w:val="ru-RU"/>
        </w:rPr>
      </w:pPr>
      <w:r>
        <w:rPr>
          <w:rFonts w:hint="default"/>
          <w:color w:val="auto"/>
          <w:highlight w:val="none"/>
          <w:lang w:val="ru-RU"/>
        </w:rPr>
        <w:t>2</w:t>
      </w:r>
      <w:r>
        <w:rPr>
          <w:color w:val="auto"/>
          <w:highlight w:val="none"/>
          <w:lang w:val="ru-RU"/>
        </w:rPr>
        <w:t>) визирует обходной лист.</w:t>
      </w:r>
    </w:p>
    <w:p>
      <w:pPr>
        <w:pStyle w:val="2"/>
        <w:pageBreakBefore w:val="0"/>
        <w:numPr>
          <w:ilvl w:val="-1"/>
          <w:numId w:val="0"/>
        </w:numPr>
        <w:tabs>
          <w:tab w:val="left" w:pos="-200"/>
          <w:tab w:val="left" w:pos="660"/>
          <w:tab w:val="left" w:pos="851"/>
        </w:tabs>
        <w:kinsoku/>
        <w:wordWrap/>
        <w:overflowPunct/>
        <w:topLinePunct w:val="0"/>
        <w:bidi w:val="0"/>
        <w:ind w:left="0" w:leftChars="0" w:firstLine="420" w:firstLineChars="175"/>
        <w:jc w:val="both"/>
        <w:textAlignment w:val="auto"/>
        <w:rPr>
          <w:rFonts w:hint="default"/>
          <w:color w:val="auto"/>
          <w:lang w:val="ru-RU"/>
        </w:rPr>
      </w:pPr>
      <w:r>
        <w:rPr>
          <w:color w:val="auto"/>
          <w:highlight w:val="none"/>
          <w:lang w:val="ru-RU"/>
        </w:rPr>
        <w:t xml:space="preserve">При отсутствии увольняющегося работника в списке Инсайдеров Банка, ответственный работник ДКиВК визирует обходной лист без внесения какой-либо информации в список Инсайдеров Банка. </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rFonts w:hint="default"/>
          <w:color w:val="auto"/>
          <w:lang w:val="ru-RU"/>
        </w:rPr>
      </w:pPr>
      <w:r>
        <w:rPr>
          <w:rFonts w:hint="default"/>
          <w:color w:val="auto"/>
          <w:lang w:val="ru-RU"/>
        </w:rPr>
        <w:t xml:space="preserve"> Руководители и работники структурных подразделений Банка, являющиеся Инсайдерами Банка, несут персональную ответственность за полноту и достоверность информации, предоставляемой </w:t>
      </w:r>
      <w:r>
        <w:rPr>
          <w:color w:val="auto"/>
          <w:highlight w:val="none"/>
          <w:lang w:val="ru-RU"/>
        </w:rPr>
        <w:t>ДКиВК</w:t>
      </w:r>
      <w:r>
        <w:rPr>
          <w:rFonts w:hint="default"/>
          <w:color w:val="auto"/>
          <w:lang w:val="ru-RU"/>
        </w:rPr>
        <w:t xml:space="preserve">, а также за соблюдение сроков ее предоставления и поддержание в актуальном состоянии информации согласно Регистрационного файла Инсайдеров с Инсайдерской информацией </w:t>
      </w:r>
      <w:r>
        <w:rPr>
          <w:color w:val="auto"/>
          <w:lang w:val="ru-RU"/>
        </w:rPr>
        <w:t>Банка</w:t>
      </w:r>
      <w:r>
        <w:rPr>
          <w:rFonts w:hint="default"/>
          <w:color w:val="auto"/>
          <w:lang w:val="ru-RU"/>
        </w:rPr>
        <w:t>.</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rFonts w:hint="default"/>
          <w:color w:val="auto"/>
          <w:lang w:val="ru-RU"/>
        </w:rPr>
      </w:pPr>
      <w:r>
        <w:rPr>
          <w:color w:val="auto"/>
          <w:lang w:val="ru-RU"/>
        </w:rPr>
        <w:t>ДКиВК</w:t>
      </w:r>
      <w:r>
        <w:rPr>
          <w:rFonts w:hint="default"/>
          <w:color w:val="auto"/>
          <w:lang w:val="ru-RU"/>
        </w:rPr>
        <w:t xml:space="preserve"> обеспечивает ведение </w:t>
      </w:r>
      <w:r>
        <w:rPr>
          <w:color w:val="auto"/>
          <w:lang w:val="ru-RU"/>
        </w:rPr>
        <w:t>Списка инсайдеров</w:t>
      </w:r>
      <w:r>
        <w:rPr>
          <w:rFonts w:hint="default"/>
          <w:color w:val="auto"/>
          <w:lang w:val="ru-RU"/>
        </w:rPr>
        <w:t xml:space="preserve">, Регистрационный файл Инсайдеров с Инсайдерской информацией </w:t>
      </w:r>
      <w:r>
        <w:rPr>
          <w:color w:val="auto"/>
          <w:lang w:val="ru-RU"/>
        </w:rPr>
        <w:t>Банка</w:t>
      </w:r>
      <w:r>
        <w:rPr>
          <w:rFonts w:hint="default"/>
          <w:color w:val="auto"/>
          <w:lang w:val="ru-RU"/>
        </w:rPr>
        <w:t xml:space="preserve"> </w:t>
      </w:r>
      <w:r>
        <w:rPr>
          <w:color w:val="auto"/>
          <w:lang w:val="ru-RU"/>
        </w:rPr>
        <w:t>в электронном виде</w:t>
      </w:r>
      <w:r>
        <w:rPr>
          <w:rFonts w:hint="default"/>
          <w:color w:val="auto"/>
          <w:lang w:val="ru-RU"/>
        </w:rPr>
        <w:t xml:space="preserve"> и его актуализацию </w:t>
      </w:r>
      <w:r>
        <w:rPr>
          <w:color w:val="auto"/>
          <w:lang w:val="ru-RU"/>
        </w:rPr>
        <w:t>на основании полученной информации от СП</w:t>
      </w:r>
      <w:r>
        <w:rPr>
          <w:rFonts w:hint="default"/>
          <w:color w:val="auto"/>
          <w:lang w:val="ru-RU"/>
        </w:rPr>
        <w:t xml:space="preserve"> и работников Банка</w:t>
      </w:r>
      <w:r>
        <w:rPr>
          <w:color w:val="auto"/>
          <w:lang w:val="ru-RU"/>
        </w:rPr>
        <w:t xml:space="preserve">. </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rFonts w:hint="default"/>
          <w:color w:val="auto"/>
          <w:lang w:val="ru-RU"/>
        </w:rPr>
      </w:pPr>
      <w:r>
        <w:rPr>
          <w:color w:val="auto"/>
          <w:lang w:val="ru-RU"/>
        </w:rPr>
        <w:t>Список инсайдеров Банка</w:t>
      </w:r>
      <w:r>
        <w:rPr>
          <w:rFonts w:hint="default"/>
          <w:color w:val="auto"/>
          <w:lang w:val="ru-RU"/>
        </w:rPr>
        <w:t xml:space="preserve">, Регистрационный файл Инсайдеров с Инсайдерской информацией </w:t>
      </w:r>
      <w:r>
        <w:rPr>
          <w:color w:val="auto"/>
          <w:lang w:val="ru-RU"/>
        </w:rPr>
        <w:t>Банка содержат персональные данные Инсайдеров и являются конфиденциальными.</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rFonts w:hint="default"/>
          <w:color w:val="auto"/>
          <w:lang w:val="ru-RU"/>
        </w:rPr>
      </w:pPr>
      <w:r>
        <w:rPr>
          <w:rFonts w:ascii="Times New Roman" w:hAnsi="Times New Roman" w:cs="Times New Roman"/>
        </w:rPr>
        <w:t>Сведения о лицах, исключенных из списка инсайдеров, хранятся в течение пяти лет с даты их исключения из списка инсайдеров</w:t>
      </w:r>
      <w:r>
        <w:rPr>
          <w:rFonts w:hint="default" w:cs="Times New Roman"/>
          <w:lang w:val="ru-RU"/>
        </w:rPr>
        <w:t>.</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rFonts w:hint="default"/>
          <w:color w:val="auto"/>
          <w:highlight w:val="none"/>
          <w:lang w:val="ru-RU"/>
        </w:rPr>
      </w:pPr>
      <w:r>
        <w:rPr>
          <w:color w:val="auto"/>
          <w:highlight w:val="none"/>
          <w:lang w:val="ru-RU"/>
        </w:rPr>
        <w:t>Подписанные</w:t>
      </w:r>
      <w:r>
        <w:rPr>
          <w:rFonts w:hint="default"/>
          <w:color w:val="auto"/>
          <w:highlight w:val="none"/>
          <w:lang w:val="ru-RU"/>
        </w:rPr>
        <w:t xml:space="preserve"> </w:t>
      </w:r>
      <w:r>
        <w:rPr>
          <w:rFonts w:hint="default"/>
          <w:color w:val="auto"/>
          <w:lang w:val="ru-RU"/>
        </w:rPr>
        <w:t xml:space="preserve">Регистрационный файл Инсайдеров с Инсайдерской информацией </w:t>
      </w:r>
      <w:r>
        <w:rPr>
          <w:color w:val="auto"/>
          <w:lang w:val="ru-RU"/>
        </w:rPr>
        <w:t>Банка</w:t>
      </w:r>
      <w:r>
        <w:rPr>
          <w:rFonts w:hint="default"/>
          <w:color w:val="auto"/>
          <w:highlight w:val="none"/>
          <w:lang w:val="ru-RU"/>
        </w:rPr>
        <w:t xml:space="preserve"> </w:t>
      </w:r>
      <w:r>
        <w:rPr>
          <w:rFonts w:ascii="Times New Roman" w:hAnsi="Times New Roman" w:eastAsia="SimSun" w:cs="Times New Roman"/>
          <w:bCs w:val="0"/>
          <w:color w:val="auto"/>
          <w:sz w:val="24"/>
          <w:szCs w:val="20"/>
          <w:highlight w:val="none"/>
          <w:lang w:val="ru-RU"/>
        </w:rPr>
        <w:t>(Приложени</w:t>
      </w:r>
      <w:r>
        <w:rPr>
          <w:rFonts w:cs="Times New Roman"/>
          <w:bCs w:val="0"/>
          <w:color w:val="auto"/>
          <w:sz w:val="24"/>
          <w:szCs w:val="20"/>
          <w:highlight w:val="none"/>
          <w:lang w:val="ru-RU"/>
        </w:rPr>
        <w:t>я</w:t>
      </w:r>
      <w:r>
        <w:rPr>
          <w:rFonts w:ascii="Times New Roman" w:hAnsi="Times New Roman" w:eastAsia="SimSun" w:cs="Times New Roman"/>
          <w:bCs w:val="0"/>
          <w:color w:val="auto"/>
          <w:sz w:val="24"/>
          <w:szCs w:val="20"/>
          <w:highlight w:val="none"/>
          <w:lang w:val="ru-RU"/>
        </w:rPr>
        <w:t xml:space="preserve"> №</w:t>
      </w:r>
      <w:r>
        <w:rPr>
          <w:rFonts w:hint="default" w:cs="Times New Roman"/>
          <w:bCs w:val="0"/>
          <w:color w:val="auto"/>
          <w:sz w:val="24"/>
          <w:szCs w:val="20"/>
          <w:highlight w:val="none"/>
          <w:lang w:val="ru-RU"/>
        </w:rPr>
        <w:t>3, №4</w:t>
      </w:r>
      <w:r>
        <w:rPr>
          <w:rFonts w:ascii="Times New Roman" w:hAnsi="Times New Roman" w:eastAsia="SimSun" w:cs="Times New Roman"/>
          <w:bCs w:val="0"/>
          <w:color w:val="auto"/>
          <w:sz w:val="24"/>
          <w:szCs w:val="20"/>
          <w:highlight w:val="none"/>
          <w:lang w:val="ru-RU"/>
        </w:rPr>
        <w:t>)</w:t>
      </w:r>
      <w:r>
        <w:rPr>
          <w:rFonts w:hint="default" w:cs="Times New Roman"/>
          <w:bCs w:val="0"/>
          <w:color w:val="auto"/>
          <w:sz w:val="24"/>
          <w:szCs w:val="20"/>
          <w:highlight w:val="none"/>
          <w:lang w:val="ru-RU"/>
        </w:rPr>
        <w:t xml:space="preserve"> хранятся в папке номенклатуры дел </w:t>
      </w:r>
      <w:r>
        <w:rPr>
          <w:color w:val="auto"/>
          <w:highlight w:val="none"/>
          <w:lang w:val="ru-RU"/>
        </w:rPr>
        <w:t>ДКиВК</w:t>
      </w:r>
      <w:r>
        <w:rPr>
          <w:rFonts w:hint="default"/>
          <w:color w:val="auto"/>
          <w:highlight w:val="none"/>
          <w:lang w:val="ru-RU"/>
        </w:rPr>
        <w:t xml:space="preserve">. </w:t>
      </w:r>
    </w:p>
    <w:p>
      <w:pPr>
        <w:pageBreakBefore w:val="0"/>
        <w:widowControl w:val="0"/>
        <w:numPr>
          <w:ilvl w:val="0"/>
          <w:numId w:val="1"/>
        </w:numPr>
        <w:tabs>
          <w:tab w:val="left" w:pos="630"/>
          <w:tab w:val="left" w:pos="840"/>
          <w:tab w:val="left" w:pos="4203"/>
        </w:tabs>
        <w:kinsoku/>
        <w:wordWrap/>
        <w:overflowPunct/>
        <w:topLinePunct w:val="0"/>
        <w:autoSpaceDE w:val="0"/>
        <w:autoSpaceDN w:val="0"/>
        <w:bidi w:val="0"/>
        <w:adjustRightInd w:val="0"/>
        <w:snapToGrid w:val="0"/>
        <w:ind w:left="-19" w:leftChars="-9" w:firstLine="405" w:firstLineChars="169"/>
        <w:textAlignment w:val="auto"/>
        <w:rPr>
          <w:rFonts w:ascii="Times New Roman" w:hAnsi="Times New Roman" w:eastAsia="SimSun" w:cs="Times New Roman"/>
          <w:bCs w:val="0"/>
          <w:color w:val="auto"/>
          <w:sz w:val="24"/>
          <w:szCs w:val="20"/>
          <w:highlight w:val="none"/>
          <w:lang w:val="ru-RU"/>
        </w:rPr>
      </w:pPr>
      <w:r>
        <w:rPr>
          <w:rFonts w:ascii="Times New Roman" w:hAnsi="Times New Roman" w:eastAsia="SimSun" w:cs="Times New Roman"/>
          <w:bCs w:val="0"/>
          <w:color w:val="auto"/>
          <w:sz w:val="24"/>
          <w:szCs w:val="20"/>
          <w:highlight w:val="none"/>
          <w:lang w:val="ru-RU"/>
        </w:rPr>
        <w:t xml:space="preserve">Если происходит какое-либо существенное событие Банка, такое как приобретение, слияние, разделение, листинг выделения и выкуп акций, или если Банк раскрывает информацию о проблеме, которая может оказать существенное влияние на цены его операций с ценными бумагами, Меморандум о ходе </w:t>
      </w:r>
      <w:r>
        <w:rPr>
          <w:rFonts w:cs="Times New Roman"/>
          <w:bCs w:val="0"/>
          <w:color w:val="auto"/>
          <w:sz w:val="24"/>
          <w:szCs w:val="20"/>
          <w:highlight w:val="none"/>
          <w:lang w:val="ru-RU"/>
        </w:rPr>
        <w:t>важ</w:t>
      </w:r>
      <w:r>
        <w:rPr>
          <w:rFonts w:ascii="Times New Roman" w:hAnsi="Times New Roman" w:eastAsia="SimSun" w:cs="Times New Roman"/>
          <w:bCs w:val="0"/>
          <w:color w:val="auto"/>
          <w:sz w:val="24"/>
          <w:szCs w:val="20"/>
          <w:highlight w:val="none"/>
          <w:lang w:val="ru-RU"/>
        </w:rPr>
        <w:t xml:space="preserve">ных событий </w:t>
      </w:r>
      <w:r>
        <w:rPr>
          <w:rFonts w:hint="default" w:ascii="Times New Roman" w:hAnsi="Times New Roman" w:eastAsia="SimSun" w:cs="Times New Roman"/>
          <w:bCs w:val="0"/>
          <w:color w:val="auto"/>
          <w:sz w:val="24"/>
          <w:szCs w:val="20"/>
          <w:highlight w:val="none"/>
          <w:lang w:val="ru-RU"/>
        </w:rPr>
        <w:t>АО “Торгово-промышленный Банк Китая в г.Алматы”</w:t>
      </w:r>
      <w:r>
        <w:rPr>
          <w:rFonts w:ascii="Times New Roman" w:hAnsi="Times New Roman" w:eastAsia="SimSun" w:cs="Times New Roman"/>
          <w:bCs w:val="0"/>
          <w:color w:val="auto"/>
          <w:sz w:val="24"/>
          <w:szCs w:val="20"/>
          <w:highlight w:val="none"/>
          <w:lang w:val="ru-RU"/>
        </w:rPr>
        <w:t xml:space="preserve"> (Приложение №</w:t>
      </w:r>
      <w:r>
        <w:rPr>
          <w:rFonts w:hint="default" w:cs="Times New Roman"/>
          <w:bCs w:val="0"/>
          <w:color w:val="auto"/>
          <w:sz w:val="24"/>
          <w:szCs w:val="20"/>
          <w:highlight w:val="none"/>
          <w:lang w:val="ru-RU"/>
        </w:rPr>
        <w:t>5</w:t>
      </w:r>
      <w:r>
        <w:rPr>
          <w:rFonts w:ascii="Times New Roman" w:hAnsi="Times New Roman" w:eastAsia="SimSun" w:cs="Times New Roman"/>
          <w:bCs w:val="0"/>
          <w:color w:val="auto"/>
          <w:sz w:val="24"/>
          <w:szCs w:val="20"/>
          <w:highlight w:val="none"/>
          <w:lang w:val="ru-RU"/>
        </w:rPr>
        <w:t>) заполняется дополнительно к заполнению Регистрационно</w:t>
      </w:r>
      <w:r>
        <w:rPr>
          <w:rFonts w:cs="Times New Roman"/>
          <w:bCs w:val="0"/>
          <w:color w:val="auto"/>
          <w:sz w:val="24"/>
          <w:szCs w:val="20"/>
          <w:highlight w:val="none"/>
          <w:lang w:val="ru-RU"/>
        </w:rPr>
        <w:t>му</w:t>
      </w:r>
      <w:r>
        <w:rPr>
          <w:rFonts w:ascii="Times New Roman" w:hAnsi="Times New Roman" w:eastAsia="SimSun" w:cs="Times New Roman"/>
          <w:bCs w:val="0"/>
          <w:color w:val="auto"/>
          <w:sz w:val="24"/>
          <w:szCs w:val="20"/>
          <w:highlight w:val="none"/>
          <w:lang w:val="ru-RU"/>
        </w:rPr>
        <w:t xml:space="preserve"> </w:t>
      </w:r>
      <w:r>
        <w:rPr>
          <w:rFonts w:cs="Times New Roman"/>
          <w:bCs w:val="0"/>
          <w:color w:val="auto"/>
          <w:sz w:val="24"/>
          <w:szCs w:val="20"/>
          <w:highlight w:val="none"/>
          <w:lang w:val="ru-RU"/>
        </w:rPr>
        <w:t>файлу</w:t>
      </w:r>
      <w:r>
        <w:rPr>
          <w:rFonts w:ascii="Times New Roman" w:hAnsi="Times New Roman" w:eastAsia="SimSun" w:cs="Times New Roman"/>
          <w:bCs w:val="0"/>
          <w:color w:val="auto"/>
          <w:sz w:val="24"/>
          <w:szCs w:val="20"/>
          <w:highlight w:val="none"/>
          <w:lang w:val="ru-RU"/>
        </w:rPr>
        <w:t xml:space="preserve"> Инсайдеров с Инсайдерской информацией </w:t>
      </w:r>
      <w:r>
        <w:rPr>
          <w:rFonts w:cs="Times New Roman"/>
          <w:bCs w:val="0"/>
          <w:color w:val="auto"/>
          <w:sz w:val="24"/>
          <w:szCs w:val="20"/>
          <w:highlight w:val="none"/>
          <w:lang w:val="ru-RU"/>
        </w:rPr>
        <w:t>Банка</w:t>
      </w:r>
      <w:r>
        <w:rPr>
          <w:rFonts w:ascii="Times New Roman" w:hAnsi="Times New Roman" w:eastAsia="SimSun" w:cs="Times New Roman"/>
          <w:bCs w:val="0"/>
          <w:color w:val="auto"/>
          <w:sz w:val="24"/>
          <w:szCs w:val="20"/>
          <w:highlight w:val="none"/>
          <w:lang w:val="ru-RU"/>
        </w:rPr>
        <w:t xml:space="preserve"> в соответствии с настоящими Правилами.</w:t>
      </w:r>
    </w:p>
    <w:p>
      <w:pPr>
        <w:pageBreakBefore w:val="0"/>
        <w:widowControl w:val="0"/>
        <w:numPr>
          <w:ilvl w:val="0"/>
          <w:numId w:val="1"/>
        </w:numPr>
        <w:tabs>
          <w:tab w:val="left" w:pos="630"/>
          <w:tab w:val="left" w:pos="840"/>
          <w:tab w:val="left" w:pos="4203"/>
        </w:tabs>
        <w:kinsoku/>
        <w:wordWrap/>
        <w:overflowPunct/>
        <w:topLinePunct w:val="0"/>
        <w:autoSpaceDE w:val="0"/>
        <w:autoSpaceDN w:val="0"/>
        <w:bidi w:val="0"/>
        <w:adjustRightInd w:val="0"/>
        <w:snapToGrid w:val="0"/>
        <w:ind w:left="-19" w:leftChars="-9" w:firstLine="405" w:firstLineChars="169"/>
        <w:textAlignment w:val="auto"/>
        <w:rPr>
          <w:rFonts w:ascii="Times New Roman" w:hAnsi="Times New Roman" w:eastAsia="SimSun" w:cs="Times New Roman"/>
          <w:bCs w:val="0"/>
          <w:color w:val="auto"/>
          <w:sz w:val="24"/>
          <w:szCs w:val="20"/>
          <w:highlight w:val="none"/>
          <w:lang w:val="ru-RU"/>
        </w:rPr>
      </w:pPr>
      <w:r>
        <w:rPr>
          <w:rFonts w:ascii="Times New Roman" w:hAnsi="Times New Roman" w:eastAsia="SimSun" w:cs="Times New Roman"/>
          <w:bCs w:val="0"/>
          <w:color w:val="auto"/>
          <w:sz w:val="24"/>
          <w:szCs w:val="20"/>
          <w:highlight w:val="none"/>
          <w:lang w:val="ru-RU"/>
        </w:rPr>
        <w:t xml:space="preserve">Меморандум о ходе </w:t>
      </w:r>
      <w:r>
        <w:rPr>
          <w:rFonts w:cs="Times New Roman"/>
          <w:bCs w:val="0"/>
          <w:color w:val="auto"/>
          <w:sz w:val="24"/>
          <w:szCs w:val="20"/>
          <w:highlight w:val="none"/>
          <w:lang w:val="ru-RU"/>
        </w:rPr>
        <w:t>важ</w:t>
      </w:r>
      <w:r>
        <w:rPr>
          <w:rFonts w:ascii="Times New Roman" w:hAnsi="Times New Roman" w:eastAsia="SimSun" w:cs="Times New Roman"/>
          <w:bCs w:val="0"/>
          <w:color w:val="auto"/>
          <w:sz w:val="24"/>
          <w:szCs w:val="20"/>
          <w:highlight w:val="none"/>
          <w:lang w:val="ru-RU"/>
        </w:rPr>
        <w:t>ных событий должен излагать процессы и ход значительных событий правдивым, точным и полным образом, как того требуют регулирующие органы.</w:t>
      </w:r>
    </w:p>
    <w:p>
      <w:pPr>
        <w:pageBreakBefore w:val="0"/>
        <w:widowControl/>
        <w:numPr>
          <w:ilvl w:val="0"/>
          <w:numId w:val="1"/>
        </w:numPr>
        <w:tabs>
          <w:tab w:val="left" w:pos="840"/>
        </w:tabs>
        <w:kinsoku/>
        <w:wordWrap/>
        <w:overflowPunct/>
        <w:topLinePunct w:val="0"/>
        <w:autoSpaceDE w:val="0"/>
        <w:autoSpaceDN w:val="0"/>
        <w:bidi w:val="0"/>
        <w:adjustRightInd w:val="0"/>
        <w:snapToGrid/>
        <w:ind w:left="-19" w:leftChars="-9" w:firstLine="405" w:firstLineChars="169"/>
        <w:textAlignment w:val="auto"/>
        <w:rPr>
          <w:rFonts w:ascii="Times New Roman" w:hAnsi="Times New Roman" w:eastAsia="SimSun" w:cs="Times New Roman"/>
          <w:bCs w:val="0"/>
          <w:color w:val="auto"/>
          <w:sz w:val="24"/>
          <w:szCs w:val="20"/>
          <w:highlight w:val="none"/>
          <w:lang w:val="ru-RU"/>
        </w:rPr>
      </w:pPr>
      <w:r>
        <w:rPr>
          <w:rFonts w:cs="Times New Roman"/>
          <w:bCs w:val="0"/>
          <w:color w:val="auto"/>
          <w:sz w:val="24"/>
          <w:szCs w:val="20"/>
          <w:highlight w:val="none"/>
          <w:lang w:val="ru-RU"/>
        </w:rPr>
        <w:t>ДКиВК</w:t>
      </w:r>
      <w:r>
        <w:rPr>
          <w:rFonts w:hint="default" w:cs="Times New Roman"/>
          <w:bCs w:val="0"/>
          <w:color w:val="auto"/>
          <w:sz w:val="24"/>
          <w:szCs w:val="20"/>
          <w:highlight w:val="none"/>
          <w:lang w:val="ru-RU"/>
        </w:rPr>
        <w:t xml:space="preserve"> </w:t>
      </w:r>
      <w:r>
        <w:rPr>
          <w:rFonts w:ascii="Times New Roman" w:hAnsi="Times New Roman" w:eastAsia="SimSun" w:cs="Times New Roman"/>
          <w:bCs w:val="0"/>
          <w:color w:val="auto"/>
          <w:sz w:val="24"/>
          <w:szCs w:val="20"/>
          <w:highlight w:val="none"/>
          <w:lang w:val="ru-RU"/>
        </w:rPr>
        <w:t>поруч</w:t>
      </w:r>
      <w:r>
        <w:rPr>
          <w:rFonts w:cs="Times New Roman"/>
          <w:bCs w:val="0"/>
          <w:color w:val="auto"/>
          <w:sz w:val="24"/>
          <w:szCs w:val="20"/>
          <w:highlight w:val="none"/>
          <w:lang w:val="ru-RU"/>
        </w:rPr>
        <w:t>ает</w:t>
      </w:r>
      <w:r>
        <w:rPr>
          <w:rFonts w:ascii="Times New Roman" w:hAnsi="Times New Roman" w:eastAsia="SimSun" w:cs="Times New Roman"/>
          <w:bCs w:val="0"/>
          <w:color w:val="auto"/>
          <w:sz w:val="24"/>
          <w:szCs w:val="20"/>
          <w:highlight w:val="none"/>
          <w:lang w:val="ru-RU"/>
        </w:rPr>
        <w:t xml:space="preserve"> лицам, участвующим в меморандуме, подписать меморандум и своевременно подать его в </w:t>
      </w:r>
      <w:r>
        <w:rPr>
          <w:rFonts w:cs="Times New Roman"/>
          <w:bCs w:val="0"/>
          <w:color w:val="auto"/>
          <w:sz w:val="24"/>
          <w:szCs w:val="20"/>
          <w:highlight w:val="none"/>
          <w:lang w:val="ru-RU"/>
        </w:rPr>
        <w:t>Банк</w:t>
      </w:r>
      <w:r>
        <w:rPr>
          <w:rFonts w:ascii="Times New Roman" w:hAnsi="Times New Roman" w:eastAsia="SimSun" w:cs="Times New Roman"/>
          <w:bCs w:val="0"/>
          <w:color w:val="auto"/>
          <w:sz w:val="24"/>
          <w:szCs w:val="20"/>
          <w:highlight w:val="none"/>
          <w:lang w:val="ru-RU"/>
        </w:rPr>
        <w:t xml:space="preserve"> в соответствии с настоящими </w:t>
      </w:r>
      <w:r>
        <w:rPr>
          <w:rFonts w:cs="Times New Roman"/>
          <w:bCs w:val="0"/>
          <w:color w:val="auto"/>
          <w:sz w:val="24"/>
          <w:szCs w:val="20"/>
          <w:highlight w:val="none"/>
          <w:lang w:val="ru-RU"/>
        </w:rPr>
        <w:t>Правилами</w:t>
      </w:r>
      <w:r>
        <w:rPr>
          <w:rFonts w:ascii="Times New Roman" w:hAnsi="Times New Roman" w:eastAsia="SimSun" w:cs="Times New Roman"/>
          <w:bCs w:val="0"/>
          <w:color w:val="auto"/>
          <w:sz w:val="24"/>
          <w:szCs w:val="20"/>
          <w:highlight w:val="none"/>
          <w:lang w:val="ru-RU"/>
        </w:rPr>
        <w:t>.</w:t>
      </w:r>
    </w:p>
    <w:p>
      <w:pPr>
        <w:pageBreakBefore w:val="0"/>
        <w:widowControl w:val="0"/>
        <w:numPr>
          <w:ilvl w:val="0"/>
          <w:numId w:val="1"/>
        </w:numPr>
        <w:tabs>
          <w:tab w:val="left" w:pos="840"/>
          <w:tab w:val="left" w:pos="4203"/>
        </w:tabs>
        <w:kinsoku/>
        <w:wordWrap/>
        <w:overflowPunct/>
        <w:topLinePunct w:val="0"/>
        <w:autoSpaceDE w:val="0"/>
        <w:autoSpaceDN w:val="0"/>
        <w:bidi w:val="0"/>
        <w:adjustRightInd w:val="0"/>
        <w:snapToGrid w:val="0"/>
        <w:ind w:left="-19" w:leftChars="-9" w:firstLine="405" w:firstLineChars="169"/>
        <w:textAlignment w:val="auto"/>
        <w:rPr>
          <w:rFonts w:ascii="Times New Roman" w:hAnsi="Times New Roman" w:eastAsia="SimSun" w:cs="Times New Roman"/>
          <w:color w:val="auto"/>
          <w:sz w:val="24"/>
          <w:szCs w:val="20"/>
          <w:highlight w:val="none"/>
          <w:lang w:val="ru-RU"/>
        </w:rPr>
      </w:pPr>
      <w:r>
        <w:rPr>
          <w:rFonts w:cs="Times New Roman"/>
          <w:color w:val="auto"/>
          <w:sz w:val="24"/>
          <w:szCs w:val="20"/>
          <w:highlight w:val="none"/>
          <w:lang w:val="ru-RU"/>
        </w:rPr>
        <w:t>Организации</w:t>
      </w:r>
      <w:r>
        <w:rPr>
          <w:rFonts w:ascii="Times New Roman" w:hAnsi="Times New Roman" w:eastAsia="SimSun" w:cs="Times New Roman"/>
          <w:color w:val="auto"/>
          <w:sz w:val="24"/>
          <w:szCs w:val="20"/>
          <w:highlight w:val="none"/>
          <w:lang w:val="ru-RU"/>
        </w:rPr>
        <w:t xml:space="preserve"> по ценным бумагам и учреждения, обслуживающие ценные бумаги, должны содействовать и сотрудничать с Банком в своевременном представлении регистрационных файлов Инсайдеров и Меморандума о ходе </w:t>
      </w:r>
      <w:r>
        <w:rPr>
          <w:rFonts w:cs="Times New Roman"/>
          <w:color w:val="auto"/>
          <w:sz w:val="24"/>
          <w:szCs w:val="20"/>
          <w:highlight w:val="none"/>
          <w:lang w:val="ru-RU"/>
        </w:rPr>
        <w:t>важ</w:t>
      </w:r>
      <w:r>
        <w:rPr>
          <w:rFonts w:ascii="Times New Roman" w:hAnsi="Times New Roman" w:eastAsia="SimSun" w:cs="Times New Roman"/>
          <w:color w:val="auto"/>
          <w:sz w:val="24"/>
          <w:szCs w:val="20"/>
          <w:highlight w:val="none"/>
          <w:lang w:val="ru-RU"/>
        </w:rPr>
        <w:t xml:space="preserve">ных событий, а также проверять такую информацию в соответствии с </w:t>
      </w:r>
      <w:r>
        <w:rPr>
          <w:rFonts w:cs="Times New Roman"/>
          <w:color w:val="auto"/>
          <w:sz w:val="24"/>
          <w:szCs w:val="20"/>
          <w:highlight w:val="none"/>
          <w:lang w:val="ru-RU"/>
        </w:rPr>
        <w:t>практикующими</w:t>
      </w:r>
      <w:r>
        <w:rPr>
          <w:rFonts w:hint="default" w:cs="Times New Roman"/>
          <w:color w:val="auto"/>
          <w:sz w:val="24"/>
          <w:szCs w:val="20"/>
          <w:highlight w:val="none"/>
          <w:lang w:val="ru-RU"/>
        </w:rPr>
        <w:t xml:space="preserve"> </w:t>
      </w:r>
      <w:r>
        <w:rPr>
          <w:rFonts w:ascii="Times New Roman" w:hAnsi="Times New Roman" w:eastAsia="SimSun" w:cs="Times New Roman"/>
          <w:color w:val="auto"/>
          <w:sz w:val="24"/>
          <w:szCs w:val="20"/>
          <w:highlight w:val="none"/>
          <w:lang w:val="ru-RU"/>
        </w:rPr>
        <w:t>правилами.</w:t>
      </w:r>
    </w:p>
    <w:p>
      <w:pPr>
        <w:pStyle w:val="21"/>
        <w:pageBreakBefore w:val="0"/>
        <w:kinsoku/>
        <w:wordWrap/>
        <w:overflowPunct/>
        <w:topLinePunct w:val="0"/>
        <w:bidi w:val="0"/>
        <w:ind w:left="0" w:leftChars="0" w:firstLine="420" w:firstLineChars="175"/>
        <w:textAlignment w:val="auto"/>
        <w:rPr>
          <w:sz w:val="24"/>
          <w:szCs w:val="24"/>
          <w:lang w:val="ru-RU"/>
        </w:rPr>
      </w:pPr>
    </w:p>
    <w:p>
      <w:pPr>
        <w:pStyle w:val="3"/>
        <w:pageBreakBefore w:val="0"/>
        <w:kinsoku/>
        <w:wordWrap/>
        <w:overflowPunct/>
        <w:topLinePunct w:val="0"/>
        <w:autoSpaceDE/>
        <w:autoSpaceDN/>
        <w:bidi w:val="0"/>
        <w:adjustRightInd/>
        <w:spacing w:before="0" w:after="0" w:line="240" w:lineRule="auto"/>
        <w:ind w:left="0" w:leftChars="0" w:firstLine="0" w:firstLineChars="0"/>
        <w:jc w:val="center"/>
        <w:textAlignment w:val="auto"/>
        <w:rPr>
          <w:b w:val="0"/>
          <w:szCs w:val="26"/>
          <w:lang w:val="ru-RU"/>
        </w:rPr>
      </w:pPr>
      <w:bookmarkStart w:id="127" w:name="_Toc13484"/>
      <w:bookmarkStart w:id="128" w:name="_Toc387"/>
      <w:bookmarkStart w:id="129" w:name="_Toc24405"/>
      <w:bookmarkStart w:id="130" w:name="_Toc26947"/>
      <w:bookmarkStart w:id="131" w:name="_Toc12562"/>
      <w:bookmarkStart w:id="132" w:name="_Toc32161"/>
      <w:bookmarkStart w:id="133" w:name="_Toc12970"/>
      <w:bookmarkStart w:id="134" w:name="_Toc7426"/>
      <w:bookmarkStart w:id="135" w:name="_Toc30360"/>
      <w:bookmarkStart w:id="136" w:name="_Toc13556"/>
      <w:bookmarkStart w:id="137" w:name="_Toc16484"/>
      <w:bookmarkStart w:id="138" w:name="_Toc27852"/>
      <w:bookmarkStart w:id="139" w:name="_Toc3957"/>
      <w:bookmarkStart w:id="140" w:name="_Toc1345"/>
      <w:bookmarkStart w:id="141" w:name="_Toc15828"/>
      <w:bookmarkStart w:id="142" w:name="_Toc13777"/>
      <w:bookmarkStart w:id="143" w:name="_Toc10851"/>
      <w:bookmarkStart w:id="144" w:name="_Toc16431"/>
      <w:bookmarkStart w:id="145" w:name="_Toc24173"/>
      <w:bookmarkStart w:id="146" w:name="_Toc3927"/>
      <w:bookmarkStart w:id="147" w:name="_Toc32059"/>
      <w:bookmarkStart w:id="148" w:name="_Toc12796"/>
      <w:r>
        <w:rPr>
          <w:rFonts w:hint="default"/>
          <w:sz w:val="24"/>
          <w:szCs w:val="24"/>
          <w:lang w:val="ru-RU"/>
        </w:rPr>
        <w:t xml:space="preserve">Глава </w:t>
      </w:r>
      <w:r>
        <w:rPr>
          <w:sz w:val="24"/>
          <w:szCs w:val="24"/>
          <w:lang w:val="ru-RU"/>
        </w:rPr>
        <w:t>7. Порядок и сроки предоставления информации</w:t>
      </w:r>
      <w:r>
        <w:rPr>
          <w:rFonts w:hint="default"/>
          <w:sz w:val="24"/>
          <w:szCs w:val="24"/>
          <w:lang w:val="ru-RU"/>
        </w:rPr>
        <w:t>, а также обязанности</w:t>
      </w:r>
      <w:r>
        <w:rPr>
          <w:sz w:val="24"/>
          <w:szCs w:val="24"/>
          <w:lang w:val="ru-RU"/>
        </w:rPr>
        <w:t xml:space="preserve"> </w:t>
      </w:r>
      <w:r>
        <w:rPr>
          <w:rFonts w:hint="default"/>
          <w:sz w:val="24"/>
          <w:szCs w:val="24"/>
          <w:lang w:val="ru-RU"/>
        </w:rPr>
        <w:t xml:space="preserve"> </w:t>
      </w:r>
      <w:r>
        <w:rPr>
          <w:sz w:val="24"/>
          <w:szCs w:val="24"/>
          <w:lang w:val="ru-RU"/>
        </w:rPr>
        <w:t xml:space="preserve">организации, являющихся </w:t>
      </w:r>
      <w:r>
        <w:rPr>
          <w:sz w:val="24"/>
          <w:szCs w:val="24"/>
          <w:lang w:val="kk-KZ"/>
        </w:rPr>
        <w:t>И</w:t>
      </w:r>
      <w:r>
        <w:rPr>
          <w:sz w:val="24"/>
          <w:szCs w:val="24"/>
          <w:lang w:val="ru-RU"/>
        </w:rPr>
        <w:t>нсайдерами Банка</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ageBreakBefore w:val="0"/>
        <w:kinsoku/>
        <w:wordWrap/>
        <w:overflowPunct/>
        <w:topLinePunct w:val="0"/>
        <w:autoSpaceDE w:val="0"/>
        <w:autoSpaceDN w:val="0"/>
        <w:bidi w:val="0"/>
        <w:adjustRightInd w:val="0"/>
        <w:ind w:left="0" w:leftChars="0" w:firstLine="422" w:firstLineChars="175"/>
        <w:jc w:val="center"/>
        <w:textAlignment w:val="auto"/>
        <w:rPr>
          <w:b/>
          <w:sz w:val="24"/>
          <w:szCs w:val="24"/>
          <w:lang w:val="ru-RU"/>
        </w:rPr>
      </w:pPr>
    </w:p>
    <w:p>
      <w:pPr>
        <w:pageBreakBefore w:val="0"/>
        <w:numPr>
          <w:ilvl w:val="0"/>
          <w:numId w:val="1"/>
        </w:numPr>
        <w:kinsoku/>
        <w:wordWrap/>
        <w:overflowPunct/>
        <w:topLinePunct w:val="0"/>
        <w:autoSpaceDE w:val="0"/>
        <w:autoSpaceDN w:val="0"/>
        <w:bidi w:val="0"/>
        <w:adjustRightInd w:val="0"/>
        <w:ind w:left="0" w:leftChars="0" w:firstLine="420" w:firstLineChars="175"/>
        <w:textAlignment w:val="auto"/>
        <w:rPr>
          <w:bCs/>
          <w:sz w:val="24"/>
          <w:szCs w:val="24"/>
          <w:lang w:val="ru-RU"/>
        </w:rPr>
      </w:pPr>
      <w:r>
        <w:rPr>
          <w:bCs/>
          <w:sz w:val="24"/>
          <w:szCs w:val="24"/>
          <w:lang w:val="ru-RU"/>
        </w:rPr>
        <w:t>Лица,</w:t>
      </w:r>
      <w:r>
        <w:rPr>
          <w:bCs/>
          <w:sz w:val="24"/>
          <w:szCs w:val="24"/>
          <w:highlight w:val="none"/>
          <w:lang w:val="ru-RU"/>
        </w:rPr>
        <w:t xml:space="preserve"> </w:t>
      </w:r>
      <w:r>
        <w:rPr>
          <w:rFonts w:hint="default"/>
          <w:bCs/>
          <w:sz w:val="24"/>
          <w:szCs w:val="24"/>
          <w:highlight w:val="none"/>
          <w:lang w:val="ru-RU"/>
        </w:rPr>
        <w:t>являющиеся</w:t>
      </w:r>
      <w:r>
        <w:rPr>
          <w:bCs/>
          <w:sz w:val="24"/>
          <w:szCs w:val="24"/>
          <w:highlight w:val="none"/>
          <w:lang w:val="ru-RU"/>
        </w:rPr>
        <w:t xml:space="preserve"> Инсайдерами</w:t>
      </w:r>
      <w:r>
        <w:rPr>
          <w:rFonts w:hint="default"/>
          <w:bCs/>
          <w:sz w:val="24"/>
          <w:szCs w:val="24"/>
          <w:highlight w:val="none"/>
          <w:lang w:val="ru-RU"/>
        </w:rPr>
        <w:t xml:space="preserve"> по отношению к </w:t>
      </w:r>
      <w:r>
        <w:rPr>
          <w:bCs/>
          <w:sz w:val="24"/>
          <w:szCs w:val="24"/>
          <w:highlight w:val="none"/>
          <w:lang w:val="ru-RU"/>
        </w:rPr>
        <w:t>Банку</w:t>
      </w:r>
      <w:r>
        <w:rPr>
          <w:rFonts w:hint="default"/>
          <w:bCs/>
          <w:sz w:val="24"/>
          <w:szCs w:val="24"/>
          <w:highlight w:val="none"/>
          <w:lang w:val="ru-RU"/>
        </w:rPr>
        <w:t>, указанные  в подпунктах 2), 3), 4), 5), 6) и 11) пункта 27 настоящих Правил во исполнение требований законодательства</w:t>
      </w:r>
      <w:r>
        <w:rPr>
          <w:bCs/>
          <w:sz w:val="24"/>
          <w:szCs w:val="24"/>
          <w:highlight w:val="none"/>
          <w:lang w:val="ru-RU"/>
        </w:rPr>
        <w:t xml:space="preserve"> </w:t>
      </w:r>
    </w:p>
    <w:p>
      <w:pPr>
        <w:pageBreakBefore w:val="0"/>
        <w:kinsoku/>
        <w:wordWrap/>
        <w:overflowPunct/>
        <w:topLinePunct w:val="0"/>
        <w:bidi w:val="0"/>
        <w:ind w:left="0" w:leftChars="0" w:firstLine="420" w:firstLineChars="175"/>
        <w:textAlignment w:val="auto"/>
        <w:rPr>
          <w:sz w:val="24"/>
          <w:lang w:val="ru-RU"/>
        </w:rPr>
      </w:pPr>
      <w:r>
        <w:rPr>
          <w:rFonts w:hint="default"/>
          <w:i/>
          <w:iCs/>
          <w:sz w:val="24"/>
          <w:lang w:val="ru-RU"/>
        </w:rPr>
        <w:t>о</w:t>
      </w:r>
      <w:r>
        <w:rPr>
          <w:i/>
          <w:iCs/>
          <w:sz w:val="24"/>
          <w:lang w:val="ru-RU"/>
        </w:rPr>
        <w:t>бязаны</w:t>
      </w:r>
      <w:r>
        <w:rPr>
          <w:sz w:val="24"/>
          <w:lang w:val="ru-RU"/>
        </w:rPr>
        <w:t xml:space="preserve">: </w:t>
      </w:r>
    </w:p>
    <w:p>
      <w:pPr>
        <w:pageBreakBefore w:val="0"/>
        <w:numPr>
          <w:ilvl w:val="0"/>
          <w:numId w:val="15"/>
        </w:numPr>
        <w:kinsoku/>
        <w:wordWrap/>
        <w:overflowPunct/>
        <w:topLinePunct w:val="0"/>
        <w:bidi w:val="0"/>
        <w:ind w:left="5" w:leftChars="0" w:firstLine="415" w:firstLineChars="0"/>
        <w:textAlignment w:val="auto"/>
        <w:rPr>
          <w:sz w:val="24"/>
          <w:lang w:val="ru-RU"/>
        </w:rPr>
      </w:pPr>
      <w:r>
        <w:rPr>
          <w:sz w:val="24"/>
          <w:lang w:val="ru-RU"/>
        </w:rPr>
        <w:t xml:space="preserve">вести список своих работников, обладающих в силу своего служебного положения и трудовых обязанностей доступом к </w:t>
      </w:r>
      <w:r>
        <w:rPr>
          <w:sz w:val="24"/>
          <w:lang w:val="kk-KZ"/>
        </w:rPr>
        <w:t>И</w:t>
      </w:r>
      <w:r>
        <w:rPr>
          <w:sz w:val="24"/>
          <w:lang w:val="ru-RU"/>
        </w:rPr>
        <w:t>нсайдерской информации Банка;</w:t>
      </w:r>
    </w:p>
    <w:p>
      <w:pPr>
        <w:pageBreakBefore w:val="0"/>
        <w:numPr>
          <w:ilvl w:val="0"/>
          <w:numId w:val="15"/>
        </w:numPr>
        <w:kinsoku/>
        <w:wordWrap/>
        <w:overflowPunct/>
        <w:topLinePunct w:val="0"/>
        <w:bidi w:val="0"/>
        <w:ind w:left="5" w:leftChars="0" w:firstLine="415" w:firstLineChars="0"/>
        <w:textAlignment w:val="auto"/>
        <w:rPr>
          <w:sz w:val="24"/>
          <w:lang w:val="ru-RU"/>
        </w:rPr>
      </w:pPr>
      <w:bookmarkStart w:id="149" w:name="SUB56010602"/>
      <w:bookmarkEnd w:id="149"/>
      <w:r>
        <w:rPr>
          <w:sz w:val="24"/>
          <w:lang w:val="ru-RU"/>
        </w:rPr>
        <w:t xml:space="preserve">информировать своих работников о требованиях </w:t>
      </w:r>
      <w:r>
        <w:rPr>
          <w:rFonts w:hint="default"/>
          <w:sz w:val="24"/>
          <w:lang w:val="ru-RU"/>
        </w:rPr>
        <w:t>законодательства Республики Казахстан в части запрета на использование инсайдерской информации Банка и настоящих Правил</w:t>
      </w:r>
      <w:r>
        <w:rPr>
          <w:sz w:val="24"/>
          <w:lang w:val="ru-RU"/>
        </w:rPr>
        <w:t>;</w:t>
      </w:r>
    </w:p>
    <w:p>
      <w:pPr>
        <w:pageBreakBefore w:val="0"/>
        <w:numPr>
          <w:ilvl w:val="0"/>
          <w:numId w:val="15"/>
        </w:numPr>
        <w:kinsoku/>
        <w:wordWrap/>
        <w:overflowPunct/>
        <w:topLinePunct w:val="0"/>
        <w:autoSpaceDE w:val="0"/>
        <w:autoSpaceDN w:val="0"/>
        <w:bidi w:val="0"/>
        <w:adjustRightInd w:val="0"/>
        <w:ind w:left="5" w:leftChars="0" w:firstLine="415" w:firstLineChars="0"/>
        <w:textAlignment w:val="auto"/>
        <w:rPr>
          <w:lang w:val="ru-RU"/>
        </w:rPr>
      </w:pPr>
      <w:bookmarkStart w:id="150" w:name="SUB56010603"/>
      <w:bookmarkEnd w:id="150"/>
      <w:r>
        <w:rPr>
          <w:sz w:val="24"/>
          <w:lang w:val="ru-RU"/>
        </w:rPr>
        <w:t xml:space="preserve">информировать </w:t>
      </w:r>
      <w:r>
        <w:rPr>
          <w:sz w:val="24"/>
          <w:szCs w:val="24"/>
          <w:lang w:val="ru-RU"/>
        </w:rPr>
        <w:t xml:space="preserve">письменно </w:t>
      </w:r>
      <w:r>
        <w:rPr>
          <w:sz w:val="24"/>
          <w:lang w:val="ru-RU"/>
        </w:rPr>
        <w:t>Банк о своих работниках, обладающих</w:t>
      </w:r>
      <w:r>
        <w:rPr>
          <w:rFonts w:hint="default"/>
          <w:sz w:val="24"/>
          <w:lang w:val="ru-RU"/>
        </w:rPr>
        <w:t xml:space="preserve"> и/или </w:t>
      </w:r>
      <w:r>
        <w:rPr>
          <w:sz w:val="24"/>
          <w:szCs w:val="24"/>
          <w:lang w:val="ru-RU"/>
        </w:rPr>
        <w:t>получающих</w:t>
      </w:r>
      <w:r>
        <w:rPr>
          <w:sz w:val="24"/>
          <w:lang w:val="ru-RU"/>
        </w:rPr>
        <w:t xml:space="preserve"> в силу своего служебного положения и трудовых обязанностей, доступом к </w:t>
      </w:r>
      <w:r>
        <w:rPr>
          <w:sz w:val="24"/>
          <w:lang w:val="kk-KZ"/>
        </w:rPr>
        <w:t>И</w:t>
      </w:r>
      <w:r>
        <w:rPr>
          <w:sz w:val="24"/>
          <w:lang w:val="ru-RU"/>
        </w:rPr>
        <w:t xml:space="preserve">нсайдерской информации Банка, </w:t>
      </w:r>
      <w:r>
        <w:rPr>
          <w:sz w:val="24"/>
          <w:szCs w:val="24"/>
          <w:lang w:val="ru-RU"/>
        </w:rPr>
        <w:t xml:space="preserve">не позднее 3 (трех) рабочих дней с даты предоставления работникам доступа к </w:t>
      </w:r>
      <w:r>
        <w:rPr>
          <w:sz w:val="24"/>
          <w:szCs w:val="24"/>
          <w:lang w:val="kk-KZ"/>
        </w:rPr>
        <w:t>И</w:t>
      </w:r>
      <w:r>
        <w:rPr>
          <w:sz w:val="24"/>
          <w:szCs w:val="24"/>
          <w:lang w:val="ru-RU"/>
        </w:rPr>
        <w:t>нсайдерской информации Банка</w:t>
      </w:r>
      <w:r>
        <w:rPr>
          <w:sz w:val="24"/>
          <w:lang w:val="ru-RU"/>
        </w:rPr>
        <w:t>;</w:t>
      </w:r>
    </w:p>
    <w:p>
      <w:pPr>
        <w:pageBreakBefore w:val="0"/>
        <w:numPr>
          <w:ilvl w:val="0"/>
          <w:numId w:val="15"/>
        </w:numPr>
        <w:kinsoku/>
        <w:wordWrap/>
        <w:overflowPunct/>
        <w:topLinePunct w:val="0"/>
        <w:autoSpaceDE w:val="0"/>
        <w:autoSpaceDN w:val="0"/>
        <w:bidi w:val="0"/>
        <w:adjustRightInd w:val="0"/>
        <w:ind w:left="5" w:leftChars="0" w:firstLine="415" w:firstLineChars="0"/>
        <w:textAlignment w:val="auto"/>
        <w:rPr>
          <w:sz w:val="24"/>
          <w:szCs w:val="24"/>
          <w:lang w:val="ru-RU"/>
        </w:rPr>
      </w:pPr>
      <w:r>
        <w:rPr>
          <w:sz w:val="24"/>
          <w:szCs w:val="24"/>
          <w:lang w:val="ru-RU"/>
        </w:rPr>
        <w:t xml:space="preserve">заключать с такими работниками соглашения о соблюдении конфиденциальности, в соответствии с требованиями законодательства Республики Казахстан в отношении </w:t>
      </w:r>
      <w:r>
        <w:rPr>
          <w:sz w:val="24"/>
          <w:szCs w:val="24"/>
          <w:lang w:val="kk-KZ"/>
        </w:rPr>
        <w:t>И</w:t>
      </w:r>
      <w:r>
        <w:rPr>
          <w:sz w:val="24"/>
          <w:szCs w:val="24"/>
          <w:lang w:val="ru-RU"/>
        </w:rPr>
        <w:t>нсайдерской информации Банка, к которой работники имеют доступ</w:t>
      </w:r>
      <w:r>
        <w:rPr>
          <w:sz w:val="24"/>
          <w:lang w:val="ru-RU"/>
        </w:rPr>
        <w:t>;</w:t>
      </w:r>
    </w:p>
    <w:p>
      <w:pPr>
        <w:pageBreakBefore w:val="0"/>
        <w:numPr>
          <w:ilvl w:val="0"/>
          <w:numId w:val="15"/>
        </w:numPr>
        <w:kinsoku/>
        <w:wordWrap/>
        <w:overflowPunct/>
        <w:topLinePunct w:val="0"/>
        <w:autoSpaceDE w:val="0"/>
        <w:autoSpaceDN w:val="0"/>
        <w:bidi w:val="0"/>
        <w:adjustRightInd w:val="0"/>
        <w:ind w:left="5" w:leftChars="0" w:firstLine="415" w:firstLineChars="0"/>
        <w:textAlignment w:val="auto"/>
        <w:rPr>
          <w:sz w:val="24"/>
          <w:szCs w:val="24"/>
          <w:lang w:val="ru-RU"/>
        </w:rPr>
      </w:pPr>
      <w:r>
        <w:rPr>
          <w:rFonts w:hint="default"/>
          <w:sz w:val="24"/>
          <w:lang w:val="ru-RU"/>
        </w:rPr>
        <w:t>предоставлять подписанные Регистрационные файлы Инсайдеров с Инсайдерской информацией Банка, по лицам обладающих правом доступа к инсайдерской информации Банка, не позднее 3 (трех) рабочих дней со дня получения такого запроса. При этом Банк может запрашивать сведения по мере необходимости;</w:t>
      </w:r>
    </w:p>
    <w:p>
      <w:pPr>
        <w:pageBreakBefore w:val="0"/>
        <w:numPr>
          <w:ilvl w:val="0"/>
          <w:numId w:val="15"/>
        </w:numPr>
        <w:kinsoku/>
        <w:wordWrap/>
        <w:overflowPunct/>
        <w:topLinePunct w:val="0"/>
        <w:autoSpaceDE w:val="0"/>
        <w:autoSpaceDN w:val="0"/>
        <w:bidi w:val="0"/>
        <w:adjustRightInd w:val="0"/>
        <w:ind w:left="5" w:leftChars="0" w:firstLine="415" w:firstLineChars="0"/>
        <w:textAlignment w:val="auto"/>
        <w:rPr>
          <w:sz w:val="24"/>
          <w:szCs w:val="24"/>
          <w:lang w:val="ru-RU"/>
        </w:rPr>
      </w:pPr>
      <w:r>
        <w:rPr>
          <w:sz w:val="24"/>
          <w:szCs w:val="24"/>
          <w:lang w:val="ru-RU"/>
        </w:rPr>
        <w:t xml:space="preserve">информировать Банк о прекращении полномочий (аннулировании) доступа работников к </w:t>
      </w:r>
      <w:r>
        <w:rPr>
          <w:sz w:val="24"/>
          <w:szCs w:val="24"/>
          <w:lang w:val="kk-KZ"/>
        </w:rPr>
        <w:t>И</w:t>
      </w:r>
      <w:r>
        <w:rPr>
          <w:sz w:val="24"/>
          <w:szCs w:val="24"/>
          <w:lang w:val="ru-RU"/>
        </w:rPr>
        <w:t xml:space="preserve">нсайдерской информации Банка, в том числе в случаях увольнения/прекращения полномочий работника не позднее 15 (пятнадцати) рабочих дней со дня прекращения (аннулирования) доступа таких работников к </w:t>
      </w:r>
      <w:r>
        <w:rPr>
          <w:sz w:val="24"/>
          <w:szCs w:val="24"/>
          <w:lang w:val="kk-KZ"/>
        </w:rPr>
        <w:t>И</w:t>
      </w:r>
      <w:r>
        <w:rPr>
          <w:sz w:val="24"/>
          <w:szCs w:val="24"/>
          <w:lang w:val="ru-RU"/>
        </w:rPr>
        <w:t>нсайдерской информации Банка</w:t>
      </w:r>
      <w:r>
        <w:rPr>
          <w:sz w:val="24"/>
          <w:lang w:val="ru-RU"/>
        </w:rPr>
        <w:t>;</w:t>
      </w:r>
    </w:p>
    <w:p>
      <w:pPr>
        <w:pageBreakBefore w:val="0"/>
        <w:numPr>
          <w:ilvl w:val="0"/>
          <w:numId w:val="15"/>
        </w:numPr>
        <w:kinsoku/>
        <w:wordWrap/>
        <w:overflowPunct/>
        <w:topLinePunct w:val="0"/>
        <w:autoSpaceDE w:val="0"/>
        <w:autoSpaceDN w:val="0"/>
        <w:bidi w:val="0"/>
        <w:adjustRightInd w:val="0"/>
        <w:ind w:left="5" w:leftChars="0" w:firstLine="415" w:firstLineChars="0"/>
        <w:textAlignment w:val="auto"/>
        <w:rPr>
          <w:sz w:val="24"/>
          <w:szCs w:val="24"/>
          <w:lang w:val="ru-RU"/>
        </w:rPr>
      </w:pPr>
      <w:r>
        <w:rPr>
          <w:sz w:val="24"/>
          <w:szCs w:val="24"/>
          <w:lang w:val="ru-RU"/>
        </w:rPr>
        <w:t>информировать Банк в письменной форме (на бумажном носителе) за подписью лица имеющего соответствующие полномочия.</w:t>
      </w:r>
    </w:p>
    <w:p>
      <w:pPr>
        <w:pageBreakBefore w:val="0"/>
        <w:numPr>
          <w:ilvl w:val="0"/>
          <w:numId w:val="1"/>
        </w:numPr>
        <w:kinsoku/>
        <w:wordWrap/>
        <w:overflowPunct/>
        <w:topLinePunct w:val="0"/>
        <w:autoSpaceDE w:val="0"/>
        <w:autoSpaceDN w:val="0"/>
        <w:bidi w:val="0"/>
        <w:adjustRightInd w:val="0"/>
        <w:ind w:left="0" w:leftChars="0" w:firstLine="420" w:firstLineChars="175"/>
        <w:textAlignment w:val="auto"/>
        <w:rPr>
          <w:bCs/>
          <w:sz w:val="24"/>
          <w:szCs w:val="24"/>
          <w:lang w:val="ru-RU"/>
        </w:rPr>
      </w:pPr>
      <w:r>
        <w:rPr>
          <w:rFonts w:hint="default"/>
          <w:bCs/>
          <w:sz w:val="24"/>
          <w:szCs w:val="24"/>
          <w:lang w:val="ru-RU"/>
        </w:rPr>
        <w:t>При возникновении угрозы или установлении факта несанкционированного раскрытия Инсайдерской информации, либо утраты документов (носителей информации), содержащих Инсайдерскую информацию Банка, Инсайдер обязан незамедлительно уведомить об этом Банк.</w:t>
      </w:r>
    </w:p>
    <w:p>
      <w:pPr>
        <w:pageBreakBefore w:val="0"/>
        <w:kinsoku/>
        <w:wordWrap/>
        <w:overflowPunct/>
        <w:topLinePunct w:val="0"/>
        <w:autoSpaceDE w:val="0"/>
        <w:autoSpaceDN w:val="0"/>
        <w:bidi w:val="0"/>
        <w:adjustRightInd w:val="0"/>
        <w:ind w:left="0" w:leftChars="0" w:firstLine="420" w:firstLineChars="175"/>
        <w:textAlignment w:val="auto"/>
        <w:rPr>
          <w:sz w:val="24"/>
          <w:szCs w:val="24"/>
          <w:lang w:val="ru-RU"/>
        </w:rPr>
      </w:pPr>
    </w:p>
    <w:p>
      <w:pPr>
        <w:pageBreakBefore w:val="0"/>
        <w:kinsoku/>
        <w:wordWrap/>
        <w:overflowPunct/>
        <w:topLinePunct w:val="0"/>
        <w:autoSpaceDE w:val="0"/>
        <w:autoSpaceDN w:val="0"/>
        <w:bidi w:val="0"/>
        <w:adjustRightInd w:val="0"/>
        <w:jc w:val="center"/>
        <w:textAlignment w:val="auto"/>
        <w:rPr>
          <w:lang w:val="ru-RU"/>
        </w:rPr>
      </w:pPr>
      <w:bookmarkStart w:id="151" w:name="_Toc22056"/>
      <w:bookmarkStart w:id="152" w:name="_Toc23448"/>
      <w:bookmarkStart w:id="153" w:name="_Toc20396"/>
      <w:bookmarkStart w:id="154" w:name="_Toc23442"/>
      <w:bookmarkStart w:id="155" w:name="_Toc19335"/>
      <w:bookmarkStart w:id="156" w:name="_Toc19548"/>
      <w:bookmarkStart w:id="157" w:name="_Toc15270"/>
      <w:bookmarkStart w:id="158" w:name="_Toc18858"/>
      <w:bookmarkStart w:id="159" w:name="_Toc30707"/>
      <w:bookmarkStart w:id="160" w:name="_Toc28288"/>
      <w:r>
        <w:rPr>
          <w:rStyle w:val="22"/>
          <w:rFonts w:hint="default"/>
          <w:sz w:val="24"/>
          <w:szCs w:val="24"/>
          <w:lang w:val="ru-RU"/>
        </w:rPr>
        <w:t>Глава</w:t>
      </w:r>
      <w:r>
        <w:rPr>
          <w:rStyle w:val="22"/>
          <w:sz w:val="24"/>
          <w:szCs w:val="24"/>
          <w:lang w:val="ru-RU"/>
        </w:rPr>
        <w:t xml:space="preserve"> </w:t>
      </w:r>
      <w:r>
        <w:rPr>
          <w:rStyle w:val="22"/>
          <w:rFonts w:hint="default"/>
          <w:sz w:val="24"/>
          <w:szCs w:val="24"/>
          <w:lang w:val="ru-RU"/>
        </w:rPr>
        <w:t>8</w:t>
      </w:r>
      <w:r>
        <w:rPr>
          <w:rStyle w:val="22"/>
          <w:sz w:val="24"/>
          <w:szCs w:val="24"/>
          <w:lang w:val="ru-RU"/>
        </w:rPr>
        <w:t>.</w:t>
      </w:r>
      <w:r>
        <w:rPr>
          <w:rStyle w:val="22"/>
          <w:rFonts w:hint="default"/>
          <w:sz w:val="24"/>
          <w:szCs w:val="24"/>
          <w:lang w:val="ru-RU"/>
        </w:rPr>
        <w:t xml:space="preserve"> Контроль за использованием инсайдерской информации Банка</w:t>
      </w:r>
      <w:bookmarkEnd w:id="151"/>
      <w:bookmarkEnd w:id="152"/>
      <w:bookmarkEnd w:id="153"/>
      <w:bookmarkEnd w:id="154"/>
      <w:bookmarkEnd w:id="155"/>
      <w:bookmarkEnd w:id="156"/>
      <w:bookmarkEnd w:id="157"/>
      <w:bookmarkEnd w:id="158"/>
      <w:bookmarkEnd w:id="159"/>
      <w:bookmarkEnd w:id="160"/>
    </w:p>
    <w:p>
      <w:pPr>
        <w:pageBreakBefore w:val="0"/>
        <w:kinsoku/>
        <w:wordWrap/>
        <w:overflowPunct/>
        <w:topLinePunct w:val="0"/>
        <w:autoSpaceDE/>
        <w:autoSpaceDN/>
        <w:bidi w:val="0"/>
        <w:adjustRightInd/>
        <w:textAlignment w:val="auto"/>
        <w:rPr>
          <w:lang w:val="ru-RU"/>
        </w:rPr>
      </w:pPr>
    </w:p>
    <w:p>
      <w:pPr>
        <w:pStyle w:val="2"/>
        <w:pageBreakBefore w:val="0"/>
        <w:numPr>
          <w:ilvl w:val="0"/>
          <w:numId w:val="1"/>
        </w:numPr>
        <w:tabs>
          <w:tab w:val="left" w:pos="0"/>
          <w:tab w:val="left" w:pos="284"/>
          <w:tab w:val="left" w:pos="851"/>
        </w:tabs>
        <w:kinsoku/>
        <w:wordWrap/>
        <w:overflowPunct/>
        <w:topLinePunct w:val="0"/>
        <w:bidi w:val="0"/>
        <w:ind w:left="0" w:leftChars="0" w:firstLine="420" w:firstLineChars="175"/>
        <w:jc w:val="both"/>
        <w:textAlignment w:val="auto"/>
        <w:rPr>
          <w:lang w:val="ru-RU"/>
        </w:rPr>
      </w:pPr>
      <w:r>
        <w:rPr>
          <w:lang w:val="ru-RU"/>
        </w:rPr>
        <w:t>Список инсайдеров Банка является конфиденциальным и хранится в ДКиВК. Доступ к списку Инсайдеров Банка имеют Председатель и члены Совета директоров, Председатель Правления, работники ДКиВК, ДВА (при аудиторских проверках), ДФР (в случае, если организатор торгов будет включен в список Инсайдеров Банка). Иные работники могут получить доступ к списку Инсайдеров Банка только по согласованию с Главным</w:t>
      </w:r>
      <w:r>
        <w:rPr>
          <w:rFonts w:hint="default"/>
          <w:lang w:val="ru-RU"/>
        </w:rPr>
        <w:t xml:space="preserve"> компленс-контролером</w:t>
      </w:r>
      <w:r>
        <w:rPr>
          <w:lang w:val="ru-RU"/>
        </w:rPr>
        <w:t xml:space="preserve">.  </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highlight w:val="none"/>
          <w:lang w:val="ru-RU"/>
        </w:rPr>
      </w:pPr>
      <w:r>
        <w:rPr>
          <w:color w:val="auto"/>
          <w:highlight w:val="none"/>
          <w:lang w:val="ru-RU"/>
        </w:rPr>
        <w:t>ДКиВК</w:t>
      </w:r>
      <w:r>
        <w:rPr>
          <w:rFonts w:hint="default"/>
          <w:highlight w:val="none"/>
          <w:lang w:val="ru-RU"/>
        </w:rPr>
        <w:t xml:space="preserve"> в соответствии с требованиями органов регулирования рынка ценных бумаг своевременно представляет Меморандум о ходе существенных событий и список Инсайдеров.</w:t>
      </w:r>
    </w:p>
    <w:p>
      <w:pPr>
        <w:pStyle w:val="2"/>
        <w:pageBreakBefore w:val="0"/>
        <w:numPr>
          <w:ilvl w:val="0"/>
          <w:numId w:val="1"/>
        </w:numPr>
        <w:tabs>
          <w:tab w:val="left" w:pos="-200"/>
          <w:tab w:val="left" w:pos="0"/>
          <w:tab w:val="left" w:pos="660"/>
          <w:tab w:val="left" w:pos="851"/>
        </w:tabs>
        <w:kinsoku/>
        <w:wordWrap/>
        <w:overflowPunct/>
        <w:topLinePunct w:val="0"/>
        <w:bidi w:val="0"/>
        <w:ind w:left="0" w:leftChars="0" w:firstLine="420" w:firstLineChars="175"/>
        <w:jc w:val="both"/>
        <w:textAlignment w:val="auto"/>
        <w:rPr>
          <w:highlight w:val="none"/>
          <w:lang w:val="ru-RU"/>
        </w:rPr>
      </w:pPr>
      <w:r>
        <w:rPr>
          <w:color w:val="auto"/>
          <w:highlight w:val="none"/>
          <w:lang w:val="ru-RU"/>
        </w:rPr>
        <w:t>Список инсайдеров Банка</w:t>
      </w:r>
      <w:r>
        <w:rPr>
          <w:rFonts w:hint="default"/>
          <w:color w:val="auto"/>
          <w:highlight w:val="none"/>
          <w:lang w:val="ru-RU"/>
        </w:rPr>
        <w:t xml:space="preserve"> за подписью Председателя Правления Банка или </w:t>
      </w:r>
      <w:r>
        <w:rPr>
          <w:lang w:val="ru-RU"/>
        </w:rPr>
        <w:t>Главного</w:t>
      </w:r>
      <w:r>
        <w:rPr>
          <w:rFonts w:hint="default"/>
          <w:lang w:val="ru-RU"/>
        </w:rPr>
        <w:t xml:space="preserve"> компленс-контролера</w:t>
      </w:r>
      <w:r>
        <w:rPr>
          <w:rFonts w:hint="default"/>
          <w:color w:val="auto"/>
          <w:highlight w:val="none"/>
          <w:lang w:val="ru-RU"/>
        </w:rPr>
        <w:t xml:space="preserve"> </w:t>
      </w:r>
      <w:r>
        <w:rPr>
          <w:color w:val="auto"/>
          <w:highlight w:val="none"/>
          <w:lang w:val="ru-RU"/>
        </w:rPr>
        <w:t>предоставляется ДКиВК</w:t>
      </w:r>
      <w:r>
        <w:rPr>
          <w:rFonts w:hint="default"/>
          <w:color w:val="auto"/>
          <w:highlight w:val="none"/>
          <w:lang w:val="ru-RU"/>
        </w:rPr>
        <w:t>:</w:t>
      </w:r>
    </w:p>
    <w:p>
      <w:pPr>
        <w:pStyle w:val="2"/>
        <w:pageBreakBefore w:val="0"/>
        <w:numPr>
          <w:ilvl w:val="0"/>
          <w:numId w:val="16"/>
        </w:numPr>
        <w:tabs>
          <w:tab w:val="left" w:pos="-200"/>
          <w:tab w:val="left" w:pos="0"/>
          <w:tab w:val="left" w:pos="660"/>
          <w:tab w:val="left" w:pos="851"/>
          <w:tab w:val="clear" w:pos="425"/>
        </w:tabs>
        <w:kinsoku/>
        <w:wordWrap/>
        <w:overflowPunct/>
        <w:topLinePunct w:val="0"/>
        <w:bidi w:val="0"/>
        <w:ind w:left="5" w:leftChars="0" w:firstLine="415" w:firstLineChars="0"/>
        <w:jc w:val="both"/>
        <w:textAlignment w:val="auto"/>
        <w:rPr>
          <w:highlight w:val="none"/>
          <w:lang w:val="ru-RU"/>
        </w:rPr>
      </w:pPr>
      <w:r>
        <w:rPr>
          <w:color w:val="auto"/>
          <w:highlight w:val="none"/>
          <w:lang w:val="ru-RU"/>
        </w:rPr>
        <w:t xml:space="preserve">Уполномоченному органу </w:t>
      </w:r>
      <w:r>
        <w:rPr>
          <w:rFonts w:hint="default"/>
          <w:color w:val="auto"/>
          <w:highlight w:val="none"/>
          <w:lang w:val="ru-RU"/>
        </w:rPr>
        <w:t>по его письменному требованию в сроки, указанные в требовании с раскрытием информации о лицах, имеющих доступ к инсайдерской информации Банка в соответствии с нормативно правовым актом Национального Банка Республики Казахстан</w:t>
      </w:r>
      <w:r>
        <w:rPr>
          <w:rStyle w:val="13"/>
          <w:rFonts w:hint="default"/>
          <w:color w:val="auto"/>
          <w:highlight w:val="none"/>
          <w:lang w:val="ru-RU"/>
        </w:rPr>
        <w:footnoteReference w:id="0"/>
      </w:r>
      <w:r>
        <w:rPr>
          <w:rFonts w:hint="default"/>
          <w:color w:val="auto"/>
          <w:highlight w:val="none"/>
          <w:lang w:val="ru-RU"/>
        </w:rPr>
        <w:t>;</w:t>
      </w:r>
    </w:p>
    <w:p>
      <w:pPr>
        <w:pStyle w:val="2"/>
        <w:pageBreakBefore w:val="0"/>
        <w:numPr>
          <w:ilvl w:val="0"/>
          <w:numId w:val="16"/>
        </w:numPr>
        <w:tabs>
          <w:tab w:val="left" w:pos="-200"/>
          <w:tab w:val="left" w:pos="0"/>
          <w:tab w:val="left" w:pos="660"/>
          <w:tab w:val="left" w:pos="851"/>
          <w:tab w:val="clear" w:pos="425"/>
        </w:tabs>
        <w:kinsoku/>
        <w:wordWrap/>
        <w:overflowPunct/>
        <w:topLinePunct w:val="0"/>
        <w:bidi w:val="0"/>
        <w:ind w:left="5" w:leftChars="0" w:firstLine="415" w:firstLineChars="0"/>
        <w:jc w:val="both"/>
        <w:textAlignment w:val="auto"/>
        <w:rPr>
          <w:rStyle w:val="23"/>
          <w:sz w:val="24"/>
          <w:szCs w:val="24"/>
          <w:highlight w:val="none"/>
          <w:lang w:val="ru-RU"/>
        </w:rPr>
      </w:pPr>
      <w:r>
        <w:rPr>
          <w:rFonts w:hint="default"/>
          <w:highlight w:val="none"/>
          <w:lang w:val="ru-RU"/>
        </w:rPr>
        <w:t>эмитентам, в отношении которых, Банк является инсайдером (в части работников Банка, имеющих доступ к инсайдерской информации эмитента) – в течение 5 рабочих дней после получения письменного запроса.</w:t>
      </w:r>
    </w:p>
    <w:p>
      <w:pPr>
        <w:pStyle w:val="2"/>
        <w:pageBreakBefore w:val="0"/>
        <w:numPr>
          <w:ilvl w:val="0"/>
          <w:numId w:val="1"/>
        </w:numPr>
        <w:tabs>
          <w:tab w:val="left" w:pos="0"/>
          <w:tab w:val="left" w:pos="284"/>
          <w:tab w:val="left" w:pos="851"/>
        </w:tabs>
        <w:kinsoku/>
        <w:wordWrap/>
        <w:overflowPunct/>
        <w:topLinePunct w:val="0"/>
        <w:bidi w:val="0"/>
        <w:ind w:left="0" w:leftChars="0" w:firstLine="420" w:firstLineChars="175"/>
        <w:jc w:val="both"/>
        <w:textAlignment w:val="auto"/>
        <w:rPr>
          <w:lang w:val="ru-RU"/>
        </w:rPr>
      </w:pPr>
      <w:r>
        <w:rPr>
          <w:lang w:val="ru-RU"/>
        </w:rPr>
        <w:t xml:space="preserve">Инсайдерам Банка в любое время запрещается: </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использовать Инсайдерскую информацию при совершении сделок с ценными бумагами;</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 xml:space="preserve">передавать третьим лицам или делать доступной для третьих лиц Инсайдерскую информацию Банка, за исключением случаев, предусмотренных законодательством </w:t>
      </w:r>
      <w:r>
        <w:rPr>
          <w:lang w:val="ru-RU"/>
        </w:rPr>
        <w:t>Республики Казахстан</w:t>
      </w:r>
      <w:r>
        <w:rPr>
          <w:color w:val="auto"/>
          <w:lang w:val="ru-RU"/>
        </w:rPr>
        <w:t xml:space="preserve"> и/или настоящими Правилами; </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предоставлять третьим лицам рекомендации о совершении сделок с ценными бумагами Банка, основанные на Инсайдерской информации Банка;</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распространять недостоверные сведения в целях оказания влияния на ситуацию, складывающуюся на рынке ценных бумаг, изменения поведения субъектов на рынке ценных бумаг, а так же на мнение участников рынке о Банке или будущей цене на ценные бумаги Банка;</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совершать сделки с ценными бумагами Банка в целях манипулирования на рынке ценных бумаг;</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совершать сделки с ценными бумагами Банка с использованием Инсайдерской информации Банка в своих интересах или в интересах третьих лиц;</w:t>
      </w:r>
    </w:p>
    <w:p>
      <w:pPr>
        <w:pStyle w:val="2"/>
        <w:pageBreakBefore w:val="0"/>
        <w:numPr>
          <w:ilvl w:val="0"/>
          <w:numId w:val="17"/>
        </w:numPr>
        <w:tabs>
          <w:tab w:val="left" w:pos="567"/>
          <w:tab w:val="left" w:pos="709"/>
          <w:tab w:val="left" w:pos="888"/>
        </w:tabs>
        <w:kinsoku/>
        <w:wordWrap/>
        <w:overflowPunct/>
        <w:topLinePunct w:val="0"/>
        <w:bidi w:val="0"/>
        <w:ind w:left="0" w:leftChars="0" w:firstLine="420" w:firstLineChars="175"/>
        <w:jc w:val="both"/>
        <w:textAlignment w:val="auto"/>
        <w:rPr>
          <w:color w:val="auto"/>
          <w:lang w:val="ru-RU"/>
        </w:rPr>
      </w:pPr>
      <w:r>
        <w:rPr>
          <w:color w:val="auto"/>
          <w:lang w:val="ru-RU"/>
        </w:rPr>
        <w:t>совершать сделки с ценными бумагами Банка до того момента, когда Инсайдерская информация станет общедоступной, за исключением сделок, совершаемых с предварительного согласия Совета директоров и не противоречащих требованиям законодательства Республики Казахстан.</w:t>
      </w:r>
    </w:p>
    <w:p>
      <w:pPr>
        <w:pStyle w:val="2"/>
        <w:pageBreakBefore w:val="0"/>
        <w:numPr>
          <w:ilvl w:val="0"/>
          <w:numId w:val="1"/>
        </w:numPr>
        <w:tabs>
          <w:tab w:val="left" w:pos="0"/>
          <w:tab w:val="left" w:pos="284"/>
          <w:tab w:val="left" w:pos="851"/>
        </w:tabs>
        <w:kinsoku/>
        <w:wordWrap/>
        <w:overflowPunct/>
        <w:topLinePunct w:val="0"/>
        <w:bidi w:val="0"/>
        <w:ind w:left="0" w:leftChars="0" w:firstLine="420" w:firstLineChars="175"/>
        <w:jc w:val="both"/>
        <w:textAlignment w:val="auto"/>
        <w:rPr>
          <w:color w:val="auto"/>
          <w:lang w:val="ru-RU"/>
        </w:rPr>
      </w:pPr>
      <w:r>
        <w:rPr>
          <w:lang w:val="ru-RU"/>
        </w:rPr>
        <w:t>Инсайдеры Банка обязаны</w:t>
      </w:r>
      <w:r>
        <w:rPr>
          <w:rFonts w:hint="default"/>
          <w:lang w:val="ru-RU"/>
        </w:rPr>
        <w:t>:</w:t>
      </w:r>
    </w:p>
    <w:p>
      <w:pPr>
        <w:pStyle w:val="2"/>
        <w:pageBreakBefore w:val="0"/>
        <w:numPr>
          <w:ilvl w:val="0"/>
          <w:numId w:val="18"/>
        </w:numPr>
        <w:tabs>
          <w:tab w:val="left" w:pos="0"/>
          <w:tab w:val="left" w:pos="284"/>
          <w:tab w:val="left" w:pos="851"/>
          <w:tab w:val="clear" w:pos="425"/>
        </w:tabs>
        <w:kinsoku/>
        <w:wordWrap/>
        <w:overflowPunct/>
        <w:topLinePunct w:val="0"/>
        <w:bidi w:val="0"/>
        <w:ind w:left="5" w:leftChars="0" w:firstLine="415" w:firstLineChars="0"/>
        <w:jc w:val="both"/>
        <w:textAlignment w:val="auto"/>
        <w:rPr>
          <w:color w:val="auto"/>
          <w:lang w:val="ru-RU"/>
        </w:rPr>
      </w:pPr>
      <w:r>
        <w:rPr>
          <w:rFonts w:ascii="Times New Roman" w:hAnsi="Times New Roman" w:eastAsia="SimSun" w:cs="Times New Roman"/>
          <w:b w:val="0"/>
          <w:bCs w:val="0"/>
          <w:color w:val="000000"/>
          <w:sz w:val="24"/>
          <w:szCs w:val="24"/>
          <w:lang w:val="ru-RU"/>
        </w:rPr>
        <w:t>сохранять конфиденциальность</w:t>
      </w:r>
      <w:r>
        <w:rPr>
          <w:rFonts w:hint="default" w:ascii="Times New Roman" w:hAnsi="Times New Roman" w:eastAsia="SimSun" w:cs="Times New Roman"/>
          <w:b w:val="0"/>
          <w:bCs w:val="0"/>
          <w:color w:val="000000"/>
          <w:sz w:val="24"/>
          <w:szCs w:val="24"/>
          <w:lang w:val="ru-RU"/>
        </w:rPr>
        <w:t xml:space="preserve"> </w:t>
      </w:r>
      <w:r>
        <w:rPr>
          <w:rFonts w:ascii="Times New Roman" w:hAnsi="Times New Roman" w:eastAsia="SimSun" w:cs="Times New Roman"/>
          <w:b w:val="0"/>
          <w:bCs w:val="0"/>
          <w:color w:val="000000"/>
          <w:sz w:val="24"/>
          <w:szCs w:val="24"/>
          <w:lang w:val="ru-RU"/>
        </w:rPr>
        <w:t>Инсайдерской информаци</w:t>
      </w:r>
      <w:r>
        <w:rPr>
          <w:rFonts w:hint="default" w:ascii="Times New Roman" w:hAnsi="Times New Roman" w:eastAsia="SimSun" w:cs="Times New Roman"/>
          <w:b w:val="0"/>
          <w:bCs w:val="0"/>
          <w:color w:val="000000"/>
          <w:sz w:val="24"/>
          <w:szCs w:val="24"/>
          <w:lang w:val="ru-RU"/>
        </w:rPr>
        <w:t xml:space="preserve"> и </w:t>
      </w:r>
      <w:r>
        <w:rPr>
          <w:lang w:val="ru-RU"/>
        </w:rPr>
        <w:t>обеспечить надлежащий контроль за доступом неуполномоченных на то лиц к документам, содержащим Инсайдерскую информацию Банка</w:t>
      </w:r>
      <w:r>
        <w:rPr>
          <w:rFonts w:hint="default"/>
          <w:lang w:val="ru-RU"/>
        </w:rPr>
        <w:t>;</w:t>
      </w:r>
    </w:p>
    <w:p>
      <w:pPr>
        <w:pStyle w:val="2"/>
        <w:pageBreakBefore w:val="0"/>
        <w:numPr>
          <w:ilvl w:val="0"/>
          <w:numId w:val="18"/>
        </w:numPr>
        <w:tabs>
          <w:tab w:val="left" w:pos="0"/>
          <w:tab w:val="left" w:pos="284"/>
          <w:tab w:val="left" w:pos="851"/>
          <w:tab w:val="clear" w:pos="425"/>
        </w:tabs>
        <w:kinsoku/>
        <w:wordWrap/>
        <w:overflowPunct/>
        <w:topLinePunct w:val="0"/>
        <w:bidi w:val="0"/>
        <w:ind w:left="5" w:leftChars="0" w:firstLine="415" w:firstLineChars="0"/>
        <w:jc w:val="both"/>
        <w:textAlignment w:val="auto"/>
        <w:rPr>
          <w:color w:val="auto"/>
          <w:lang w:val="ru-RU"/>
        </w:rPr>
      </w:pPr>
      <w:r>
        <w:rPr>
          <w:lang w:val="ru-RU"/>
        </w:rPr>
        <w:t xml:space="preserve">предпринимать меры, необходимые для ограничения доступа к Инсайдерской информации Банка со стороны третьих лиц и работников Банка, которым данная информация </w:t>
      </w:r>
      <w:r>
        <w:rPr>
          <w:color w:val="auto"/>
          <w:lang w:val="ru-RU"/>
        </w:rPr>
        <w:t>не требуется для выполнения ими своих служебных обязанностей</w:t>
      </w:r>
      <w:r>
        <w:rPr>
          <w:rFonts w:hint="default"/>
          <w:color w:val="auto"/>
          <w:lang w:val="ru-RU"/>
        </w:rPr>
        <w:t>;</w:t>
      </w:r>
    </w:p>
    <w:p>
      <w:pPr>
        <w:pStyle w:val="2"/>
        <w:pageBreakBefore w:val="0"/>
        <w:numPr>
          <w:ilvl w:val="0"/>
          <w:numId w:val="18"/>
        </w:numPr>
        <w:tabs>
          <w:tab w:val="left" w:pos="0"/>
          <w:tab w:val="left" w:pos="284"/>
          <w:tab w:val="left" w:pos="851"/>
          <w:tab w:val="clear" w:pos="425"/>
        </w:tabs>
        <w:kinsoku/>
        <w:wordWrap/>
        <w:overflowPunct/>
        <w:topLinePunct w:val="0"/>
        <w:bidi w:val="0"/>
        <w:ind w:left="5" w:leftChars="0" w:firstLine="415" w:firstLineChars="0"/>
        <w:jc w:val="both"/>
        <w:textAlignment w:val="auto"/>
        <w:rPr>
          <w:color w:val="auto"/>
          <w:lang w:val="ru-RU"/>
        </w:rPr>
      </w:pPr>
      <w:r>
        <w:rPr>
          <w:rFonts w:ascii="Times New Roman" w:hAnsi="Times New Roman" w:eastAsia="SimSun" w:cs="Times New Roman"/>
          <w:b w:val="0"/>
          <w:bCs w:val="0"/>
          <w:color w:val="000000"/>
          <w:sz w:val="24"/>
          <w:szCs w:val="24"/>
          <w:lang w:val="ru-RU"/>
        </w:rPr>
        <w:t>принимать необходимые меры для сведения к минимуму круга Инсайдеров до раскрытия Инсайдерской информации общественности</w:t>
      </w:r>
      <w:r>
        <w:rPr>
          <w:rFonts w:hint="default" w:ascii="Times New Roman" w:hAnsi="Times New Roman" w:eastAsia="SimSun" w:cs="Times New Roman"/>
          <w:b w:val="0"/>
          <w:bCs w:val="0"/>
          <w:color w:val="000000"/>
          <w:sz w:val="24"/>
          <w:szCs w:val="24"/>
          <w:lang w:val="ru-RU"/>
        </w:rPr>
        <w:t>;</w:t>
      </w:r>
    </w:p>
    <w:p>
      <w:pPr>
        <w:pStyle w:val="2"/>
        <w:pageBreakBefore w:val="0"/>
        <w:numPr>
          <w:ilvl w:val="0"/>
          <w:numId w:val="18"/>
        </w:numPr>
        <w:tabs>
          <w:tab w:val="left" w:pos="0"/>
          <w:tab w:val="left" w:pos="284"/>
          <w:tab w:val="left" w:pos="851"/>
          <w:tab w:val="clear" w:pos="425"/>
        </w:tabs>
        <w:kinsoku/>
        <w:wordWrap/>
        <w:overflowPunct/>
        <w:topLinePunct w:val="0"/>
        <w:bidi w:val="0"/>
        <w:ind w:left="5" w:leftChars="0" w:firstLine="415" w:firstLineChars="0"/>
        <w:jc w:val="both"/>
        <w:textAlignment w:val="auto"/>
        <w:rPr>
          <w:color w:val="auto"/>
          <w:lang w:val="ru-RU"/>
        </w:rPr>
      </w:pPr>
      <w:r>
        <w:rPr>
          <w:rFonts w:ascii="Times New Roman" w:hAnsi="Times New Roman" w:eastAsia="SimSun" w:cs="Times New Roman"/>
          <w:b w:val="0"/>
          <w:bCs w:val="0"/>
          <w:color w:val="000000"/>
          <w:sz w:val="24"/>
          <w:szCs w:val="24"/>
          <w:lang w:val="ru-RU"/>
        </w:rPr>
        <w:t>не должны торговать или советовать другим торговать ценными бумагами Банка или раскрывать информацию о соответствующих сделках с ценными бумагами до тех пор, пока Инсайдерская информация не будет раскрыта общественности</w:t>
      </w:r>
      <w:r>
        <w:rPr>
          <w:rFonts w:hint="default" w:ascii="Times New Roman" w:hAnsi="Times New Roman" w:eastAsia="SimSun" w:cs="Times New Roman"/>
          <w:b w:val="0"/>
          <w:bCs w:val="0"/>
          <w:color w:val="000000"/>
          <w:sz w:val="24"/>
          <w:szCs w:val="24"/>
          <w:lang w:val="ru-RU"/>
        </w:rPr>
        <w:t>.</w:t>
      </w:r>
    </w:p>
    <w:p>
      <w:pPr>
        <w:pStyle w:val="2"/>
        <w:pageBreakBefore w:val="0"/>
        <w:numPr>
          <w:ilvl w:val="0"/>
          <w:numId w:val="1"/>
        </w:numPr>
        <w:tabs>
          <w:tab w:val="left" w:pos="0"/>
          <w:tab w:val="left" w:pos="284"/>
          <w:tab w:val="left" w:pos="851"/>
        </w:tabs>
        <w:kinsoku/>
        <w:wordWrap/>
        <w:overflowPunct/>
        <w:topLinePunct w:val="0"/>
        <w:bidi w:val="0"/>
        <w:ind w:left="0" w:leftChars="0" w:firstLine="420" w:firstLineChars="175"/>
        <w:jc w:val="both"/>
        <w:textAlignment w:val="auto"/>
        <w:rPr>
          <w:color w:val="auto"/>
          <w:lang w:val="ru-RU"/>
        </w:rPr>
      </w:pPr>
      <w:r>
        <w:rPr>
          <w:color w:val="auto"/>
          <w:lang w:val="ru-RU"/>
        </w:rPr>
        <w:t xml:space="preserve">При возникновении угрозы или установлении факта несанкционированного раскрытия Инсайдерской информации, либо утраты документов (носителей информации), содержащих Инсайдерскую информацию Банка, Инсайдер обязан незамедлительно уведомить об этом руководство Банка. Уведомление возникновения угрозы или установлении факта несанкционированного раскрытия </w:t>
      </w:r>
      <w:r>
        <w:rPr>
          <w:color w:val="auto"/>
          <w:lang w:val="kk-KZ"/>
        </w:rPr>
        <w:t>И</w:t>
      </w:r>
      <w:r>
        <w:rPr>
          <w:color w:val="auto"/>
          <w:lang w:val="ru-RU"/>
        </w:rPr>
        <w:t xml:space="preserve">нсайдерской информации передается в Банк способом, позволяющим подтвердить факт получения данного уведомления.  Информация, в том числе полученная по электронной почте, имеющая отношение к </w:t>
      </w:r>
      <w:r>
        <w:rPr>
          <w:color w:val="auto"/>
          <w:lang w:val="kk-KZ"/>
        </w:rPr>
        <w:t>И</w:t>
      </w:r>
      <w:r>
        <w:rPr>
          <w:color w:val="auto"/>
          <w:lang w:val="ru-RU"/>
        </w:rPr>
        <w:t xml:space="preserve">нсайдерской, передается в копиях от структурного подразделения получившего ее в адрес ДКиВК. Оригиналы информации поступившей на бумажном носителе хранятся в структурном подразделении получившим эту информацию, где, подшиваются в соответствующее дело. </w:t>
      </w:r>
    </w:p>
    <w:p>
      <w:pPr>
        <w:pStyle w:val="2"/>
        <w:pageBreakBefore w:val="0"/>
        <w:numPr>
          <w:ilvl w:val="0"/>
          <w:numId w:val="1"/>
        </w:numPr>
        <w:tabs>
          <w:tab w:val="left" w:pos="0"/>
          <w:tab w:val="left" w:pos="284"/>
          <w:tab w:val="left" w:pos="851"/>
        </w:tabs>
        <w:kinsoku/>
        <w:wordWrap/>
        <w:overflowPunct/>
        <w:topLinePunct w:val="0"/>
        <w:bidi w:val="0"/>
        <w:ind w:left="0" w:leftChars="0" w:firstLine="420" w:firstLineChars="175"/>
        <w:jc w:val="both"/>
        <w:textAlignment w:val="auto"/>
        <w:rPr>
          <w:color w:val="auto"/>
          <w:lang w:val="ru-RU"/>
        </w:rPr>
      </w:pPr>
      <w:r>
        <w:rPr>
          <w:color w:val="auto"/>
          <w:lang w:val="ru-RU"/>
        </w:rPr>
        <w:t xml:space="preserve">При получении информации о нарушениях Инсайдерами Банка требований настоящих Правил, Банк согласно положениям внутренних документов Банка инициирует проведение служебной проверки, в целях выявления виновных лиц или источников утечки Инсайдерской информации Банка в соответствии с Положением по обеспечению сохранности сведений, составляющих банковскую, коммерческую и служебную тайну в АО </w:t>
      </w:r>
      <w:r>
        <w:rPr>
          <w:sz w:val="24"/>
          <w:szCs w:val="24"/>
          <w:lang w:val="ru-RU"/>
        </w:rPr>
        <w:t>“</w:t>
      </w:r>
      <w:r>
        <w:rPr>
          <w:color w:val="auto"/>
          <w:lang w:val="ru-RU"/>
        </w:rPr>
        <w:t>Торгово-промышленный Банк Китая в городе Алматы</w:t>
      </w:r>
      <w:r>
        <w:rPr>
          <w:sz w:val="24"/>
          <w:szCs w:val="24"/>
          <w:lang w:val="ru-RU"/>
        </w:rPr>
        <w:t>”</w:t>
      </w:r>
      <w:r>
        <w:rPr>
          <w:color w:val="auto"/>
          <w:lang w:val="ru-RU"/>
        </w:rPr>
        <w:t xml:space="preserve">, утвержденным Советом директоров Банка. </w:t>
      </w:r>
    </w:p>
    <w:p>
      <w:pPr>
        <w:pStyle w:val="2"/>
        <w:pageBreakBefore w:val="0"/>
        <w:numPr>
          <w:ilvl w:val="0"/>
          <w:numId w:val="1"/>
        </w:numPr>
        <w:tabs>
          <w:tab w:val="left" w:pos="0"/>
          <w:tab w:val="left" w:pos="284"/>
          <w:tab w:val="left" w:pos="851"/>
        </w:tabs>
        <w:kinsoku/>
        <w:wordWrap/>
        <w:overflowPunct/>
        <w:topLinePunct w:val="0"/>
        <w:bidi w:val="0"/>
        <w:ind w:left="0" w:leftChars="0" w:firstLine="420" w:firstLineChars="175"/>
        <w:jc w:val="both"/>
        <w:textAlignment w:val="auto"/>
        <w:rPr>
          <w:color w:val="000000" w:themeColor="text1"/>
          <w:highlight w:val="none"/>
          <w:lang w:val="ru-RU"/>
          <w14:textFill>
            <w14:solidFill>
              <w14:schemeClr w14:val="tx1"/>
            </w14:solidFill>
          </w14:textFill>
        </w:rPr>
      </w:pPr>
      <w:r>
        <w:rPr>
          <w:color w:val="000000" w:themeColor="text1"/>
          <w:highlight w:val="none"/>
          <w:lang w:val="ru-RU"/>
          <w14:textFill>
            <w14:solidFill>
              <w14:schemeClr w14:val="tx1"/>
            </w14:solidFill>
          </w14:textFill>
        </w:rPr>
        <w:t xml:space="preserve">По результатам служебной проверки Банк в лице уполномоченного органа может принять одно или несколько следующих решений: </w:t>
      </w:r>
    </w:p>
    <w:p>
      <w:pPr>
        <w:pStyle w:val="2"/>
        <w:pageBreakBefore w:val="0"/>
        <w:numPr>
          <w:ilvl w:val="0"/>
          <w:numId w:val="19"/>
        </w:numPr>
        <w:tabs>
          <w:tab w:val="left" w:pos="24"/>
          <w:tab w:val="left" w:pos="284"/>
          <w:tab w:val="left" w:pos="852"/>
          <w:tab w:val="clear" w:pos="1146"/>
        </w:tabs>
        <w:kinsoku/>
        <w:wordWrap/>
        <w:overflowPunct/>
        <w:topLinePunct w:val="0"/>
        <w:bidi w:val="0"/>
        <w:ind w:left="0" w:leftChars="0" w:firstLine="420" w:firstLineChars="175"/>
        <w:jc w:val="left"/>
        <w:textAlignment w:val="auto"/>
        <w:rPr>
          <w:color w:val="000000" w:themeColor="text1"/>
          <w:highlight w:val="none"/>
          <w:lang w:val="ru-RU"/>
          <w14:textFill>
            <w14:solidFill>
              <w14:schemeClr w14:val="tx1"/>
            </w14:solidFill>
          </w14:textFill>
        </w:rPr>
      </w:pPr>
      <w:r>
        <w:rPr>
          <w:color w:val="000000" w:themeColor="text1"/>
          <w:highlight w:val="none"/>
          <w:lang w:val="ru-RU"/>
          <w14:textFill>
            <w14:solidFill>
              <w14:schemeClr w14:val="tx1"/>
            </w14:solidFill>
          </w14:textFill>
        </w:rPr>
        <w:t>об усилении контроля за соблюдением требований настоящих Правил;</w:t>
      </w:r>
    </w:p>
    <w:p>
      <w:pPr>
        <w:pStyle w:val="2"/>
        <w:pageBreakBefore w:val="0"/>
        <w:numPr>
          <w:ilvl w:val="0"/>
          <w:numId w:val="19"/>
        </w:numPr>
        <w:tabs>
          <w:tab w:val="left" w:pos="284"/>
          <w:tab w:val="left" w:pos="567"/>
          <w:tab w:val="left" w:pos="852"/>
          <w:tab w:val="clear" w:pos="1146"/>
        </w:tabs>
        <w:kinsoku/>
        <w:wordWrap/>
        <w:overflowPunct/>
        <w:topLinePunct w:val="0"/>
        <w:bidi w:val="0"/>
        <w:ind w:left="0" w:leftChars="0" w:firstLine="420" w:firstLineChars="175"/>
        <w:jc w:val="left"/>
        <w:textAlignment w:val="auto"/>
        <w:rPr>
          <w:color w:val="000000" w:themeColor="text1"/>
          <w:highlight w:val="none"/>
          <w:lang w:val="ru-RU"/>
          <w14:textFill>
            <w14:solidFill>
              <w14:schemeClr w14:val="tx1"/>
            </w14:solidFill>
          </w14:textFill>
        </w:rPr>
      </w:pPr>
      <w:r>
        <w:rPr>
          <w:color w:val="000000" w:themeColor="text1"/>
          <w:highlight w:val="none"/>
          <w:lang w:val="ru-RU"/>
          <w14:textFill>
            <w14:solidFill>
              <w14:schemeClr w14:val="tx1"/>
            </w14:solidFill>
          </w14:textFill>
        </w:rPr>
        <w:t xml:space="preserve">о применении к работникам мер дисциплинарного взыскания, предусмотренных трудовым законодательством Республики Казахстан и внутренними документами Банка; </w:t>
      </w:r>
    </w:p>
    <w:p>
      <w:pPr>
        <w:pStyle w:val="2"/>
        <w:pageBreakBefore w:val="0"/>
        <w:numPr>
          <w:ilvl w:val="0"/>
          <w:numId w:val="19"/>
        </w:numPr>
        <w:tabs>
          <w:tab w:val="left" w:pos="284"/>
          <w:tab w:val="left" w:pos="567"/>
          <w:tab w:val="left" w:pos="852"/>
          <w:tab w:val="clear" w:pos="1146"/>
        </w:tabs>
        <w:kinsoku/>
        <w:wordWrap/>
        <w:overflowPunct/>
        <w:topLinePunct w:val="0"/>
        <w:bidi w:val="0"/>
        <w:ind w:left="0" w:leftChars="0" w:firstLine="420" w:firstLineChars="175"/>
        <w:jc w:val="left"/>
        <w:textAlignment w:val="auto"/>
        <w:rPr>
          <w:color w:val="000000" w:themeColor="text1"/>
          <w:highlight w:val="none"/>
          <w:lang w:val="ru-RU"/>
          <w14:textFill>
            <w14:solidFill>
              <w14:schemeClr w14:val="tx1"/>
            </w14:solidFill>
          </w14:textFill>
        </w:rPr>
      </w:pPr>
      <w:r>
        <w:rPr>
          <w:color w:val="000000" w:themeColor="text1"/>
          <w:highlight w:val="none"/>
          <w:lang w:val="ru-RU"/>
          <w14:textFill>
            <w14:solidFill>
              <w14:schemeClr w14:val="tx1"/>
            </w14:solidFill>
          </w14:textFill>
        </w:rPr>
        <w:t xml:space="preserve">об обращении в судебные органы с требованием о возмещении материального вреда и/или вреда деловой репутации, причиненного Банку действиями/бездействиями Инсайдера Банка;  </w:t>
      </w:r>
    </w:p>
    <w:p>
      <w:pPr>
        <w:pStyle w:val="2"/>
        <w:pageBreakBefore w:val="0"/>
        <w:numPr>
          <w:ilvl w:val="0"/>
          <w:numId w:val="19"/>
        </w:numPr>
        <w:tabs>
          <w:tab w:val="left" w:pos="284"/>
          <w:tab w:val="left" w:pos="567"/>
          <w:tab w:val="left" w:pos="852"/>
          <w:tab w:val="clear" w:pos="1146"/>
        </w:tabs>
        <w:kinsoku/>
        <w:wordWrap/>
        <w:overflowPunct/>
        <w:topLinePunct w:val="0"/>
        <w:bidi w:val="0"/>
        <w:ind w:left="0" w:leftChars="0" w:firstLine="420" w:firstLineChars="175"/>
        <w:jc w:val="left"/>
        <w:textAlignment w:val="auto"/>
        <w:rPr>
          <w:color w:val="000000" w:themeColor="text1"/>
          <w:highlight w:val="none"/>
          <w:lang w:val="ru-RU"/>
          <w14:textFill>
            <w14:solidFill>
              <w14:schemeClr w14:val="tx1"/>
            </w14:solidFill>
          </w14:textFill>
        </w:rPr>
      </w:pPr>
      <w:r>
        <w:rPr>
          <w:color w:val="000000" w:themeColor="text1"/>
          <w:highlight w:val="none"/>
          <w:lang w:val="ru-RU"/>
          <w14:textFill>
            <w14:solidFill>
              <w14:schemeClr w14:val="tx1"/>
            </w14:solidFill>
          </w14:textFill>
        </w:rPr>
        <w:t xml:space="preserve">о направлении материалов дела в правоохранительные органы для привлечения виновных лиц к уголовной ответственности (при наличии признаков преступления), в соответствии с законодательством Республики Казахстан и внутренних документов Банка;  </w:t>
      </w:r>
    </w:p>
    <w:p>
      <w:pPr>
        <w:pStyle w:val="2"/>
        <w:pageBreakBefore w:val="0"/>
        <w:numPr>
          <w:ilvl w:val="0"/>
          <w:numId w:val="19"/>
        </w:numPr>
        <w:tabs>
          <w:tab w:val="left" w:pos="284"/>
          <w:tab w:val="left" w:pos="567"/>
          <w:tab w:val="left" w:pos="852"/>
          <w:tab w:val="clear" w:pos="1146"/>
        </w:tabs>
        <w:kinsoku/>
        <w:wordWrap/>
        <w:overflowPunct/>
        <w:topLinePunct w:val="0"/>
        <w:bidi w:val="0"/>
        <w:ind w:left="0" w:leftChars="0" w:firstLine="420" w:firstLineChars="175"/>
        <w:jc w:val="left"/>
        <w:textAlignment w:val="auto"/>
        <w:rPr>
          <w:lang w:val="ru-RU"/>
        </w:rPr>
      </w:pPr>
      <w:r>
        <w:rPr>
          <w:lang w:val="ru-RU"/>
        </w:rPr>
        <w:t>о направлении информации организатору торгов, в государственные и судебные органы, в том числе в целях признания ими сделок недействительными или заключенными с целью манипулирования на рынке ценных бумаг;</w:t>
      </w:r>
    </w:p>
    <w:p>
      <w:pPr>
        <w:pStyle w:val="2"/>
        <w:pageBreakBefore w:val="0"/>
        <w:numPr>
          <w:ilvl w:val="0"/>
          <w:numId w:val="19"/>
        </w:numPr>
        <w:tabs>
          <w:tab w:val="left" w:pos="24"/>
          <w:tab w:val="left" w:pos="284"/>
          <w:tab w:val="left" w:pos="852"/>
          <w:tab w:val="clear" w:pos="1146"/>
        </w:tabs>
        <w:kinsoku/>
        <w:wordWrap/>
        <w:overflowPunct/>
        <w:topLinePunct w:val="0"/>
        <w:bidi w:val="0"/>
        <w:ind w:left="0" w:leftChars="0" w:firstLine="420" w:firstLineChars="175"/>
        <w:jc w:val="left"/>
        <w:textAlignment w:val="auto"/>
        <w:rPr>
          <w:lang w:val="ru-RU"/>
        </w:rPr>
      </w:pPr>
      <w:r>
        <w:rPr>
          <w:lang w:val="ru-RU"/>
        </w:rPr>
        <w:t>о выпуске пресс-релиза о сложившейся ситуации;</w:t>
      </w:r>
    </w:p>
    <w:p>
      <w:pPr>
        <w:pStyle w:val="2"/>
        <w:pageBreakBefore w:val="0"/>
        <w:numPr>
          <w:ilvl w:val="0"/>
          <w:numId w:val="19"/>
        </w:numPr>
        <w:tabs>
          <w:tab w:val="left" w:pos="24"/>
          <w:tab w:val="left" w:pos="284"/>
          <w:tab w:val="left" w:pos="852"/>
          <w:tab w:val="clear" w:pos="1146"/>
        </w:tabs>
        <w:kinsoku/>
        <w:wordWrap/>
        <w:overflowPunct/>
        <w:topLinePunct w:val="0"/>
        <w:bidi w:val="0"/>
        <w:ind w:left="0" w:leftChars="0" w:firstLine="420" w:firstLineChars="175"/>
        <w:jc w:val="left"/>
        <w:textAlignment w:val="auto"/>
        <w:rPr>
          <w:lang w:val="ru-RU"/>
        </w:rPr>
      </w:pPr>
      <w:r>
        <w:rPr>
          <w:lang w:val="ru-RU"/>
        </w:rPr>
        <w:t xml:space="preserve">иные меры, предусмотренные законодательством Республики Казахстан. </w:t>
      </w:r>
    </w:p>
    <w:p>
      <w:pPr>
        <w:pStyle w:val="2"/>
        <w:pageBreakBefore w:val="0"/>
        <w:numPr>
          <w:ilvl w:val="0"/>
          <w:numId w:val="1"/>
        </w:numPr>
        <w:tabs>
          <w:tab w:val="left" w:pos="-200"/>
          <w:tab w:val="left" w:pos="640"/>
        </w:tabs>
        <w:kinsoku/>
        <w:wordWrap/>
        <w:overflowPunct/>
        <w:topLinePunct w:val="0"/>
        <w:bidi w:val="0"/>
        <w:ind w:left="0" w:leftChars="0" w:firstLine="420" w:firstLineChars="175"/>
        <w:jc w:val="both"/>
        <w:textAlignment w:val="auto"/>
        <w:rPr>
          <w:lang w:val="ru-RU"/>
        </w:rPr>
      </w:pPr>
      <w:r>
        <w:rPr>
          <w:rStyle w:val="23"/>
          <w:rFonts w:cs="SimSun"/>
          <w:lang w:val="ru-RU"/>
        </w:rPr>
        <w:t xml:space="preserve">Если Банк считает, что требуемая степень конфиденциальности информации, относящейся к </w:t>
      </w:r>
      <w:r>
        <w:rPr>
          <w:rStyle w:val="23"/>
          <w:rFonts w:cs="SimSun"/>
          <w:lang w:val="kk-KZ"/>
        </w:rPr>
        <w:t>И</w:t>
      </w:r>
      <w:r>
        <w:rPr>
          <w:rStyle w:val="23"/>
          <w:rFonts w:cs="SimSun"/>
          <w:lang w:val="ru-RU"/>
        </w:rPr>
        <w:t>нсайдерской, не может быть сохранена или, что может быть допущено нарушение конфиденциальности данной информации, Банк немедленно принимает меры по ее раскрытию в порядке и сроки, определенны</w:t>
      </w:r>
      <w:r>
        <w:rPr>
          <w:rStyle w:val="23"/>
          <w:rFonts w:cs="SimSun"/>
          <w:highlight w:val="none"/>
          <w:lang w:val="ru-RU"/>
        </w:rPr>
        <w:t>е уполномоченным органом Бан</w:t>
      </w:r>
      <w:r>
        <w:rPr>
          <w:rStyle w:val="23"/>
          <w:rFonts w:cs="SimSun"/>
          <w:lang w:val="ru-RU"/>
        </w:rPr>
        <w:t>ка.</w:t>
      </w:r>
    </w:p>
    <w:p>
      <w:pPr>
        <w:pageBreakBefore w:val="0"/>
        <w:numPr>
          <w:ilvl w:val="0"/>
          <w:numId w:val="1"/>
        </w:numPr>
        <w:kinsoku/>
        <w:wordWrap/>
        <w:overflowPunct/>
        <w:topLinePunct w:val="0"/>
        <w:bidi w:val="0"/>
        <w:ind w:left="-19" w:leftChars="-9" w:firstLine="405" w:firstLineChars="169"/>
        <w:jc w:val="both"/>
        <w:textAlignment w:val="auto"/>
        <w:rPr>
          <w:lang w:val="ru-RU"/>
        </w:rPr>
      </w:pPr>
      <w:r>
        <w:rPr>
          <w:rFonts w:hint="default"/>
          <w:color w:val="auto"/>
          <w:sz w:val="24"/>
          <w:szCs w:val="24"/>
          <w:lang w:val="ru-RU"/>
        </w:rPr>
        <w:t>В случае заключения гражданско</w:t>
      </w:r>
      <w:r>
        <w:rPr>
          <w:rFonts w:hint="default"/>
          <w:color w:val="auto"/>
          <w:sz w:val="24"/>
          <w:szCs w:val="24"/>
          <w:lang w:val="en-US"/>
        </w:rPr>
        <w:t>-</w:t>
      </w:r>
      <w:r>
        <w:rPr>
          <w:rFonts w:hint="default"/>
          <w:color w:val="auto"/>
          <w:sz w:val="24"/>
          <w:szCs w:val="24"/>
          <w:lang w:val="ru-RU"/>
        </w:rPr>
        <w:t>правовых договоров, в силу исполнения, которых третьи лица могут получить доступ к Инсайдерской информации Банка, в договоре, должны быть предусмотрены обязательства третьих лиц о соблюдении требований настоящих Правил, о ведении ими списка инсайдеров и уведомлении лиц, включенных ими в свой список инсайдеров, а также обязательство таких лиц предоставить копию своего списка инсайдеров Банку в порядке и сроки, установленные настоящими Правилами. Ответственность за соблюдение настоящего пункта возлагается на ответственные подразделения, инициирующие заключение договоров с лицами, получающими доступ к Инсайдерской информации Банк.</w:t>
      </w:r>
    </w:p>
    <w:p>
      <w:pPr>
        <w:pageBreakBefore w:val="0"/>
        <w:tabs>
          <w:tab w:val="left" w:pos="0"/>
          <w:tab w:val="left" w:pos="284"/>
          <w:tab w:val="left" w:pos="709"/>
        </w:tabs>
        <w:kinsoku/>
        <w:wordWrap/>
        <w:overflowPunct/>
        <w:topLinePunct w:val="0"/>
        <w:bidi w:val="0"/>
        <w:ind w:left="426"/>
        <w:jc w:val="both"/>
        <w:textAlignment w:val="auto"/>
        <w:rPr>
          <w:lang w:val="ru-RU"/>
        </w:rPr>
      </w:pPr>
    </w:p>
    <w:p>
      <w:pPr>
        <w:pageBreakBefore w:val="0"/>
        <w:tabs>
          <w:tab w:val="left" w:pos="0"/>
          <w:tab w:val="left" w:pos="284"/>
          <w:tab w:val="left" w:pos="851"/>
          <w:tab w:val="left" w:pos="3070"/>
        </w:tabs>
        <w:kinsoku/>
        <w:wordWrap/>
        <w:overflowPunct/>
        <w:topLinePunct w:val="0"/>
        <w:autoSpaceDE w:val="0"/>
        <w:autoSpaceDN w:val="0"/>
        <w:bidi w:val="0"/>
        <w:adjustRightInd w:val="0"/>
        <w:ind w:firstLine="0"/>
        <w:jc w:val="center"/>
        <w:textAlignment w:val="auto"/>
        <w:rPr>
          <w:lang w:val="ru-RU"/>
        </w:rPr>
      </w:pPr>
      <w:bookmarkStart w:id="161" w:name="_Toc26836"/>
      <w:bookmarkStart w:id="162" w:name="_Toc8006"/>
      <w:bookmarkStart w:id="163" w:name="_Toc32273"/>
      <w:bookmarkStart w:id="164" w:name="_Toc30200"/>
      <w:bookmarkStart w:id="165" w:name="_Toc22440"/>
      <w:bookmarkStart w:id="166" w:name="_Toc6071"/>
      <w:bookmarkStart w:id="167" w:name="_Toc10552"/>
      <w:bookmarkStart w:id="168" w:name="_Toc30513"/>
      <w:r>
        <w:rPr>
          <w:rStyle w:val="22"/>
          <w:rFonts w:hint="default"/>
          <w:sz w:val="24"/>
          <w:szCs w:val="24"/>
          <w:lang w:val="ru-RU"/>
        </w:rPr>
        <w:t xml:space="preserve">Глава </w:t>
      </w:r>
      <w:r>
        <w:rPr>
          <w:rStyle w:val="22"/>
          <w:sz w:val="24"/>
          <w:szCs w:val="24"/>
          <w:lang w:val="ru-RU"/>
        </w:rPr>
        <w:t>9. Контроль за распоряжением и использованием</w:t>
      </w:r>
      <w:r>
        <w:rPr>
          <w:rStyle w:val="22"/>
          <w:rFonts w:hint="default"/>
          <w:sz w:val="24"/>
          <w:szCs w:val="24"/>
          <w:lang w:val="ru-RU"/>
        </w:rPr>
        <w:t xml:space="preserve"> </w:t>
      </w:r>
      <w:r>
        <w:rPr>
          <w:rStyle w:val="22"/>
          <w:sz w:val="24"/>
          <w:szCs w:val="24"/>
          <w:lang w:val="ru-RU"/>
        </w:rPr>
        <w:t>инсайдерской информации лиц, в отношении которых</w:t>
      </w:r>
      <w:r>
        <w:rPr>
          <w:rStyle w:val="22"/>
          <w:sz w:val="24"/>
          <w:szCs w:val="24"/>
        </w:rPr>
        <w:t xml:space="preserve"> </w:t>
      </w:r>
      <w:r>
        <w:rPr>
          <w:rStyle w:val="22"/>
          <w:sz w:val="24"/>
          <w:szCs w:val="24"/>
          <w:lang w:val="ru-RU"/>
        </w:rPr>
        <w:t>Банк признается Инсайдером</w:t>
      </w:r>
      <w:bookmarkEnd w:id="161"/>
      <w:bookmarkEnd w:id="162"/>
      <w:bookmarkEnd w:id="163"/>
      <w:bookmarkEnd w:id="164"/>
      <w:bookmarkEnd w:id="165"/>
      <w:bookmarkEnd w:id="166"/>
      <w:bookmarkEnd w:id="167"/>
      <w:bookmarkEnd w:id="168"/>
    </w:p>
    <w:p>
      <w:pPr>
        <w:pageBreakBefore w:val="0"/>
        <w:tabs>
          <w:tab w:val="left" w:pos="0"/>
          <w:tab w:val="left" w:pos="284"/>
          <w:tab w:val="left" w:pos="851"/>
          <w:tab w:val="left" w:pos="3070"/>
        </w:tabs>
        <w:kinsoku/>
        <w:wordWrap/>
        <w:overflowPunct/>
        <w:topLinePunct w:val="0"/>
        <w:autoSpaceDE/>
        <w:autoSpaceDN/>
        <w:bidi w:val="0"/>
        <w:adjustRightInd/>
        <w:ind w:firstLine="0"/>
        <w:jc w:val="center"/>
        <w:textAlignment w:val="auto"/>
        <w:rPr>
          <w:lang w:val="ru-RU"/>
        </w:rPr>
      </w:pP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Банк признается Инсайдером в отношении лица, доступом к Инсайдерской информации которого Банк обладает в рамках установленных с ним гражданско-правовых отношений, заключенного договора, условиями которого предусмотрено раскрытие Банку Инсайдерской информации этого лица.</w:t>
      </w: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Работники Банка, обладающие в силу своего служебного положения и трудовых обязанностей доступом к Инсайдерской информации лиц, в отношении которых Банк признан инсайдером, также являются Инсайдерами указанных лиц.</w:t>
      </w:r>
    </w:p>
    <w:p>
      <w:pPr>
        <w:pageBreakBefore w:val="0"/>
        <w:numPr>
          <w:ilvl w:val="0"/>
          <w:numId w:val="1"/>
        </w:numPr>
        <w:tabs>
          <w:tab w:val="left" w:pos="-200"/>
          <w:tab w:val="left" w:pos="0"/>
          <w:tab w:val="left" w:pos="284"/>
          <w:tab w:val="left" w:pos="840"/>
          <w:tab w:val="left" w:pos="315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В случае признания Банка Инсайдером, ответственность за направление Банку уведомления о признании его Инсайдером и включении в список Инсайдеров несут лица, указанные в пун</w:t>
      </w:r>
      <w:r>
        <w:rPr>
          <w:rStyle w:val="23"/>
          <w:rFonts w:cs="SimSun"/>
          <w:kern w:val="0"/>
          <w:sz w:val="24"/>
          <w:szCs w:val="24"/>
          <w:highlight w:val="none"/>
          <w:lang w:val="kk-KZ"/>
        </w:rPr>
        <w:t xml:space="preserve">кте </w:t>
      </w:r>
      <w:r>
        <w:rPr>
          <w:rStyle w:val="23"/>
          <w:rFonts w:hint="default" w:cs="SimSun"/>
          <w:kern w:val="0"/>
          <w:sz w:val="24"/>
          <w:szCs w:val="24"/>
          <w:highlight w:val="none"/>
          <w:lang w:val="ru-RU"/>
        </w:rPr>
        <w:t>61</w:t>
      </w:r>
      <w:r>
        <w:rPr>
          <w:rStyle w:val="23"/>
          <w:rFonts w:cs="SimSun"/>
          <w:kern w:val="0"/>
          <w:sz w:val="24"/>
          <w:szCs w:val="24"/>
          <w:highlight w:val="none"/>
          <w:lang w:val="kk-KZ"/>
        </w:rPr>
        <w:t xml:space="preserve"> </w:t>
      </w:r>
      <w:r>
        <w:rPr>
          <w:rStyle w:val="23"/>
          <w:rFonts w:cs="SimSun"/>
          <w:kern w:val="0"/>
          <w:sz w:val="24"/>
          <w:szCs w:val="24"/>
          <w:lang w:val="kk-KZ"/>
        </w:rPr>
        <w:t xml:space="preserve">Правил. </w:t>
      </w: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На Банк и его работников, являющихся Инсайдерами, распространяются требования законодательства Республики Казахстан и настоящих Правил о порядке распоряжения и использования Инсайдерской информацией лиц, в отношении которых Банк признан инсайдером.</w:t>
      </w:r>
    </w:p>
    <w:p>
      <w:pPr>
        <w:pageBreakBefore w:val="0"/>
        <w:numPr>
          <w:ilvl w:val="0"/>
          <w:numId w:val="1"/>
        </w:numPr>
        <w:tabs>
          <w:tab w:val="left" w:pos="0"/>
          <w:tab w:val="left" w:pos="284"/>
          <w:tab w:val="left" w:pos="851"/>
          <w:tab w:val="left" w:pos="307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Банк обязан при получении уведомления о признании Банка Инсайдером и включении его в список Инсайдеров лиц, доступом к Инсайдерской информации которых обладает Банк:</w:t>
      </w:r>
    </w:p>
    <w:p>
      <w:pPr>
        <w:pageBreakBefore w:val="0"/>
        <w:numPr>
          <w:ilvl w:val="0"/>
          <w:numId w:val="0"/>
        </w:numPr>
        <w:tabs>
          <w:tab w:val="left" w:pos="0"/>
          <w:tab w:val="left" w:pos="840"/>
          <w:tab w:val="left" w:pos="851"/>
          <w:tab w:val="left" w:pos="307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1) вести список своих работников, обладающих в силу служебного положения и трудовых обязанностей доступом к Инсайдерской информации указанных лиц;</w:t>
      </w:r>
    </w:p>
    <w:p>
      <w:pPr>
        <w:pageBreakBefore w:val="0"/>
        <w:numPr>
          <w:ilvl w:val="0"/>
          <w:numId w:val="0"/>
        </w:numPr>
        <w:tabs>
          <w:tab w:val="left" w:pos="0"/>
          <w:tab w:val="left" w:pos="840"/>
          <w:tab w:val="left" w:pos="851"/>
          <w:tab w:val="left" w:pos="307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2) информировать своих работников о требованиях законодательства Республики Казахстан и настоящих Правил в части запрета на использование Инсайдерской информации лиц, в отношении которых Банк признан Инсайдером;</w:t>
      </w:r>
    </w:p>
    <w:p>
      <w:pPr>
        <w:pageBreakBefore w:val="0"/>
        <w:numPr>
          <w:ilvl w:val="0"/>
          <w:numId w:val="0"/>
        </w:numPr>
        <w:tabs>
          <w:tab w:val="left" w:pos="0"/>
          <w:tab w:val="left" w:pos="840"/>
          <w:tab w:val="left" w:pos="851"/>
          <w:tab w:val="left" w:pos="307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3) информировать лиц, в отношении которых Банк признан Инсайдером, о своих работниках, обладающих в силу своего служебного положения и трудовых обязанностей доступом к Инсайдерской информации указанных лиц, в порядки и сроки, установленные законодательством Республики Казахстан.</w:t>
      </w: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 xml:space="preserve">Банк вправе запрашивать у лиц, в отношении которых Банк признан Инсайдером, правила </w:t>
      </w:r>
      <w:r>
        <w:rPr>
          <w:rStyle w:val="23"/>
          <w:rFonts w:cs="SimSun"/>
          <w:kern w:val="0"/>
          <w:sz w:val="24"/>
          <w:szCs w:val="24"/>
          <w:highlight w:val="none"/>
          <w:lang w:val="kk-KZ"/>
        </w:rPr>
        <w:t>внутреннего контроля за распоряжением и использованием и</w:t>
      </w:r>
      <w:r>
        <w:rPr>
          <w:rStyle w:val="23"/>
          <w:rFonts w:cs="SimSun"/>
          <w:kern w:val="0"/>
          <w:sz w:val="24"/>
          <w:szCs w:val="24"/>
          <w:lang w:val="kk-KZ"/>
        </w:rPr>
        <w:t>нсайдерской информации.</w:t>
      </w: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Список работников Банка, имеющих доступ к Инсайдерской информации лиц, указанных в пунк</w:t>
      </w:r>
      <w:r>
        <w:rPr>
          <w:rStyle w:val="23"/>
          <w:rFonts w:cs="SimSun"/>
          <w:kern w:val="0"/>
          <w:sz w:val="24"/>
          <w:szCs w:val="24"/>
          <w:highlight w:val="none"/>
          <w:lang w:val="kk-KZ"/>
        </w:rPr>
        <w:t xml:space="preserve">те </w:t>
      </w:r>
      <w:r>
        <w:rPr>
          <w:rStyle w:val="23"/>
          <w:rFonts w:hint="default" w:cs="SimSun"/>
          <w:kern w:val="0"/>
          <w:sz w:val="24"/>
          <w:szCs w:val="24"/>
          <w:highlight w:val="none"/>
          <w:lang w:val="ru-RU"/>
        </w:rPr>
        <w:t>61</w:t>
      </w:r>
      <w:r>
        <w:rPr>
          <w:rStyle w:val="23"/>
          <w:rFonts w:cs="SimSun"/>
          <w:kern w:val="0"/>
          <w:sz w:val="24"/>
          <w:szCs w:val="24"/>
          <w:highlight w:val="none"/>
          <w:lang w:val="kk-KZ"/>
        </w:rPr>
        <w:t xml:space="preserve"> Прави</w:t>
      </w:r>
      <w:r>
        <w:rPr>
          <w:rStyle w:val="23"/>
          <w:rFonts w:cs="SimSun"/>
          <w:kern w:val="0"/>
          <w:sz w:val="24"/>
          <w:szCs w:val="24"/>
          <w:lang w:val="kk-KZ"/>
        </w:rPr>
        <w:t xml:space="preserve">л, ведется </w:t>
      </w:r>
      <w:r>
        <w:rPr>
          <w:rStyle w:val="23"/>
          <w:rFonts w:ascii="Times New Roman" w:cs="SimSun"/>
          <w:kern w:val="0"/>
          <w:sz w:val="24"/>
          <w:szCs w:val="24"/>
          <w:lang w:val="ru-RU"/>
        </w:rPr>
        <w:t>ДКиВК</w:t>
      </w:r>
      <w:r>
        <w:rPr>
          <w:rStyle w:val="23"/>
          <w:rFonts w:cs="SimSun"/>
          <w:kern w:val="0"/>
          <w:sz w:val="24"/>
          <w:szCs w:val="24"/>
          <w:lang w:val="kk-KZ"/>
        </w:rPr>
        <w:t>.</w:t>
      </w:r>
    </w:p>
    <w:p>
      <w:pPr>
        <w:pageBreakBefore w:val="0"/>
        <w:numPr>
          <w:ilvl w:val="0"/>
          <w:numId w:val="1"/>
        </w:numPr>
        <w:tabs>
          <w:tab w:val="left" w:pos="0"/>
          <w:tab w:val="left" w:pos="284"/>
          <w:tab w:val="left" w:pos="851"/>
          <w:tab w:val="left" w:pos="307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ascii="Times New Roman" w:cs="SimSun"/>
          <w:kern w:val="0"/>
          <w:sz w:val="24"/>
          <w:szCs w:val="24"/>
          <w:lang w:val="ru-RU"/>
        </w:rPr>
        <w:t>Структурные</w:t>
      </w:r>
      <w:r>
        <w:rPr>
          <w:rStyle w:val="23"/>
          <w:rFonts w:hint="default" w:ascii="Times New Roman" w:cs="SimSun"/>
          <w:kern w:val="0"/>
          <w:sz w:val="24"/>
          <w:szCs w:val="24"/>
          <w:lang w:val="ru-RU"/>
        </w:rPr>
        <w:t xml:space="preserve"> </w:t>
      </w:r>
      <w:r>
        <w:rPr>
          <w:rStyle w:val="23"/>
          <w:rFonts w:ascii="Times New Roman" w:cs="SimSun"/>
          <w:kern w:val="0"/>
          <w:sz w:val="24"/>
          <w:szCs w:val="24"/>
          <w:lang w:val="ru-RU"/>
        </w:rPr>
        <w:t>п</w:t>
      </w:r>
      <w:r>
        <w:rPr>
          <w:rStyle w:val="23"/>
          <w:rFonts w:cs="SimSun"/>
          <w:kern w:val="0"/>
          <w:sz w:val="24"/>
          <w:szCs w:val="24"/>
          <w:lang w:val="kk-KZ"/>
        </w:rPr>
        <w:t>одразделения Банка обязаны:</w:t>
      </w:r>
    </w:p>
    <w:p>
      <w:pPr>
        <w:pageBreakBefore w:val="0"/>
        <w:numPr>
          <w:ilvl w:val="0"/>
          <w:numId w:val="20"/>
        </w:numPr>
        <w:tabs>
          <w:tab w:val="left" w:pos="0"/>
          <w:tab w:val="left" w:pos="284"/>
          <w:tab w:val="left" w:pos="851"/>
          <w:tab w:val="left" w:pos="113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 xml:space="preserve">при заключении </w:t>
      </w:r>
      <w:r>
        <w:rPr>
          <w:rStyle w:val="23"/>
          <w:rFonts w:ascii="Times New Roman" w:cs="SimSun"/>
          <w:kern w:val="0"/>
          <w:sz w:val="24"/>
          <w:szCs w:val="24"/>
          <w:lang w:val="ru-RU"/>
        </w:rPr>
        <w:t>и</w:t>
      </w:r>
      <w:r>
        <w:rPr>
          <w:rStyle w:val="23"/>
          <w:rFonts w:hint="default" w:ascii="Times New Roman" w:cs="SimSun"/>
          <w:kern w:val="0"/>
          <w:sz w:val="24"/>
          <w:szCs w:val="24"/>
          <w:lang w:val="ru-RU"/>
        </w:rPr>
        <w:t xml:space="preserve"> прекращении действий </w:t>
      </w:r>
      <w:r>
        <w:rPr>
          <w:rStyle w:val="23"/>
          <w:rFonts w:cs="SimSun"/>
          <w:kern w:val="0"/>
          <w:sz w:val="24"/>
          <w:szCs w:val="24"/>
          <w:lang w:val="kk-KZ"/>
        </w:rPr>
        <w:t>договоров, предусматривающих раскрытие Банку Инсайдерской информации,</w:t>
      </w:r>
      <w:r>
        <w:rPr>
          <w:rStyle w:val="23"/>
          <w:rFonts w:hint="default" w:ascii="Times New Roman" w:cs="SimSun"/>
          <w:kern w:val="0"/>
          <w:sz w:val="24"/>
          <w:szCs w:val="24"/>
        </w:rPr>
        <w:t xml:space="preserve"> </w:t>
      </w:r>
      <w:r>
        <w:rPr>
          <w:rStyle w:val="23"/>
          <w:rFonts w:ascii="Times New Roman" w:cs="SimSun"/>
          <w:kern w:val="0"/>
          <w:sz w:val="24"/>
          <w:szCs w:val="24"/>
        </w:rPr>
        <w:t>письменно</w:t>
      </w:r>
      <w:r>
        <w:rPr>
          <w:rStyle w:val="23"/>
          <w:rFonts w:hint="default" w:ascii="Times New Roman" w:cs="SimSun"/>
          <w:kern w:val="0"/>
          <w:sz w:val="24"/>
          <w:szCs w:val="24"/>
        </w:rPr>
        <w:t xml:space="preserve"> посредством корпоративной электронной почты</w:t>
      </w:r>
      <w:r>
        <w:rPr>
          <w:rStyle w:val="23"/>
          <w:rFonts w:cs="SimSun"/>
          <w:kern w:val="0"/>
          <w:sz w:val="24"/>
          <w:szCs w:val="24"/>
          <w:lang w:val="kk-KZ"/>
        </w:rPr>
        <w:t xml:space="preserve"> уведомлять </w:t>
      </w:r>
      <w:r>
        <w:rPr>
          <w:rStyle w:val="23"/>
          <w:rFonts w:ascii="Times New Roman" w:cs="SimSun"/>
          <w:kern w:val="0"/>
          <w:sz w:val="24"/>
          <w:szCs w:val="24"/>
          <w:lang w:val="ru-RU"/>
        </w:rPr>
        <w:t>ДКиВК</w:t>
      </w:r>
      <w:r>
        <w:rPr>
          <w:rStyle w:val="23"/>
          <w:rFonts w:cs="SimSun"/>
          <w:kern w:val="0"/>
          <w:sz w:val="24"/>
          <w:szCs w:val="24"/>
          <w:lang w:val="kk-KZ"/>
        </w:rPr>
        <w:t xml:space="preserve"> о заключении </w:t>
      </w:r>
      <w:r>
        <w:rPr>
          <w:rStyle w:val="23"/>
          <w:rFonts w:ascii="Times New Roman" w:cs="SimSun"/>
          <w:kern w:val="0"/>
          <w:sz w:val="24"/>
          <w:szCs w:val="24"/>
          <w:lang w:val="ru-RU"/>
        </w:rPr>
        <w:t>и</w:t>
      </w:r>
      <w:r>
        <w:rPr>
          <w:rStyle w:val="23"/>
          <w:rFonts w:hint="default" w:ascii="Times New Roman" w:cs="SimSun"/>
          <w:kern w:val="0"/>
          <w:sz w:val="24"/>
          <w:szCs w:val="24"/>
          <w:lang w:val="ru-RU"/>
        </w:rPr>
        <w:t xml:space="preserve"> прекращении действий </w:t>
      </w:r>
      <w:r>
        <w:rPr>
          <w:rStyle w:val="23"/>
          <w:rFonts w:cs="SimSun"/>
          <w:kern w:val="0"/>
          <w:sz w:val="24"/>
          <w:szCs w:val="24"/>
          <w:lang w:val="kk-KZ"/>
        </w:rPr>
        <w:t>соответствующих договоров и направлять список своих работников, владеющих доступом к Инсайдерской информации лица, по отношению к которому Банк признан Инсайдером, не позднее 5 (пяти) рабочих дней со дня заключения договора;</w:t>
      </w:r>
    </w:p>
    <w:p>
      <w:pPr>
        <w:pageBreakBefore w:val="0"/>
        <w:numPr>
          <w:ilvl w:val="0"/>
          <w:numId w:val="20"/>
        </w:numPr>
        <w:tabs>
          <w:tab w:val="left" w:pos="0"/>
          <w:tab w:val="left" w:pos="284"/>
          <w:tab w:val="left" w:pos="851"/>
          <w:tab w:val="left" w:pos="113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ascii="Times New Roman" w:cs="SimSun"/>
          <w:kern w:val="0"/>
          <w:sz w:val="24"/>
          <w:szCs w:val="24"/>
          <w:lang w:val="ru-RU"/>
        </w:rPr>
        <w:t>при</w:t>
      </w:r>
      <w:r>
        <w:rPr>
          <w:rStyle w:val="23"/>
          <w:rFonts w:hint="default" w:ascii="Times New Roman" w:cs="SimSun"/>
          <w:kern w:val="0"/>
          <w:sz w:val="24"/>
          <w:szCs w:val="24"/>
          <w:lang w:val="ru-RU"/>
        </w:rPr>
        <w:t xml:space="preserve"> получении уведомления от владельцев Инсайдерской информации о включении или исключении их из списка Инсайдеров, незамедлительно уведомлять ДКиВК с приложением копии такого уведомления по корпоративной почте</w:t>
      </w:r>
      <w:r>
        <w:rPr>
          <w:rStyle w:val="23"/>
          <w:rFonts w:hint="default" w:ascii="Times New Roman" w:cs="SimSun"/>
          <w:kern w:val="0"/>
          <w:sz w:val="24"/>
          <w:szCs w:val="24"/>
          <w:lang w:val="en-US"/>
        </w:rPr>
        <w:t>;</w:t>
      </w:r>
    </w:p>
    <w:p>
      <w:pPr>
        <w:pageBreakBefore w:val="0"/>
        <w:numPr>
          <w:ilvl w:val="0"/>
          <w:numId w:val="20"/>
        </w:numPr>
        <w:tabs>
          <w:tab w:val="left" w:pos="0"/>
          <w:tab w:val="left" w:pos="284"/>
          <w:tab w:val="left" w:pos="851"/>
          <w:tab w:val="left" w:pos="113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 xml:space="preserve">уведомлять </w:t>
      </w:r>
      <w:r>
        <w:rPr>
          <w:rStyle w:val="23"/>
          <w:rFonts w:ascii="Times New Roman" w:cs="SimSun"/>
          <w:kern w:val="0"/>
          <w:sz w:val="24"/>
          <w:szCs w:val="24"/>
          <w:lang w:val="ru-RU"/>
        </w:rPr>
        <w:t>ДКиВК</w:t>
      </w:r>
      <w:r>
        <w:rPr>
          <w:rStyle w:val="23"/>
          <w:rFonts w:cs="SimSun"/>
          <w:kern w:val="0"/>
          <w:sz w:val="24"/>
          <w:szCs w:val="24"/>
          <w:lang w:val="kk-KZ"/>
        </w:rPr>
        <w:t xml:space="preserve"> об изменениях списка своих работниках, являющихся Инсайдерами, не позднее 3 (трех) рабочих дней с даты изменения;</w:t>
      </w:r>
    </w:p>
    <w:p>
      <w:pPr>
        <w:pageBreakBefore w:val="0"/>
        <w:numPr>
          <w:ilvl w:val="0"/>
          <w:numId w:val="20"/>
        </w:numPr>
        <w:tabs>
          <w:tab w:val="left" w:pos="0"/>
          <w:tab w:val="left" w:pos="284"/>
          <w:tab w:val="left" w:pos="851"/>
          <w:tab w:val="left" w:pos="113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информировать своих работников о требованиях законодательства Республики Казахстан в отношении Инсайдеров.</w:t>
      </w:r>
    </w:p>
    <w:p>
      <w:pPr>
        <w:pageBreakBefore w:val="0"/>
        <w:numPr>
          <w:ilvl w:val="0"/>
          <w:numId w:val="1"/>
        </w:numPr>
        <w:tabs>
          <w:tab w:val="left" w:pos="-200"/>
          <w:tab w:val="left" w:pos="0"/>
          <w:tab w:val="left" w:pos="284"/>
          <w:tab w:val="left" w:pos="840"/>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ascii="Times New Roman" w:cs="SimSun"/>
          <w:kern w:val="0"/>
          <w:sz w:val="24"/>
          <w:szCs w:val="24"/>
          <w:lang w:val="ru-RU"/>
        </w:rPr>
        <w:t>ДКиВК</w:t>
      </w:r>
      <w:r>
        <w:rPr>
          <w:rStyle w:val="23"/>
          <w:rFonts w:cs="SimSun"/>
          <w:kern w:val="0"/>
          <w:sz w:val="24"/>
          <w:szCs w:val="24"/>
          <w:lang w:val="kk-KZ"/>
        </w:rPr>
        <w:t xml:space="preserve"> вправе запрашивать у ответственных подразделений соответствующие договоры, </w:t>
      </w:r>
      <w:r>
        <w:rPr>
          <w:rStyle w:val="23"/>
          <w:rFonts w:ascii="Times New Roman" w:cs="SimSun"/>
          <w:kern w:val="0"/>
          <w:sz w:val="24"/>
          <w:szCs w:val="24"/>
          <w:lang w:val="ru-RU"/>
        </w:rPr>
        <w:t>уведомления</w:t>
      </w:r>
      <w:r>
        <w:rPr>
          <w:rStyle w:val="23"/>
          <w:rFonts w:hint="default" w:ascii="Times New Roman" w:cs="SimSun"/>
          <w:kern w:val="0"/>
          <w:sz w:val="24"/>
          <w:szCs w:val="24"/>
          <w:lang w:val="ru-RU"/>
        </w:rPr>
        <w:t xml:space="preserve">, </w:t>
      </w:r>
      <w:r>
        <w:rPr>
          <w:rStyle w:val="23"/>
          <w:rFonts w:cs="SimSun"/>
          <w:kern w:val="0"/>
          <w:sz w:val="24"/>
          <w:szCs w:val="24"/>
          <w:lang w:val="kk-KZ"/>
        </w:rPr>
        <w:t xml:space="preserve">списки работников, являющихся Инсайдерами в рамках договоров, а также иную необходимую информацию. Запрашиваемая информация представляется ответственными подразделениями </w:t>
      </w:r>
      <w:r>
        <w:rPr>
          <w:rStyle w:val="23"/>
          <w:rFonts w:ascii="Times New Roman" w:cs="SimSun"/>
          <w:kern w:val="0"/>
          <w:sz w:val="24"/>
          <w:szCs w:val="24"/>
          <w:lang w:val="ru-RU"/>
        </w:rPr>
        <w:t>ДКиВК</w:t>
      </w:r>
      <w:r>
        <w:rPr>
          <w:rStyle w:val="23"/>
          <w:rFonts w:cs="SimSun"/>
          <w:kern w:val="0"/>
          <w:sz w:val="24"/>
          <w:szCs w:val="24"/>
          <w:lang w:val="kk-KZ"/>
        </w:rPr>
        <w:t xml:space="preserve"> </w:t>
      </w:r>
      <w:r>
        <w:rPr>
          <w:rStyle w:val="23"/>
          <w:rFonts w:ascii="Times New Roman" w:cs="SimSun"/>
          <w:kern w:val="0"/>
          <w:sz w:val="24"/>
          <w:szCs w:val="24"/>
        </w:rPr>
        <w:t>посредством</w:t>
      </w:r>
      <w:r>
        <w:rPr>
          <w:rStyle w:val="23"/>
          <w:rFonts w:hint="default" w:ascii="Times New Roman" w:cs="SimSun"/>
          <w:kern w:val="0"/>
          <w:sz w:val="24"/>
          <w:szCs w:val="24"/>
        </w:rPr>
        <w:t xml:space="preserve"> корпоративной электронной почты </w:t>
      </w:r>
      <w:r>
        <w:rPr>
          <w:rStyle w:val="23"/>
          <w:rFonts w:cs="SimSun"/>
          <w:kern w:val="0"/>
          <w:sz w:val="24"/>
          <w:szCs w:val="24"/>
          <w:lang w:val="kk-KZ"/>
        </w:rPr>
        <w:t>не позднее 5(пяти) рабочих дней со дня получения запроса.</w:t>
      </w: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 xml:space="preserve">На основании поступившей от подразделений Банка информации, </w:t>
      </w:r>
      <w:r>
        <w:rPr>
          <w:rStyle w:val="23"/>
          <w:rFonts w:ascii="Times New Roman" w:cs="SimSun"/>
          <w:kern w:val="0"/>
          <w:sz w:val="24"/>
          <w:szCs w:val="24"/>
          <w:lang w:val="ru-RU"/>
        </w:rPr>
        <w:t>ДКиВК</w:t>
      </w:r>
      <w:r>
        <w:rPr>
          <w:rStyle w:val="23"/>
          <w:rFonts w:cs="SimSun"/>
          <w:kern w:val="0"/>
          <w:sz w:val="24"/>
          <w:szCs w:val="24"/>
          <w:lang w:val="kk-KZ"/>
        </w:rPr>
        <w:t xml:space="preserve"> включает работников Банка в список работников, владеющих доступом к Инсайдерской информации лиц, по отношению к которым Банк признан Инсайдером. </w:t>
      </w:r>
    </w:p>
    <w:p>
      <w:pPr>
        <w:pageBreakBefore w:val="0"/>
        <w:numPr>
          <w:ilvl w:val="0"/>
          <w:numId w:val="1"/>
        </w:numPr>
        <w:tabs>
          <w:tab w:val="left" w:pos="-200"/>
          <w:tab w:val="left" w:pos="0"/>
          <w:tab w:val="left" w:pos="284"/>
        </w:tabs>
        <w:kinsoku/>
        <w:wordWrap/>
        <w:overflowPunct/>
        <w:topLinePunct w:val="0"/>
        <w:autoSpaceDE w:val="0"/>
        <w:autoSpaceDN w:val="0"/>
        <w:bidi w:val="0"/>
        <w:adjustRightInd w:val="0"/>
        <w:ind w:left="0" w:leftChars="0" w:firstLine="420" w:firstLineChars="175"/>
        <w:jc w:val="both"/>
        <w:textAlignment w:val="auto"/>
        <w:rPr>
          <w:rStyle w:val="23"/>
          <w:rFonts w:cs="SimSun"/>
          <w:kern w:val="0"/>
          <w:sz w:val="24"/>
          <w:szCs w:val="24"/>
          <w:lang w:val="kk-KZ"/>
        </w:rPr>
      </w:pPr>
      <w:r>
        <w:rPr>
          <w:rStyle w:val="23"/>
          <w:rFonts w:cs="SimSun"/>
          <w:kern w:val="0"/>
          <w:sz w:val="24"/>
          <w:szCs w:val="24"/>
          <w:lang w:val="kk-KZ"/>
        </w:rPr>
        <w:t xml:space="preserve">Исключение работников Банка из списка Инсайдеров лиц, в отношении которых Банк признан Инсайдером, осуществляется в случае получения Банком уведомления об исключении Банка из списка Инсайдеров либо в случае прекращения договорных отношений с лицом, по отношению к которому Банк признан инсайдером, о чем ответственные подразделения обязаны уведомить </w:t>
      </w:r>
      <w:r>
        <w:rPr>
          <w:rStyle w:val="23"/>
          <w:rFonts w:ascii="Times New Roman" w:cs="SimSun"/>
          <w:kern w:val="0"/>
          <w:sz w:val="24"/>
          <w:szCs w:val="24"/>
          <w:lang w:val="ru-RU"/>
        </w:rPr>
        <w:t>ДКиВК</w:t>
      </w:r>
      <w:r>
        <w:rPr>
          <w:rStyle w:val="23"/>
          <w:rFonts w:cs="SimSun"/>
          <w:kern w:val="0"/>
          <w:sz w:val="24"/>
          <w:szCs w:val="24"/>
          <w:lang w:val="kk-KZ"/>
        </w:rPr>
        <w:t>. Исключение работников Банка из списка Инсайдеров указанных лиц в случае увольнения/пере</w:t>
      </w:r>
      <w:r>
        <w:rPr>
          <w:rStyle w:val="23"/>
          <w:rFonts w:ascii="Times New Roman" w:cs="SimSun"/>
          <w:kern w:val="0"/>
          <w:sz w:val="24"/>
          <w:szCs w:val="24"/>
          <w:lang w:val="ru-RU"/>
        </w:rPr>
        <w:t>вода</w:t>
      </w:r>
      <w:r>
        <w:rPr>
          <w:rStyle w:val="23"/>
          <w:rFonts w:cs="SimSun"/>
          <w:kern w:val="0"/>
          <w:sz w:val="24"/>
          <w:szCs w:val="24"/>
          <w:lang w:val="kk-KZ"/>
        </w:rPr>
        <w:t xml:space="preserve"> работников Банка осуществляется на основании</w:t>
      </w:r>
      <w:r>
        <w:rPr>
          <w:rStyle w:val="23"/>
          <w:rFonts w:cs="SimSun"/>
          <w:color w:val="auto"/>
          <w:kern w:val="0"/>
          <w:sz w:val="24"/>
          <w:szCs w:val="24"/>
          <w:lang w:val="kk-KZ"/>
        </w:rPr>
        <w:t xml:space="preserve"> </w:t>
      </w:r>
      <w:r>
        <w:rPr>
          <w:rFonts w:hint="default" w:ascii="Times New Roman" w:hAnsi="Times New Roman" w:eastAsia="Times New Roman"/>
          <w:color w:val="auto"/>
          <w:sz w:val="24"/>
        </w:rPr>
        <w:t>письменного уведомления</w:t>
      </w:r>
      <w:r>
        <w:rPr>
          <w:rStyle w:val="23"/>
          <w:rFonts w:cs="SimSun"/>
          <w:kern w:val="0"/>
          <w:sz w:val="24"/>
          <w:szCs w:val="24"/>
          <w:lang w:val="kk-KZ"/>
        </w:rPr>
        <w:t>, направляемо</w:t>
      </w:r>
      <w:r>
        <w:rPr>
          <w:rStyle w:val="23"/>
          <w:rFonts w:hint="default" w:cs="SimSun"/>
          <w:kern w:val="0"/>
          <w:sz w:val="24"/>
          <w:szCs w:val="24"/>
        </w:rPr>
        <w:t>го</w:t>
      </w:r>
      <w:r>
        <w:rPr>
          <w:rStyle w:val="23"/>
          <w:rFonts w:cs="SimSun"/>
          <w:kern w:val="0"/>
          <w:sz w:val="24"/>
          <w:szCs w:val="24"/>
          <w:lang w:val="kk-KZ"/>
        </w:rPr>
        <w:t xml:space="preserve"> </w:t>
      </w:r>
      <w:r>
        <w:rPr>
          <w:sz w:val="24"/>
          <w:szCs w:val="24"/>
        </w:rPr>
        <w:t>Д</w:t>
      </w:r>
      <w:r>
        <w:rPr>
          <w:rFonts w:hint="default"/>
          <w:sz w:val="24"/>
          <w:szCs w:val="24"/>
        </w:rPr>
        <w:t>УПиА</w:t>
      </w:r>
      <w:r>
        <w:rPr>
          <w:rStyle w:val="23"/>
          <w:rFonts w:cs="SimSun"/>
          <w:kern w:val="0"/>
          <w:sz w:val="24"/>
          <w:szCs w:val="24"/>
          <w:lang w:val="kk-KZ"/>
        </w:rPr>
        <w:t xml:space="preserve"> в </w:t>
      </w:r>
      <w:r>
        <w:rPr>
          <w:rStyle w:val="23"/>
          <w:rFonts w:ascii="Times New Roman" w:cs="SimSun"/>
          <w:kern w:val="0"/>
          <w:sz w:val="24"/>
          <w:szCs w:val="24"/>
          <w:lang w:val="ru-RU"/>
        </w:rPr>
        <w:t>ДКиВК</w:t>
      </w:r>
      <w:r>
        <w:rPr>
          <w:sz w:val="24"/>
          <w:szCs w:val="24"/>
          <w:lang w:val="ru-RU"/>
        </w:rPr>
        <w:t xml:space="preserve"> в течение 1 (одного) рабочего дня со дня увольнения/перевода работника.</w:t>
      </w:r>
    </w:p>
    <w:p>
      <w:pPr>
        <w:pStyle w:val="3"/>
        <w:pageBreakBefore w:val="0"/>
        <w:tabs>
          <w:tab w:val="left" w:pos="0"/>
          <w:tab w:val="left" w:pos="284"/>
          <w:tab w:val="left" w:pos="851"/>
          <w:tab w:val="left" w:pos="3070"/>
        </w:tabs>
        <w:kinsoku/>
        <w:wordWrap/>
        <w:overflowPunct/>
        <w:topLinePunct w:val="0"/>
        <w:autoSpaceDE/>
        <w:autoSpaceDN/>
        <w:bidi w:val="0"/>
        <w:adjustRightInd/>
        <w:spacing w:before="0" w:after="0" w:line="240" w:lineRule="auto"/>
        <w:ind w:left="0" w:leftChars="0" w:firstLine="0" w:firstLineChars="0"/>
        <w:jc w:val="center"/>
        <w:textAlignment w:val="auto"/>
        <w:rPr>
          <w:rFonts w:hint="default"/>
          <w:sz w:val="24"/>
          <w:szCs w:val="24"/>
          <w:lang w:val="ru-RU"/>
        </w:rPr>
      </w:pPr>
      <w:bookmarkStart w:id="169" w:name="_Toc26462"/>
      <w:bookmarkStart w:id="170" w:name="_Toc132"/>
      <w:bookmarkStart w:id="171" w:name="_Toc14528"/>
      <w:bookmarkStart w:id="172" w:name="_Toc17476"/>
      <w:bookmarkStart w:id="173" w:name="_Toc12531"/>
      <w:bookmarkStart w:id="174" w:name="_Toc27436"/>
      <w:bookmarkStart w:id="175" w:name="_Toc21993"/>
      <w:bookmarkStart w:id="176" w:name="_Toc12798"/>
      <w:bookmarkStart w:id="177" w:name="_Toc2538"/>
      <w:bookmarkStart w:id="178" w:name="_Toc24378"/>
      <w:bookmarkStart w:id="179" w:name="_Toc11868"/>
      <w:bookmarkStart w:id="180" w:name="_Toc13860"/>
      <w:bookmarkStart w:id="181" w:name="_Toc371"/>
      <w:bookmarkStart w:id="182" w:name="_Toc11721"/>
      <w:bookmarkStart w:id="183" w:name="_Toc10495"/>
      <w:bookmarkStart w:id="184" w:name="_Toc11416"/>
      <w:bookmarkStart w:id="185" w:name="_Toc8693"/>
      <w:bookmarkStart w:id="186" w:name="_Toc4512"/>
      <w:bookmarkStart w:id="187" w:name="_Toc22560"/>
      <w:bookmarkStart w:id="188" w:name="_Toc21700"/>
    </w:p>
    <w:p>
      <w:pPr>
        <w:pStyle w:val="3"/>
        <w:pageBreakBefore w:val="0"/>
        <w:tabs>
          <w:tab w:val="left" w:pos="0"/>
          <w:tab w:val="left" w:pos="284"/>
          <w:tab w:val="left" w:pos="851"/>
          <w:tab w:val="left" w:pos="3070"/>
        </w:tabs>
        <w:kinsoku/>
        <w:wordWrap/>
        <w:overflowPunct/>
        <w:topLinePunct w:val="0"/>
        <w:autoSpaceDE/>
        <w:autoSpaceDN/>
        <w:bidi w:val="0"/>
        <w:adjustRightInd/>
        <w:spacing w:before="0" w:after="0" w:line="240" w:lineRule="auto"/>
        <w:ind w:left="0" w:leftChars="0" w:firstLine="0" w:firstLineChars="0"/>
        <w:jc w:val="center"/>
        <w:textAlignment w:val="auto"/>
        <w:rPr>
          <w:b w:val="0"/>
          <w:bCs w:val="0"/>
          <w:smallCaps/>
          <w:szCs w:val="26"/>
          <w:lang w:val="ru-RU"/>
        </w:rPr>
      </w:pPr>
      <w:bookmarkStart w:id="189" w:name="_Toc19462"/>
      <w:bookmarkStart w:id="190" w:name="_Toc13527"/>
      <w:r>
        <w:rPr>
          <w:rFonts w:hint="default"/>
          <w:sz w:val="24"/>
          <w:szCs w:val="24"/>
          <w:lang w:val="ru-RU"/>
        </w:rPr>
        <w:t xml:space="preserve">Глава </w:t>
      </w:r>
      <w:r>
        <w:rPr>
          <w:sz w:val="24"/>
          <w:szCs w:val="24"/>
          <w:lang w:val="ru-RU"/>
        </w:rPr>
        <w:t>1</w:t>
      </w:r>
      <w:r>
        <w:rPr>
          <w:rFonts w:hint="default"/>
          <w:sz w:val="24"/>
          <w:szCs w:val="24"/>
          <w:lang w:val="ru-RU"/>
        </w:rPr>
        <w:t>0</w:t>
      </w:r>
      <w:r>
        <w:rPr>
          <w:sz w:val="24"/>
          <w:szCs w:val="24"/>
          <w:lang w:val="ru-RU"/>
        </w:rPr>
        <w:t>. Ответственность за нарушение требований настоящих Правил</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2"/>
        <w:pageBreakBefore w:val="0"/>
        <w:numPr>
          <w:ilvl w:val="0"/>
          <w:numId w:val="0"/>
        </w:numPr>
        <w:tabs>
          <w:tab w:val="left" w:pos="-200"/>
          <w:tab w:val="left" w:pos="284"/>
        </w:tabs>
        <w:kinsoku/>
        <w:wordWrap/>
        <w:overflowPunct/>
        <w:topLinePunct w:val="0"/>
        <w:bidi w:val="0"/>
        <w:jc w:val="both"/>
        <w:textAlignment w:val="auto"/>
        <w:rPr>
          <w:highlight w:val="none"/>
          <w:lang w:val="ru-RU"/>
        </w:rPr>
      </w:pPr>
    </w:p>
    <w:p>
      <w:pPr>
        <w:pStyle w:val="2"/>
        <w:pageBreakBefore w:val="0"/>
        <w:numPr>
          <w:ilvl w:val="0"/>
          <w:numId w:val="1"/>
        </w:numPr>
        <w:tabs>
          <w:tab w:val="left" w:pos="-200"/>
          <w:tab w:val="left" w:pos="284"/>
        </w:tabs>
        <w:kinsoku/>
        <w:wordWrap/>
        <w:overflowPunct/>
        <w:topLinePunct w:val="0"/>
        <w:bidi w:val="0"/>
        <w:ind w:left="0" w:leftChars="0" w:firstLine="420" w:firstLineChars="175"/>
        <w:jc w:val="both"/>
        <w:textAlignment w:val="auto"/>
        <w:rPr>
          <w:highlight w:val="none"/>
          <w:lang w:val="ru-RU"/>
        </w:rPr>
      </w:pPr>
      <w:r>
        <w:rPr>
          <w:rFonts w:ascii="Times New Roman"/>
          <w:bCs/>
          <w:color w:val="000000"/>
          <w:sz w:val="24"/>
          <w:szCs w:val="24"/>
          <w:highlight w:val="none"/>
          <w:lang w:val="ru-RU"/>
        </w:rPr>
        <w:t xml:space="preserve">Банк налагает или требует от соответствующих </w:t>
      </w:r>
      <w:r>
        <w:rPr>
          <w:bCs/>
          <w:color w:val="000000"/>
          <w:sz w:val="24"/>
          <w:szCs w:val="24"/>
          <w:highlight w:val="none"/>
          <w:lang w:val="ru-RU"/>
        </w:rPr>
        <w:t>уполномоченных</w:t>
      </w:r>
      <w:r>
        <w:rPr>
          <w:rFonts w:hint="default"/>
          <w:bCs/>
          <w:color w:val="000000"/>
          <w:sz w:val="24"/>
          <w:szCs w:val="24"/>
          <w:highlight w:val="none"/>
          <w:lang w:val="ru-RU"/>
        </w:rPr>
        <w:t xml:space="preserve"> </w:t>
      </w:r>
      <w:r>
        <w:rPr>
          <w:rFonts w:ascii="Times New Roman"/>
          <w:bCs/>
          <w:color w:val="000000"/>
          <w:sz w:val="24"/>
          <w:szCs w:val="24"/>
          <w:highlight w:val="none"/>
          <w:lang w:val="ru-RU"/>
        </w:rPr>
        <w:t xml:space="preserve">органов или </w:t>
      </w:r>
      <w:r>
        <w:rPr>
          <w:bCs/>
          <w:color w:val="000000"/>
          <w:sz w:val="24"/>
          <w:szCs w:val="24"/>
          <w:highlight w:val="none"/>
          <w:lang w:val="ru-RU"/>
        </w:rPr>
        <w:t>организаций</w:t>
      </w:r>
      <w:r>
        <w:rPr>
          <w:rFonts w:ascii="Times New Roman"/>
          <w:bCs/>
          <w:color w:val="000000"/>
          <w:sz w:val="24"/>
          <w:szCs w:val="24"/>
          <w:highlight w:val="none"/>
          <w:lang w:val="ru-RU"/>
        </w:rPr>
        <w:t xml:space="preserve"> налагать меры или административные взыскания на Инсайдеров, которые нарушают данные</w:t>
      </w:r>
      <w:r>
        <w:rPr>
          <w:rFonts w:hint="default" w:ascii="Times New Roman"/>
          <w:bCs/>
          <w:color w:val="000000"/>
          <w:sz w:val="24"/>
          <w:szCs w:val="24"/>
          <w:highlight w:val="none"/>
          <w:lang w:val="ru-RU"/>
        </w:rPr>
        <w:t xml:space="preserve"> Правила</w:t>
      </w:r>
      <w:r>
        <w:rPr>
          <w:rFonts w:ascii="Times New Roman"/>
          <w:bCs/>
          <w:color w:val="000000"/>
          <w:sz w:val="24"/>
          <w:szCs w:val="24"/>
          <w:highlight w:val="none"/>
          <w:lang w:val="ru-RU"/>
        </w:rPr>
        <w:t xml:space="preserve">, исходя из уровня серьезности такого нарушения в соответствии с соответствующими требованиями. В отношении Инсайдеров, совершающих нарушения и тем самым наносящих Банку серьезные последствия или материальный ущерб, Банк может привлечь их </w:t>
      </w:r>
      <w:r>
        <w:rPr>
          <w:highlight w:val="none"/>
          <w:lang w:val="ru-RU"/>
        </w:rPr>
        <w:t>к гражданско-правовой, административной и иной ответственности, предусмотренной законодательством Республики Казахстан</w:t>
      </w:r>
      <w:r>
        <w:rPr>
          <w:rFonts w:ascii="Times New Roman"/>
          <w:bCs/>
          <w:color w:val="000000"/>
          <w:sz w:val="24"/>
          <w:szCs w:val="24"/>
          <w:highlight w:val="none"/>
          <w:lang w:val="ru-RU"/>
        </w:rPr>
        <w:t>.</w:t>
      </w:r>
    </w:p>
    <w:p>
      <w:pPr>
        <w:pStyle w:val="4"/>
        <w:keepNext w:val="0"/>
        <w:keepLines w:val="0"/>
        <w:pageBreakBefore w:val="0"/>
        <w:widowControl w:val="0"/>
        <w:kinsoku/>
        <w:wordWrap/>
        <w:overflowPunct/>
        <w:topLinePunct w:val="0"/>
        <w:autoSpaceDE/>
        <w:autoSpaceDN/>
        <w:bidi w:val="0"/>
        <w:adjustRightInd w:val="0"/>
        <w:snapToGrid w:val="0"/>
        <w:ind w:left="0" w:firstLine="480" w:firstLineChars="200"/>
        <w:jc w:val="both"/>
        <w:textAlignment w:val="auto"/>
        <w:rPr>
          <w:rFonts w:ascii="Times New Roman"/>
          <w:b w:val="0"/>
          <w:bCs w:val="0"/>
          <w:color w:val="000000"/>
          <w:sz w:val="24"/>
          <w:szCs w:val="24"/>
          <w:lang w:val="ru-RU"/>
        </w:rPr>
      </w:pPr>
      <w:r>
        <w:rPr>
          <w:rFonts w:ascii="Times New Roman"/>
          <w:b w:val="0"/>
          <w:bCs w:val="0"/>
          <w:color w:val="000000"/>
          <w:sz w:val="24"/>
          <w:szCs w:val="24"/>
          <w:lang w:val="ru-RU"/>
        </w:rPr>
        <w:t>Нарушения, которые могут повлечь за собой вышеуказанные санкции, включают, но не ограничиваются:</w:t>
      </w:r>
    </w:p>
    <w:p>
      <w:pPr>
        <w:pStyle w:val="4"/>
        <w:keepNext w:val="0"/>
        <w:keepLines w:val="0"/>
        <w:pageBreakBefore w:val="0"/>
        <w:widowControl w:val="0"/>
        <w:numPr>
          <w:ilvl w:val="0"/>
          <w:numId w:val="21"/>
        </w:numPr>
        <w:tabs>
          <w:tab w:val="left" w:pos="840"/>
        </w:tabs>
        <w:kinsoku/>
        <w:wordWrap/>
        <w:overflowPunct/>
        <w:topLinePunct w:val="0"/>
        <w:autoSpaceDE/>
        <w:autoSpaceDN/>
        <w:bidi w:val="0"/>
        <w:adjustRightInd w:val="0"/>
        <w:snapToGrid w:val="0"/>
        <w:ind w:left="0" w:leftChars="0" w:firstLine="480" w:firstLineChars="200"/>
        <w:jc w:val="both"/>
        <w:textAlignment w:val="auto"/>
        <w:rPr>
          <w:rFonts w:ascii="Times New Roman"/>
          <w:b w:val="0"/>
          <w:bCs w:val="0"/>
          <w:color w:val="000000"/>
          <w:sz w:val="24"/>
          <w:szCs w:val="24"/>
          <w:lang w:val="ru-RU"/>
        </w:rPr>
      </w:pPr>
      <w:r>
        <w:rPr>
          <w:rFonts w:ascii="Times New Roman"/>
          <w:b w:val="0"/>
          <w:bCs w:val="0"/>
          <w:color w:val="000000"/>
          <w:sz w:val="24"/>
          <w:szCs w:val="24"/>
          <w:lang w:val="ru-RU"/>
        </w:rPr>
        <w:t>использование Инсайдерской информации для торговли ценными бумагами Банка или консультирование других лиц по торговле ценными бумагами Банка;</w:t>
      </w:r>
    </w:p>
    <w:p>
      <w:pPr>
        <w:pStyle w:val="4"/>
        <w:keepNext w:val="0"/>
        <w:keepLines w:val="0"/>
        <w:pageBreakBefore w:val="0"/>
        <w:widowControl w:val="0"/>
        <w:numPr>
          <w:ilvl w:val="0"/>
          <w:numId w:val="21"/>
        </w:numPr>
        <w:tabs>
          <w:tab w:val="left" w:pos="840"/>
        </w:tabs>
        <w:kinsoku/>
        <w:wordWrap/>
        <w:overflowPunct/>
        <w:topLinePunct w:val="0"/>
        <w:autoSpaceDE/>
        <w:autoSpaceDN/>
        <w:bidi w:val="0"/>
        <w:adjustRightInd w:val="0"/>
        <w:snapToGrid w:val="0"/>
        <w:ind w:left="0" w:leftChars="0" w:firstLine="480" w:firstLineChars="200"/>
        <w:jc w:val="both"/>
        <w:textAlignment w:val="auto"/>
        <w:rPr>
          <w:rFonts w:ascii="Times New Roman"/>
          <w:b w:val="0"/>
          <w:bCs w:val="0"/>
          <w:color w:val="000000"/>
          <w:sz w:val="24"/>
          <w:szCs w:val="24"/>
          <w:lang w:val="ru-RU"/>
        </w:rPr>
      </w:pPr>
      <w:r>
        <w:rPr>
          <w:rFonts w:ascii="Times New Roman"/>
          <w:b w:val="0"/>
          <w:bCs w:val="0"/>
          <w:color w:val="000000"/>
          <w:sz w:val="24"/>
          <w:szCs w:val="24"/>
          <w:lang w:val="ru-RU"/>
        </w:rPr>
        <w:t xml:space="preserve">разглашение </w:t>
      </w:r>
      <w:r>
        <w:rPr>
          <w:b w:val="0"/>
          <w:bCs w:val="0"/>
          <w:color w:val="000000"/>
          <w:sz w:val="24"/>
          <w:szCs w:val="24"/>
          <w:lang w:val="ru-RU"/>
        </w:rPr>
        <w:t>И</w:t>
      </w:r>
      <w:r>
        <w:rPr>
          <w:rFonts w:ascii="Times New Roman"/>
          <w:b w:val="0"/>
          <w:bCs w:val="0"/>
          <w:color w:val="000000"/>
          <w:sz w:val="24"/>
          <w:szCs w:val="24"/>
          <w:lang w:val="ru-RU"/>
        </w:rPr>
        <w:t>нсайдерской информации до ее раскрытия;</w:t>
      </w:r>
    </w:p>
    <w:p>
      <w:pPr>
        <w:pStyle w:val="4"/>
        <w:keepNext w:val="0"/>
        <w:keepLines w:val="0"/>
        <w:pageBreakBefore w:val="0"/>
        <w:widowControl w:val="0"/>
        <w:numPr>
          <w:ilvl w:val="0"/>
          <w:numId w:val="21"/>
        </w:numPr>
        <w:tabs>
          <w:tab w:val="left" w:pos="840"/>
        </w:tabs>
        <w:kinsoku/>
        <w:wordWrap/>
        <w:overflowPunct/>
        <w:topLinePunct w:val="0"/>
        <w:autoSpaceDE/>
        <w:autoSpaceDN/>
        <w:bidi w:val="0"/>
        <w:adjustRightInd w:val="0"/>
        <w:snapToGrid w:val="0"/>
        <w:ind w:left="0" w:leftChars="0" w:firstLine="480" w:firstLineChars="200"/>
        <w:jc w:val="both"/>
        <w:textAlignment w:val="auto"/>
        <w:rPr>
          <w:rFonts w:ascii="Times New Roman"/>
          <w:b w:val="0"/>
          <w:bCs w:val="0"/>
          <w:color w:val="000000" w:themeColor="text1"/>
          <w:sz w:val="24"/>
          <w:szCs w:val="24"/>
          <w:lang w:val="ru-RU"/>
          <w14:textFill>
            <w14:solidFill>
              <w14:schemeClr w14:val="tx1"/>
            </w14:solidFill>
          </w14:textFill>
        </w:rPr>
      </w:pPr>
      <w:r>
        <w:rPr>
          <w:rFonts w:ascii="Times New Roman"/>
          <w:b w:val="0"/>
          <w:bCs w:val="0"/>
          <w:color w:val="000000"/>
          <w:sz w:val="24"/>
          <w:szCs w:val="24"/>
          <w:lang w:val="ru-RU"/>
        </w:rPr>
        <w:t>несообщение, сокрытие, пропуск, отсрочка или искажение сведений, или непредставление сведений в соответствии с применимыми законами и положениями и настоящими Правилами, или отказ сотрудничать с Банком в сообщении соответствующей информации</w:t>
      </w:r>
      <w:r>
        <w:rPr>
          <w:rFonts w:hint="default"/>
          <w:b w:val="0"/>
          <w:bCs w:val="0"/>
          <w:color w:val="000000"/>
          <w:sz w:val="24"/>
          <w:szCs w:val="24"/>
          <w:lang w:val="ru-RU"/>
        </w:rPr>
        <w:t>,</w:t>
      </w:r>
      <w:r>
        <w:rPr>
          <w:rFonts w:ascii="Times New Roman"/>
          <w:b w:val="0"/>
          <w:bCs w:val="0"/>
          <w:color w:val="000000"/>
          <w:sz w:val="24"/>
          <w:szCs w:val="24"/>
          <w:highlight w:val="none"/>
          <w:lang w:val="ru-RU"/>
        </w:rPr>
        <w:t xml:space="preserve"> </w:t>
      </w:r>
      <w:r>
        <w:rPr>
          <w:b w:val="0"/>
          <w:bCs w:val="0"/>
          <w:color w:val="000000"/>
          <w:sz w:val="24"/>
          <w:szCs w:val="24"/>
          <w:highlight w:val="none"/>
          <w:lang w:val="ru-RU"/>
        </w:rPr>
        <w:t>Р</w:t>
      </w:r>
      <w:r>
        <w:rPr>
          <w:rFonts w:ascii="Times New Roman"/>
          <w:b w:val="0"/>
          <w:bCs w:val="0"/>
          <w:color w:val="000000"/>
          <w:sz w:val="24"/>
          <w:szCs w:val="24"/>
          <w:highlight w:val="none"/>
          <w:lang w:val="ru-RU"/>
        </w:rPr>
        <w:t>егистраци</w:t>
      </w:r>
      <w:r>
        <w:rPr>
          <w:rFonts w:ascii="Times New Roman"/>
          <w:b w:val="0"/>
          <w:bCs w:val="0"/>
          <w:color w:val="000000" w:themeColor="text1"/>
          <w:sz w:val="24"/>
          <w:szCs w:val="24"/>
          <w:highlight w:val="none"/>
          <w:lang w:val="ru-RU"/>
          <w14:textFill>
            <w14:solidFill>
              <w14:schemeClr w14:val="tx1"/>
            </w14:solidFill>
          </w14:textFill>
        </w:rPr>
        <w:t>онных файлах Инсайдеров и Меморандуме о ходе важных событи</w:t>
      </w:r>
      <w:r>
        <w:rPr>
          <w:b w:val="0"/>
          <w:bCs w:val="0"/>
          <w:color w:val="000000" w:themeColor="text1"/>
          <w:sz w:val="24"/>
          <w:szCs w:val="24"/>
          <w:highlight w:val="none"/>
          <w:lang w:val="ru-RU"/>
          <w14:textFill>
            <w14:solidFill>
              <w14:schemeClr w14:val="tx1"/>
            </w14:solidFill>
          </w14:textFill>
        </w:rPr>
        <w:t>й</w:t>
      </w:r>
      <w:r>
        <w:rPr>
          <w:rFonts w:ascii="Times New Roman"/>
          <w:b w:val="0"/>
          <w:bCs w:val="0"/>
          <w:color w:val="000000" w:themeColor="text1"/>
          <w:sz w:val="24"/>
          <w:szCs w:val="24"/>
          <w:lang w:val="ru-RU"/>
          <w14:textFill>
            <w14:solidFill>
              <w14:schemeClr w14:val="tx1"/>
            </w14:solidFill>
          </w14:textFill>
        </w:rPr>
        <w:t>;</w:t>
      </w:r>
    </w:p>
    <w:p>
      <w:pPr>
        <w:pStyle w:val="4"/>
        <w:keepNext w:val="0"/>
        <w:keepLines w:val="0"/>
        <w:pageBreakBefore w:val="0"/>
        <w:widowControl w:val="0"/>
        <w:numPr>
          <w:ilvl w:val="0"/>
          <w:numId w:val="21"/>
        </w:numPr>
        <w:tabs>
          <w:tab w:val="left" w:pos="840"/>
        </w:tabs>
        <w:kinsoku/>
        <w:wordWrap/>
        <w:overflowPunct/>
        <w:topLinePunct w:val="0"/>
        <w:autoSpaceDE/>
        <w:autoSpaceDN/>
        <w:bidi w:val="0"/>
        <w:adjustRightInd w:val="0"/>
        <w:snapToGrid w:val="0"/>
        <w:ind w:left="0" w:leftChars="0" w:firstLine="480" w:firstLineChars="200"/>
        <w:jc w:val="both"/>
        <w:textAlignment w:val="auto"/>
        <w:rPr>
          <w:b w:val="0"/>
          <w:bCs w:val="0"/>
          <w:color w:val="000000" w:themeColor="text1"/>
          <w:lang w:val="ru-RU"/>
          <w14:textFill>
            <w14:solidFill>
              <w14:schemeClr w14:val="tx1"/>
            </w14:solidFill>
          </w14:textFill>
        </w:rPr>
      </w:pPr>
      <w:r>
        <w:rPr>
          <w:rFonts w:ascii="Times New Roman"/>
          <w:b w:val="0"/>
          <w:bCs w:val="0"/>
          <w:color w:val="000000" w:themeColor="text1"/>
          <w:sz w:val="24"/>
          <w:szCs w:val="24"/>
          <w:lang w:val="ru-RU"/>
          <w14:textFill>
            <w14:solidFill>
              <w14:schemeClr w14:val="tx1"/>
            </w14:solidFill>
          </w14:textFill>
        </w:rPr>
        <w:t>другие нарушения, связанные с неправомерным использованием</w:t>
      </w:r>
      <w:r>
        <w:rPr>
          <w:rFonts w:hint="default" w:ascii="Times New Roman"/>
          <w:b w:val="0"/>
          <w:bCs w:val="0"/>
          <w:color w:val="000000" w:themeColor="text1"/>
          <w:sz w:val="24"/>
          <w:szCs w:val="24"/>
          <w:lang w:val="ru-RU"/>
          <w14:textFill>
            <w14:solidFill>
              <w14:schemeClr w14:val="tx1"/>
            </w14:solidFill>
          </w14:textFill>
        </w:rPr>
        <w:t xml:space="preserve"> и </w:t>
      </w:r>
      <w:r>
        <w:rPr>
          <w:rFonts w:ascii="Times New Roman"/>
          <w:b w:val="0"/>
          <w:bCs w:val="0"/>
          <w:color w:val="000000" w:themeColor="text1"/>
          <w:sz w:val="24"/>
          <w:szCs w:val="24"/>
          <w:lang w:val="ru-RU"/>
          <w14:textFill>
            <w14:solidFill>
              <w14:schemeClr w14:val="tx1"/>
            </w14:solidFill>
          </w14:textFill>
        </w:rPr>
        <w:t>распространением</w:t>
      </w:r>
      <w:r>
        <w:rPr>
          <w:rFonts w:hint="default" w:ascii="Times New Roman"/>
          <w:b w:val="0"/>
          <w:bCs w:val="0"/>
          <w:color w:val="000000" w:themeColor="text1"/>
          <w:sz w:val="24"/>
          <w:szCs w:val="24"/>
          <w:lang w:val="ru-RU"/>
          <w14:textFill>
            <w14:solidFill>
              <w14:schemeClr w14:val="tx1"/>
            </w14:solidFill>
          </w14:textFill>
        </w:rPr>
        <w:t xml:space="preserve"> </w:t>
      </w:r>
      <w:r>
        <w:rPr>
          <w:rFonts w:ascii="Times New Roman"/>
          <w:b w:val="0"/>
          <w:bCs w:val="0"/>
          <w:color w:val="000000" w:themeColor="text1"/>
          <w:sz w:val="24"/>
          <w:szCs w:val="24"/>
          <w:lang w:val="ru-RU"/>
          <w14:textFill>
            <w14:solidFill>
              <w14:schemeClr w14:val="tx1"/>
            </w14:solidFill>
          </w14:textFill>
        </w:rPr>
        <w:t>Инсайдерской информацией.</w:t>
      </w:r>
      <w:r>
        <w:rPr>
          <w:b w:val="0"/>
          <w:bCs w:val="0"/>
          <w:color w:val="000000" w:themeColor="text1"/>
          <w:lang w:val="ru-RU"/>
          <w14:textFill>
            <w14:solidFill>
              <w14:schemeClr w14:val="tx1"/>
            </w14:solidFill>
          </w14:textFill>
        </w:rPr>
        <w:t xml:space="preserve"> </w:t>
      </w:r>
    </w:p>
    <w:p>
      <w:pPr>
        <w:pStyle w:val="2"/>
        <w:pageBreakBefore w:val="0"/>
        <w:numPr>
          <w:ilvl w:val="0"/>
          <w:numId w:val="1"/>
        </w:numPr>
        <w:tabs>
          <w:tab w:val="left" w:pos="-200"/>
          <w:tab w:val="left" w:pos="284"/>
        </w:tabs>
        <w:kinsoku/>
        <w:wordWrap/>
        <w:overflowPunct/>
        <w:topLinePunct w:val="0"/>
        <w:bidi w:val="0"/>
        <w:ind w:left="0" w:leftChars="0" w:firstLine="420" w:firstLineChars="175"/>
        <w:jc w:val="both"/>
        <w:textAlignment w:val="auto"/>
        <w:rPr>
          <w:lang w:val="ru-RU"/>
        </w:rPr>
      </w:pPr>
      <w:r>
        <w:rPr>
          <w:lang w:val="ru-RU"/>
        </w:rPr>
        <w:t xml:space="preserve">Руководители СП, предоставляющих информацию и сведения для составления/актуализации списков Инсайдеров  несут персональную ответственность за полноту и достоверность информации/сведений, а также за соблюдение сроков ее предоставления в ДКиВК. </w:t>
      </w:r>
    </w:p>
    <w:p>
      <w:pPr>
        <w:pStyle w:val="2"/>
        <w:pageBreakBefore w:val="0"/>
        <w:tabs>
          <w:tab w:val="left" w:pos="-200"/>
          <w:tab w:val="left" w:pos="284"/>
        </w:tabs>
        <w:kinsoku/>
        <w:wordWrap/>
        <w:overflowPunct/>
        <w:topLinePunct w:val="0"/>
        <w:bidi w:val="0"/>
        <w:ind w:left="0" w:leftChars="0" w:firstLine="420" w:firstLineChars="175"/>
        <w:jc w:val="both"/>
        <w:textAlignment w:val="auto"/>
        <w:rPr>
          <w:lang w:val="ru-RU"/>
        </w:rPr>
      </w:pPr>
      <w:r>
        <w:rPr>
          <w:lang w:val="ru-RU"/>
        </w:rPr>
        <w:t xml:space="preserve">Разграничения прав доступа к </w:t>
      </w:r>
      <w:r>
        <w:rPr>
          <w:lang w:val="kk-KZ"/>
        </w:rPr>
        <w:t>И</w:t>
      </w:r>
      <w:r>
        <w:rPr>
          <w:lang w:val="ru-RU"/>
        </w:rPr>
        <w:t>нсайдерской информации установлено внутренним нормативным документов “Положение по обеспечению сохранности сведений, составляющих банковскую, служебную и коммерческую тайну АО “Торгово-промышленный Банк Китая в г.Алматы”.</w:t>
      </w:r>
    </w:p>
    <w:p>
      <w:pPr>
        <w:pStyle w:val="2"/>
        <w:pageBreakBefore w:val="0"/>
        <w:numPr>
          <w:ilvl w:val="0"/>
          <w:numId w:val="1"/>
        </w:numPr>
        <w:tabs>
          <w:tab w:val="left" w:pos="-200"/>
          <w:tab w:val="left" w:pos="284"/>
        </w:tabs>
        <w:kinsoku/>
        <w:wordWrap/>
        <w:overflowPunct/>
        <w:topLinePunct w:val="0"/>
        <w:bidi w:val="0"/>
        <w:ind w:left="0" w:leftChars="0" w:firstLine="420" w:firstLineChars="175"/>
        <w:jc w:val="both"/>
        <w:textAlignment w:val="auto"/>
        <w:rPr>
          <w:lang w:val="ru-RU"/>
        </w:rPr>
      </w:pPr>
      <w:r>
        <w:rPr>
          <w:lang w:val="ru-RU"/>
        </w:rPr>
        <w:t xml:space="preserve">ДКиВК осуществляет контроль за соблюдением Банком, его должностными лицами и работниками требований настоящих Правил в части распоряжения и использования Инсайдерской информации, в том числе путем своевременного ведения и актуализации списков </w:t>
      </w:r>
      <w:r>
        <w:rPr>
          <w:lang w:val="kk-KZ"/>
        </w:rPr>
        <w:t>И</w:t>
      </w:r>
      <w:r>
        <w:rPr>
          <w:lang w:val="ru-RU"/>
        </w:rPr>
        <w:t>нсайдеров.</w:t>
      </w:r>
    </w:p>
    <w:p>
      <w:pPr>
        <w:pStyle w:val="2"/>
        <w:pageBreakBefore w:val="0"/>
        <w:numPr>
          <w:ilvl w:val="0"/>
          <w:numId w:val="1"/>
        </w:numPr>
        <w:tabs>
          <w:tab w:val="left" w:pos="0"/>
          <w:tab w:val="left" w:pos="284"/>
          <w:tab w:val="left" w:pos="852"/>
        </w:tabs>
        <w:kinsoku/>
        <w:wordWrap/>
        <w:overflowPunct/>
        <w:topLinePunct w:val="0"/>
        <w:bidi w:val="0"/>
        <w:ind w:left="0" w:leftChars="0" w:firstLine="420" w:firstLineChars="175"/>
        <w:jc w:val="both"/>
        <w:textAlignment w:val="auto"/>
        <w:rPr>
          <w:lang w:val="ru-RU"/>
        </w:rPr>
      </w:pPr>
      <w:r>
        <w:rPr>
          <w:lang w:val="ru-RU"/>
        </w:rPr>
        <w:t xml:space="preserve"> </w:t>
      </w:r>
      <w:r>
        <w:rPr>
          <w:rFonts w:hint="default"/>
          <w:lang w:val="ru-RU"/>
        </w:rPr>
        <w:t>Юридические лица</w:t>
      </w:r>
      <w:r>
        <w:rPr>
          <w:lang w:val="ru-RU"/>
        </w:rPr>
        <w:t xml:space="preserve">, признанные Инсайдерами Банка, несут персональную ответственность за соблюдение требований законодательства Республики Казахстан в части запрета на использование Инсайдерской информации Банка и настоящих Правил, в том числе за своевременное информирование своих работников </w:t>
      </w:r>
      <w:r>
        <w:rPr>
          <w:lang w:val="kk-KZ"/>
        </w:rPr>
        <w:t>и</w:t>
      </w:r>
      <w:r>
        <w:rPr>
          <w:lang w:val="ru-RU"/>
        </w:rPr>
        <w:t xml:space="preserve"> должностных лиц</w:t>
      </w:r>
      <w:r>
        <w:rPr>
          <w:lang w:val="kk-KZ"/>
        </w:rPr>
        <w:t xml:space="preserve"> Банка</w:t>
      </w:r>
      <w:r>
        <w:rPr>
          <w:lang w:val="ru-RU"/>
        </w:rPr>
        <w:t xml:space="preserve"> о предоставлении (прекращении) им доступа к Инсайдерской информации Банка. </w:t>
      </w:r>
    </w:p>
    <w:p>
      <w:pPr>
        <w:pStyle w:val="2"/>
        <w:numPr>
          <w:ilvl w:val="0"/>
          <w:numId w:val="1"/>
        </w:numPr>
        <w:tabs>
          <w:tab w:val="left" w:pos="0"/>
          <w:tab w:val="left" w:pos="284"/>
          <w:tab w:val="left" w:pos="852"/>
        </w:tabs>
        <w:ind w:left="6" w:firstLine="412" w:firstLineChars="172"/>
        <w:jc w:val="both"/>
        <w:rPr>
          <w:lang w:val="ru-RU"/>
        </w:rPr>
      </w:pPr>
      <w:r>
        <w:rPr>
          <w:lang w:val="ru-RU"/>
        </w:rPr>
        <w:t xml:space="preserve">В случае несоблюдения ограничений, указанных в настоящих Правилах, неправомерного использования и распространения Инсайдерской информации лица, допустившие такие нарушения, привлекаются к гражданско-правовой, административной и иной ответственности, предусмотренной законодательством Республики Казахстан. </w:t>
      </w:r>
    </w:p>
    <w:p>
      <w:pPr>
        <w:pStyle w:val="2"/>
        <w:numPr>
          <w:ilvl w:val="0"/>
          <w:numId w:val="1"/>
        </w:numPr>
        <w:tabs>
          <w:tab w:val="left" w:pos="0"/>
          <w:tab w:val="left" w:pos="284"/>
          <w:tab w:val="left" w:pos="420"/>
        </w:tabs>
        <w:ind w:left="6" w:leftChars="0" w:firstLine="412" w:firstLineChars="172"/>
        <w:jc w:val="both"/>
        <w:rPr>
          <w:lang w:val="ru-RU"/>
        </w:rPr>
      </w:pPr>
      <w:r>
        <w:rPr>
          <w:lang w:val="ru-RU"/>
        </w:rPr>
        <w:t xml:space="preserve">Инсайдеры, являющиеся работниками Банка, также могут быть привлечены к дисциплинарной ответственности в соответствии с трудовым законодательством Республики Казахстан, и внутренними документами Банка. </w:t>
      </w:r>
    </w:p>
    <w:p>
      <w:pPr>
        <w:pStyle w:val="2"/>
        <w:pageBreakBefore w:val="0"/>
        <w:numPr>
          <w:ilvl w:val="0"/>
          <w:numId w:val="1"/>
        </w:numPr>
        <w:tabs>
          <w:tab w:val="left" w:pos="0"/>
          <w:tab w:val="left" w:pos="852"/>
        </w:tabs>
        <w:kinsoku/>
        <w:wordWrap/>
        <w:overflowPunct/>
        <w:topLinePunct w:val="0"/>
        <w:bidi w:val="0"/>
        <w:ind w:left="6" w:leftChars="0" w:firstLine="412" w:firstLineChars="172"/>
        <w:jc w:val="both"/>
        <w:textAlignment w:val="auto"/>
        <w:rPr>
          <w:lang w:val="ru-RU"/>
        </w:rPr>
      </w:pPr>
      <w:r>
        <w:rPr>
          <w:lang w:val="ru-RU"/>
        </w:rPr>
        <w:t xml:space="preserve">Инсайдеры Банка, в том числе являющиеся работниками Банка, ознакомившиеся с настоящими Правилами, соглашаются, что: </w:t>
      </w:r>
    </w:p>
    <w:p>
      <w:pPr>
        <w:pageBreakBefore w:val="0"/>
        <w:numPr>
          <w:ilvl w:val="0"/>
          <w:numId w:val="22"/>
        </w:numPr>
        <w:tabs>
          <w:tab w:val="left" w:pos="284"/>
          <w:tab w:val="left" w:pos="567"/>
          <w:tab w:val="left" w:pos="852"/>
        </w:tabs>
        <w:kinsoku/>
        <w:wordWrap/>
        <w:overflowPunct/>
        <w:topLinePunct w:val="0"/>
        <w:autoSpaceDE w:val="0"/>
        <w:autoSpaceDN w:val="0"/>
        <w:bidi w:val="0"/>
        <w:adjustRightInd w:val="0"/>
        <w:ind w:left="0" w:leftChars="0" w:firstLine="420" w:firstLineChars="175"/>
        <w:textAlignment w:val="auto"/>
        <w:rPr>
          <w:sz w:val="24"/>
          <w:szCs w:val="24"/>
          <w:lang w:val="ru-RU"/>
        </w:rPr>
      </w:pPr>
      <w:r>
        <w:rPr>
          <w:sz w:val="24"/>
          <w:szCs w:val="24"/>
          <w:lang w:val="ru-RU"/>
        </w:rPr>
        <w:t xml:space="preserve">за нарушение настоящих Правил и за совершение сделок в целях манипулирования на рынке ценных бумаг, в том числе с использованием Инсайдерской информации Банка, они несут персональную ответственность, предусмотренную законодательством Республики Казахстан; </w:t>
      </w:r>
    </w:p>
    <w:p>
      <w:pPr>
        <w:pageBreakBefore w:val="0"/>
        <w:numPr>
          <w:ilvl w:val="0"/>
          <w:numId w:val="22"/>
        </w:numPr>
        <w:tabs>
          <w:tab w:val="left" w:pos="284"/>
          <w:tab w:val="left" w:pos="567"/>
          <w:tab w:val="left" w:pos="852"/>
        </w:tabs>
        <w:kinsoku/>
        <w:wordWrap/>
        <w:overflowPunct/>
        <w:topLinePunct w:val="0"/>
        <w:autoSpaceDE w:val="0"/>
        <w:autoSpaceDN w:val="0"/>
        <w:bidi w:val="0"/>
        <w:adjustRightInd w:val="0"/>
        <w:ind w:left="0" w:leftChars="0" w:firstLine="420" w:firstLineChars="175"/>
        <w:textAlignment w:val="auto"/>
        <w:rPr>
          <w:sz w:val="24"/>
          <w:szCs w:val="24"/>
          <w:lang w:val="ru-RU"/>
        </w:rPr>
      </w:pPr>
      <w:r>
        <w:rPr>
          <w:sz w:val="24"/>
          <w:szCs w:val="24"/>
          <w:lang w:val="ru-RU"/>
        </w:rPr>
        <w:t>Банк вправе предоставлять уполномоченному органу информацию об Инсайдерах Банка (в том числе обрабатывать и передавать их персональные данные) или сделках, совершенных ими, составляющих коммерческую тайну на рынке ценных бумаг в порядке установленном законодательством Республики Казахстан, внутренними документами организатора торгов, Правилами.</w:t>
      </w:r>
    </w:p>
    <w:p>
      <w:pPr>
        <w:pageBreakBefore w:val="0"/>
        <w:tabs>
          <w:tab w:val="left" w:pos="-200"/>
          <w:tab w:val="left" w:pos="284"/>
          <w:tab w:val="left" w:pos="709"/>
        </w:tabs>
        <w:kinsoku/>
        <w:wordWrap/>
        <w:overflowPunct/>
        <w:topLinePunct w:val="0"/>
        <w:autoSpaceDE w:val="0"/>
        <w:autoSpaceDN w:val="0"/>
        <w:bidi w:val="0"/>
        <w:adjustRightInd w:val="0"/>
        <w:ind w:left="0" w:leftChars="0" w:firstLine="0" w:firstLineChars="0"/>
        <w:jc w:val="center"/>
        <w:textAlignment w:val="auto"/>
        <w:rPr>
          <w:rFonts w:hint="default"/>
          <w:b/>
          <w:bCs/>
          <w:sz w:val="26"/>
          <w:szCs w:val="26"/>
          <w:lang w:val="ru-RU"/>
        </w:rPr>
      </w:pPr>
      <w:bookmarkStart w:id="191" w:name="_Toc10608"/>
      <w:bookmarkStart w:id="192" w:name="_Toc4003"/>
      <w:bookmarkStart w:id="193" w:name="_Toc29898"/>
      <w:bookmarkStart w:id="194" w:name="_Toc3379"/>
      <w:bookmarkStart w:id="195" w:name="_Toc21635"/>
      <w:bookmarkStart w:id="196" w:name="_Toc19948"/>
      <w:bookmarkStart w:id="197" w:name="_Toc7352"/>
      <w:bookmarkStart w:id="198" w:name="_Toc1763"/>
      <w:bookmarkStart w:id="199" w:name="_Toc19467"/>
      <w:bookmarkStart w:id="200" w:name="_Toc8428"/>
      <w:bookmarkStart w:id="201" w:name="_Toc24145"/>
      <w:bookmarkStart w:id="202" w:name="_Toc28489"/>
      <w:bookmarkStart w:id="203" w:name="_Toc32"/>
      <w:bookmarkStart w:id="204" w:name="_Toc13428"/>
      <w:bookmarkStart w:id="205" w:name="_Toc6791"/>
      <w:bookmarkStart w:id="206" w:name="_Toc10775"/>
      <w:bookmarkStart w:id="207" w:name="_Toc3613"/>
      <w:bookmarkStart w:id="208" w:name="_Toc20046"/>
      <w:bookmarkStart w:id="209" w:name="_Toc10938"/>
      <w:bookmarkStart w:id="210" w:name="_Toc756"/>
    </w:p>
    <w:p>
      <w:pPr>
        <w:pStyle w:val="3"/>
        <w:pageBreakBefore w:val="0"/>
        <w:tabs>
          <w:tab w:val="left" w:pos="0"/>
          <w:tab w:val="left" w:pos="284"/>
          <w:tab w:val="left" w:pos="709"/>
        </w:tabs>
        <w:kinsoku/>
        <w:wordWrap/>
        <w:overflowPunct/>
        <w:topLinePunct w:val="0"/>
        <w:autoSpaceDE/>
        <w:autoSpaceDN/>
        <w:bidi w:val="0"/>
        <w:adjustRightInd/>
        <w:spacing w:before="0" w:after="0" w:line="240" w:lineRule="auto"/>
        <w:ind w:left="0" w:leftChars="0" w:firstLine="0" w:firstLineChars="0"/>
        <w:jc w:val="center"/>
        <w:textAlignment w:val="auto"/>
        <w:rPr>
          <w:b/>
          <w:bCs/>
          <w:smallCaps/>
          <w:szCs w:val="26"/>
          <w:lang w:val="ru-RU"/>
        </w:rPr>
      </w:pPr>
      <w:bookmarkStart w:id="211" w:name="_Toc29925"/>
      <w:bookmarkStart w:id="212" w:name="_Toc28996"/>
      <w:r>
        <w:rPr>
          <w:rFonts w:hint="default"/>
          <w:sz w:val="24"/>
          <w:szCs w:val="24"/>
          <w:lang w:val="ru-RU"/>
        </w:rPr>
        <w:t xml:space="preserve">Глава </w:t>
      </w:r>
      <w:r>
        <w:rPr>
          <w:sz w:val="24"/>
          <w:szCs w:val="24"/>
          <w:lang w:val="ru-RU"/>
        </w:rPr>
        <w:t>11. Заключительные положения</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ageBreakBefore w:val="0"/>
        <w:tabs>
          <w:tab w:val="left" w:pos="-200"/>
          <w:tab w:val="left" w:pos="284"/>
          <w:tab w:val="left" w:pos="709"/>
        </w:tabs>
        <w:kinsoku/>
        <w:wordWrap/>
        <w:overflowPunct/>
        <w:topLinePunct w:val="0"/>
        <w:autoSpaceDE w:val="0"/>
        <w:autoSpaceDN w:val="0"/>
        <w:bidi w:val="0"/>
        <w:adjustRightInd w:val="0"/>
        <w:ind w:left="0" w:leftChars="0" w:firstLine="0" w:firstLineChars="0"/>
        <w:jc w:val="center"/>
        <w:textAlignment w:val="auto"/>
        <w:rPr>
          <w:b/>
          <w:bCs/>
          <w:smallCaps/>
          <w:sz w:val="26"/>
          <w:szCs w:val="26"/>
          <w:lang w:val="ru-RU"/>
        </w:rPr>
      </w:pP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sz w:val="24"/>
          <w:szCs w:val="24"/>
          <w:lang w:val="ru-RU"/>
        </w:rPr>
        <w:t xml:space="preserve">Настоящие Правила подлежат утверждению Советом директоров Банка. </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sz w:val="24"/>
          <w:szCs w:val="24"/>
          <w:lang w:val="ru-RU"/>
        </w:rPr>
        <w:t>Правила должны анализироваться бизнес-владельцем на актуальность с учетом изменений в деятельности Банка и в законодательстве Республики Казахстан на ежегодной основе. Внесение изменений и (или) дополнений в настояще Правила или отмена их действия (утрата его силы) осуществляются в соответствии с внутренними нормативными документами Банка.</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color w:val="000000"/>
          <w:sz w:val="24"/>
          <w:szCs w:val="24"/>
          <w:lang w:val="ru-RU"/>
        </w:rPr>
        <w:t xml:space="preserve">Департамент комплаенс </w:t>
      </w:r>
      <w:r>
        <w:rPr>
          <w:sz w:val="24"/>
          <w:szCs w:val="24"/>
          <w:highlight w:val="none"/>
          <w:lang w:val="ru-RU"/>
        </w:rPr>
        <w:t>и</w:t>
      </w:r>
      <w:r>
        <w:rPr>
          <w:rFonts w:hint="default"/>
          <w:sz w:val="24"/>
          <w:szCs w:val="24"/>
          <w:highlight w:val="none"/>
          <w:lang w:val="ru-RU"/>
        </w:rPr>
        <w:t xml:space="preserve"> внутреннего </w:t>
      </w:r>
      <w:r>
        <w:rPr>
          <w:color w:val="000000"/>
          <w:sz w:val="24"/>
          <w:szCs w:val="24"/>
          <w:lang w:val="ru-RU"/>
        </w:rPr>
        <w:t xml:space="preserve">контроля и Юридический Департамент согласно внутреннему распределению мониторинга законодательства ответственны за своевременное предоставление изменений и дополнений в законодательстве Республики Казахстан и нормативных актах регулятора до сведения заинтересованных подразделений/органов Банка. </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color w:val="000000"/>
          <w:sz w:val="24"/>
          <w:szCs w:val="24"/>
          <w:lang w:val="ru-RU"/>
        </w:rPr>
        <w:t>Бизнес-владелец документа ответственен за инициирование внесения изменений в Правила в соответствии с обновленными требованиями нормативно-правовых актов регулятора и законодательства Республики Казахстан</w:t>
      </w:r>
      <w:r>
        <w:rPr>
          <w:rFonts w:hint="default"/>
          <w:color w:val="000000"/>
          <w:sz w:val="24"/>
          <w:szCs w:val="24"/>
        </w:rPr>
        <w:t>.</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color w:val="000000"/>
          <w:sz w:val="24"/>
          <w:szCs w:val="24"/>
          <w:lang w:val="ru-RU"/>
        </w:rPr>
        <w:t>Бизнес-владелец Правил</w:t>
      </w:r>
      <w:r>
        <w:rPr>
          <w:sz w:val="28"/>
          <w:szCs w:val="28"/>
          <w:lang w:val="ru-RU"/>
        </w:rPr>
        <w:t xml:space="preserve"> </w:t>
      </w:r>
      <w:r>
        <w:rPr>
          <w:sz w:val="24"/>
          <w:szCs w:val="24"/>
          <w:lang w:val="ru-RU"/>
        </w:rPr>
        <w:t>в течение 10 (десяти) рабочих дней со дня утверждения и (или) внесения в них изменений и дополнений доводит до работников задействованных подразделений Банка требования и нормы настоящих Правил по закрепленным за ним участкам деятельности посредством проведения презентации (обучения) с проведением последующего тестирования (по требуемым категориям ВНД, при необходимости).</w:t>
      </w:r>
    </w:p>
    <w:p>
      <w:pPr>
        <w:pageBreakBefore w:val="0"/>
        <w:numPr>
          <w:ilvl w:val="0"/>
          <w:numId w:val="1"/>
        </w:numPr>
        <w:kinsoku/>
        <w:wordWrap/>
        <w:overflowPunct/>
        <w:topLinePunct w:val="0"/>
        <w:bidi w:val="0"/>
        <w:ind w:left="0" w:leftChars="0" w:firstLine="420" w:firstLineChars="175"/>
        <w:textAlignment w:val="auto"/>
        <w:rPr>
          <w:color w:val="000000"/>
          <w:sz w:val="24"/>
          <w:szCs w:val="24"/>
          <w:lang w:val="ru-RU"/>
        </w:rPr>
      </w:pPr>
      <w:r>
        <w:rPr>
          <w:color w:val="000000"/>
          <w:sz w:val="24"/>
          <w:szCs w:val="24"/>
          <w:lang w:val="ru-RU"/>
        </w:rPr>
        <w:t>Правление Банка обеспечивает, а Департамент комплаенс</w:t>
      </w:r>
      <w:r>
        <w:rPr>
          <w:rFonts w:hint="default"/>
          <w:color w:val="000000"/>
          <w:sz w:val="24"/>
          <w:szCs w:val="24"/>
          <w:lang w:val="ru-RU"/>
        </w:rPr>
        <w:t xml:space="preserve"> </w:t>
      </w:r>
      <w:r>
        <w:rPr>
          <w:sz w:val="24"/>
          <w:szCs w:val="24"/>
          <w:highlight w:val="none"/>
          <w:lang w:val="ru-RU"/>
        </w:rPr>
        <w:t>и</w:t>
      </w:r>
      <w:r>
        <w:rPr>
          <w:rFonts w:hint="default"/>
          <w:sz w:val="24"/>
          <w:szCs w:val="24"/>
          <w:highlight w:val="none"/>
          <w:lang w:val="ru-RU"/>
        </w:rPr>
        <w:t xml:space="preserve"> внутреннего </w:t>
      </w:r>
      <w:r>
        <w:rPr>
          <w:color w:val="000000"/>
          <w:sz w:val="24"/>
          <w:szCs w:val="24"/>
          <w:lang w:val="ru-RU"/>
        </w:rPr>
        <w:t>контроля осуществляет контроль-мониторинг ознакомления работниками Банка с требованиями ВНД Банка, регламентирующих порядок оказания банком услуг и проведения операций на финансовом рынке</w:t>
      </w:r>
      <w:r>
        <w:rPr>
          <w:rFonts w:hint="default"/>
          <w:color w:val="000000"/>
          <w:sz w:val="24"/>
          <w:szCs w:val="24"/>
          <w:lang w:val="en-US"/>
        </w:rPr>
        <w:t>.</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color w:val="000000"/>
          <w:sz w:val="24"/>
          <w:szCs w:val="24"/>
          <w:lang w:val="ru-RU"/>
        </w:rPr>
        <w:t xml:space="preserve">Работники </w:t>
      </w:r>
      <w:r>
        <w:rPr>
          <w:sz w:val="24"/>
          <w:szCs w:val="24"/>
          <w:lang w:val="ru-RU"/>
        </w:rPr>
        <w:t>Банка, использующие Правила в процессе своей деятельности, а также их руководители,  несут ответственность за неисполнение или ненадлежащее исполнение требований настоящих Правил, в том числе за раскрытие (утечку) информации, содержащей коммерческую, банковскую, служебную и иную охраняемую законом тайну, третьим лицам в соответствии с законодательством Республики Казахстан.</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color w:val="000000"/>
          <w:sz w:val="24"/>
          <w:szCs w:val="24"/>
          <w:lang w:val="ru-RU"/>
        </w:rPr>
        <w:t xml:space="preserve">В </w:t>
      </w:r>
      <w:r>
        <w:rPr>
          <w:sz w:val="24"/>
          <w:szCs w:val="24"/>
          <w:lang w:val="ru-RU"/>
        </w:rPr>
        <w:t>случае изменения наименования и/или функционала любого из указанных в настоящих Правилах подразделений права и обязанности реорганизованного подразделения автоматически переходят к его правопреемнику.</w:t>
      </w:r>
    </w:p>
    <w:p>
      <w:pPr>
        <w:pageBreakBefore w:val="0"/>
        <w:numPr>
          <w:ilvl w:val="0"/>
          <w:numId w:val="1"/>
        </w:numPr>
        <w:kinsoku/>
        <w:wordWrap/>
        <w:overflowPunct/>
        <w:topLinePunct w:val="0"/>
        <w:bidi w:val="0"/>
        <w:ind w:left="0" w:leftChars="0" w:firstLine="420" w:firstLineChars="175"/>
        <w:textAlignment w:val="auto"/>
        <w:rPr>
          <w:sz w:val="24"/>
          <w:szCs w:val="24"/>
          <w:lang w:val="ru-RU"/>
        </w:rPr>
      </w:pPr>
      <w:r>
        <w:rPr>
          <w:color w:val="000000"/>
          <w:sz w:val="24"/>
          <w:szCs w:val="24"/>
          <w:lang w:val="ru-RU"/>
        </w:rPr>
        <w:t xml:space="preserve">В </w:t>
      </w:r>
      <w:r>
        <w:rPr>
          <w:sz w:val="24"/>
          <w:szCs w:val="24"/>
          <w:lang w:val="ru-RU"/>
        </w:rPr>
        <w:t>случае несоответствия настоящих Правил требованиям законодательства Республики Казахстан, в виду возникших обновлений, влияющих на требования к содержанию настоящих Правил, а также в части, не урегулированной настоящими Правилами, Банк руководствуется действующим законодательством Республики Казахстан.</w:t>
      </w:r>
    </w:p>
    <w:p>
      <w:pPr>
        <w:pStyle w:val="21"/>
        <w:pageBreakBefore w:val="0"/>
        <w:numPr>
          <w:ilvl w:val="0"/>
          <w:numId w:val="1"/>
        </w:numPr>
        <w:kinsoku/>
        <w:wordWrap/>
        <w:overflowPunct/>
        <w:topLinePunct w:val="0"/>
        <w:bidi w:val="0"/>
        <w:ind w:left="0" w:leftChars="0" w:firstLine="420" w:firstLineChars="175"/>
        <w:textAlignment w:val="auto"/>
        <w:rPr>
          <w:sz w:val="24"/>
          <w:szCs w:val="24"/>
          <w:lang w:val="ru-RU"/>
        </w:rPr>
      </w:pPr>
      <w:r>
        <w:rPr>
          <w:sz w:val="24"/>
          <w:szCs w:val="24"/>
          <w:lang w:val="ru-RU"/>
        </w:rPr>
        <w:t>С даты вступления в силу настоящих Правил, Правила внутреннего контроля за распоряжением и использованием инсайдерской информации в АО “Торгово-промышленный Банк Китая в г. Алматы”, утвержденные решением Совета директоров от</w:t>
      </w:r>
      <w:r>
        <w:rPr>
          <w:rFonts w:hint="default"/>
          <w:sz w:val="24"/>
          <w:szCs w:val="24"/>
          <w:lang w:val="ru-RU"/>
        </w:rPr>
        <w:t xml:space="preserve"> </w:t>
      </w:r>
      <w:r>
        <w:rPr>
          <w:sz w:val="24"/>
          <w:szCs w:val="24"/>
          <w:lang w:val="ru-RU"/>
        </w:rPr>
        <w:t>“</w:t>
      </w:r>
      <w:r>
        <w:rPr>
          <w:rFonts w:hint="default"/>
          <w:sz w:val="24"/>
          <w:szCs w:val="24"/>
          <w:lang w:val="ru-RU"/>
        </w:rPr>
        <w:t>27</w:t>
      </w:r>
      <w:r>
        <w:rPr>
          <w:sz w:val="24"/>
          <w:szCs w:val="24"/>
          <w:lang w:val="ru-RU"/>
        </w:rPr>
        <w:t>”</w:t>
      </w:r>
      <w:r>
        <w:rPr>
          <w:rFonts w:hint="default"/>
          <w:sz w:val="24"/>
          <w:szCs w:val="24"/>
          <w:lang w:val="ru-RU"/>
        </w:rPr>
        <w:t xml:space="preserve"> августа 2021года (протокол №6)</w:t>
      </w:r>
      <w:r>
        <w:rPr>
          <w:sz w:val="24"/>
          <w:szCs w:val="24"/>
          <w:lang w:val="ru-RU"/>
        </w:rPr>
        <w:t xml:space="preserve">, утрачивают свою силу. </w:t>
      </w:r>
    </w:p>
    <w:p>
      <w:pPr>
        <w:pStyle w:val="2"/>
        <w:pageBreakBefore w:val="0"/>
        <w:numPr>
          <w:ilvl w:val="0"/>
          <w:numId w:val="1"/>
        </w:numPr>
        <w:tabs>
          <w:tab w:val="left" w:pos="-200"/>
          <w:tab w:val="left" w:pos="0"/>
          <w:tab w:val="left" w:pos="284"/>
        </w:tabs>
        <w:kinsoku/>
        <w:wordWrap/>
        <w:overflowPunct/>
        <w:topLinePunct w:val="0"/>
        <w:bidi w:val="0"/>
        <w:ind w:left="0" w:leftChars="0" w:firstLine="420" w:firstLineChars="175"/>
        <w:jc w:val="both"/>
        <w:textAlignment w:val="auto"/>
        <w:rPr>
          <w:color w:val="auto"/>
          <w:sz w:val="20"/>
          <w:szCs w:val="20"/>
          <w:lang w:val="ru-RU"/>
        </w:rPr>
      </w:pPr>
      <w:r>
        <w:rPr>
          <w:lang w:val="ru-RU"/>
        </w:rPr>
        <w:t xml:space="preserve">Банк размещает данные Правила в свободном доступе на Корпортивной сайте Банка </w:t>
      </w:r>
      <w:r>
        <w:rPr>
          <w:color w:val="auto"/>
          <w:u w:val="none"/>
        </w:rPr>
        <w:t>www</w:t>
      </w:r>
      <w:r>
        <w:rPr>
          <w:color w:val="auto"/>
          <w:u w:val="none"/>
          <w:lang w:val="ru-RU"/>
        </w:rPr>
        <w:t>.</w:t>
      </w:r>
      <w:r>
        <w:rPr>
          <w:color w:val="auto"/>
          <w:u w:val="none"/>
        </w:rPr>
        <w:t>icbcalmaty</w:t>
      </w:r>
      <w:r>
        <w:rPr>
          <w:color w:val="auto"/>
          <w:u w:val="none"/>
          <w:lang w:val="ru-RU"/>
        </w:rPr>
        <w:t>.</w:t>
      </w:r>
      <w:r>
        <w:rPr>
          <w:color w:val="auto"/>
          <w:u w:val="none"/>
        </w:rPr>
        <w:t>kz</w:t>
      </w:r>
      <w:r>
        <w:rPr>
          <w:lang w:val="ru-RU"/>
        </w:rPr>
        <w:t xml:space="preserve">., </w:t>
      </w:r>
      <w:r>
        <w:rPr>
          <w:rFonts w:hint="default" w:ascii="Times New Roman" w:hAnsi="Times New Roman" w:cs="Times New Roman"/>
          <w:b w:val="0"/>
          <w:bCs w:val="0"/>
          <w:color w:val="auto"/>
          <w:sz w:val="24"/>
          <w:szCs w:val="24"/>
        </w:rPr>
        <w:t xml:space="preserve">интернет-ресурсе </w:t>
      </w:r>
      <w:r>
        <w:rPr>
          <w:rFonts w:hint="default" w:cs="Times New Roman"/>
          <w:b w:val="0"/>
          <w:bCs w:val="0"/>
          <w:color w:val="auto"/>
          <w:sz w:val="24"/>
          <w:szCs w:val="24"/>
          <w:lang w:val="ru-RU"/>
        </w:rPr>
        <w:t>д</w:t>
      </w:r>
      <w:r>
        <w:rPr>
          <w:rFonts w:hint="default" w:ascii="Times New Roman" w:hAnsi="Times New Roman" w:cs="Times New Roman"/>
          <w:b w:val="0"/>
          <w:bCs w:val="0"/>
          <w:color w:val="auto"/>
          <w:sz w:val="24"/>
          <w:szCs w:val="24"/>
        </w:rPr>
        <w:t>епозитари</w:t>
      </w:r>
      <w:r>
        <w:rPr>
          <w:rFonts w:hint="default" w:cs="Times New Roman"/>
          <w:b w:val="0"/>
          <w:bCs w:val="0"/>
          <w:color w:val="auto"/>
          <w:sz w:val="24"/>
          <w:szCs w:val="24"/>
          <w:lang w:val="ru-RU"/>
        </w:rPr>
        <w:t>я ф</w:t>
      </w:r>
      <w:r>
        <w:rPr>
          <w:rFonts w:hint="default" w:ascii="Times New Roman" w:hAnsi="Times New Roman" w:cs="Times New Roman"/>
          <w:b w:val="0"/>
          <w:bCs w:val="0"/>
          <w:color w:val="auto"/>
          <w:sz w:val="24"/>
          <w:szCs w:val="24"/>
        </w:rPr>
        <w:t>инансовой</w:t>
      </w:r>
      <w:r>
        <w:rPr>
          <w:rFonts w:hint="default" w:cs="Times New Roman"/>
          <w:b w:val="0"/>
          <w:bCs w:val="0"/>
          <w:color w:val="auto"/>
          <w:sz w:val="24"/>
          <w:szCs w:val="24"/>
          <w:lang w:val="ru-RU"/>
        </w:rPr>
        <w:t xml:space="preserve"> о</w:t>
      </w:r>
      <w:r>
        <w:rPr>
          <w:rFonts w:hint="default" w:ascii="Times New Roman" w:hAnsi="Times New Roman" w:cs="Times New Roman"/>
          <w:b w:val="0"/>
          <w:bCs w:val="0"/>
          <w:color w:val="auto"/>
          <w:sz w:val="24"/>
          <w:szCs w:val="24"/>
        </w:rPr>
        <w:t>тчетности</w:t>
      </w:r>
      <w:r>
        <w:rPr>
          <w:rFonts w:hint="default" w:cs="Times New Roman"/>
          <w:b w:val="0"/>
          <w:bCs w:val="0"/>
          <w:color w:val="auto"/>
          <w:sz w:val="24"/>
          <w:szCs w:val="24"/>
          <w:lang w:val="ru-RU"/>
        </w:rPr>
        <w:t xml:space="preserve"> </w:t>
      </w:r>
      <w:r>
        <w:rPr>
          <w:rFonts w:hint="default" w:ascii="Times New Roman" w:hAnsi="Times New Roman" w:cs="Times New Roman"/>
          <w:b w:val="0"/>
          <w:bCs w:val="0"/>
          <w:color w:val="auto"/>
          <w:sz w:val="24"/>
          <w:szCs w:val="24"/>
        </w:rPr>
        <w:t xml:space="preserve">по адресу: </w:t>
      </w:r>
      <w:r>
        <w:rPr>
          <w:color w:val="auto"/>
          <w:u w:val="none"/>
        </w:rPr>
        <w:t>https</w:t>
      </w:r>
      <w:r>
        <w:rPr>
          <w:color w:val="auto"/>
          <w:u w:val="none"/>
          <w:lang w:val="ru-RU"/>
        </w:rPr>
        <w:t>://</w:t>
      </w:r>
      <w:r>
        <w:rPr>
          <w:color w:val="auto"/>
          <w:u w:val="none"/>
        </w:rPr>
        <w:t>dfo</w:t>
      </w:r>
      <w:r>
        <w:rPr>
          <w:color w:val="auto"/>
          <w:u w:val="none"/>
          <w:lang w:val="ru-RU"/>
        </w:rPr>
        <w:t>.</w:t>
      </w:r>
      <w:r>
        <w:rPr>
          <w:color w:val="auto"/>
          <w:u w:val="none"/>
        </w:rPr>
        <w:t>kz</w:t>
      </w:r>
      <w:r>
        <w:rPr>
          <w:color w:val="auto"/>
          <w:u w:val="none"/>
          <w:lang w:val="ru-RU"/>
        </w:rPr>
        <w:t>/</w:t>
      </w:r>
      <w:r>
        <w:rPr>
          <w:lang w:val="ru-RU"/>
        </w:rPr>
        <w:t xml:space="preserve"> и  на интернет-ресурсе </w:t>
      </w:r>
      <w:r>
        <w:t>KASE</w:t>
      </w:r>
      <w:r>
        <w:rPr>
          <w:lang w:val="ru-RU"/>
        </w:rPr>
        <w:t xml:space="preserve"> - </w:t>
      </w:r>
      <w:r>
        <w:rPr>
          <w:color w:val="auto"/>
          <w:u w:val="none"/>
        </w:rPr>
        <w:t>https</w:t>
      </w:r>
      <w:r>
        <w:rPr>
          <w:color w:val="auto"/>
          <w:u w:val="none"/>
          <w:lang w:val="ru-RU"/>
        </w:rPr>
        <w:t>://</w:t>
      </w:r>
      <w:r>
        <w:rPr>
          <w:color w:val="auto"/>
          <w:u w:val="none"/>
        </w:rPr>
        <w:t>is</w:t>
      </w:r>
      <w:r>
        <w:rPr>
          <w:color w:val="auto"/>
          <w:u w:val="none"/>
          <w:lang w:val="ru-RU"/>
        </w:rPr>
        <w:t>2</w:t>
      </w:r>
      <w:r>
        <w:rPr>
          <w:color w:val="auto"/>
          <w:u w:val="none"/>
        </w:rPr>
        <w:t>in</w:t>
      </w:r>
      <w:r>
        <w:rPr>
          <w:color w:val="auto"/>
          <w:u w:val="none"/>
          <w:lang w:val="ru-RU"/>
        </w:rPr>
        <w:t>.</w:t>
      </w:r>
      <w:r>
        <w:rPr>
          <w:color w:val="auto"/>
          <w:u w:val="none"/>
        </w:rPr>
        <w:t>kase</w:t>
      </w:r>
      <w:r>
        <w:rPr>
          <w:color w:val="auto"/>
          <w:u w:val="none"/>
          <w:lang w:val="ru-RU"/>
        </w:rPr>
        <w:t>.</w:t>
      </w:r>
      <w:r>
        <w:rPr>
          <w:color w:val="auto"/>
          <w:u w:val="none"/>
        </w:rPr>
        <w:t>kz</w:t>
      </w:r>
      <w:r>
        <w:rPr>
          <w:color w:val="auto"/>
          <w:u w:val="none"/>
          <w:lang w:val="ru-RU"/>
        </w:rPr>
        <w:t>/</w:t>
      </w:r>
      <w:r>
        <w:rPr>
          <w:lang w:val="ru-RU"/>
        </w:rPr>
        <w:t xml:space="preserve"> (в случае включения и нахождения Ценных бумаг (производных финансовых инструментов) Банка в списке данной фондовой биржи).</w:t>
      </w: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Style w:val="4"/>
        <w:pageBreakBefore w:val="0"/>
        <w:tabs>
          <w:tab w:val="left" w:pos="0"/>
          <w:tab w:val="left" w:pos="284"/>
          <w:tab w:val="left" w:pos="709"/>
        </w:tabs>
        <w:kinsoku/>
        <w:wordWrap/>
        <w:overflowPunct/>
        <w:topLinePunct w:val="0"/>
        <w:bidi w:val="0"/>
        <w:ind w:firstLine="0"/>
        <w:jc w:val="center"/>
        <w:textAlignment w:val="auto"/>
        <w:rPr>
          <w:color w:val="auto"/>
          <w:sz w:val="24"/>
          <w:szCs w:val="24"/>
        </w:rPr>
      </w:pPr>
    </w:p>
    <w:p>
      <w:pPr>
        <w:pageBreakBefore w:val="0"/>
        <w:kinsoku/>
        <w:wordWrap/>
        <w:overflowPunct/>
        <w:topLinePunct w:val="0"/>
        <w:bidi w:val="0"/>
        <w:jc w:val="right"/>
        <w:textAlignment w:val="auto"/>
        <w:rPr>
          <w:b w:val="0"/>
          <w:bCs/>
          <w:sz w:val="24"/>
          <w:szCs w:val="24"/>
          <w:lang w:val="ru-RU"/>
        </w:rPr>
        <w:sectPr>
          <w:headerReference r:id="rId4" w:type="default"/>
          <w:footnotePr>
            <w:numFmt w:val="decimal"/>
          </w:footnotePr>
          <w:pgSz w:w="11906" w:h="16838"/>
          <w:pgMar w:top="1138" w:right="994" w:bottom="850" w:left="1699" w:header="720" w:footer="720" w:gutter="0"/>
          <w:cols w:space="0" w:num="1"/>
          <w:titlePg/>
          <w:rtlGutter w:val="0"/>
          <w:docGrid w:linePitch="360" w:charSpace="0"/>
        </w:sectPr>
      </w:pPr>
    </w:p>
    <w:p>
      <w:pPr>
        <w:pageBreakBefore w:val="0"/>
        <w:kinsoku/>
        <w:wordWrap/>
        <w:overflowPunct/>
        <w:topLinePunct w:val="0"/>
        <w:bidi w:val="0"/>
        <w:jc w:val="right"/>
        <w:textAlignment w:val="auto"/>
        <w:rPr>
          <w:b/>
          <w:sz w:val="24"/>
          <w:szCs w:val="24"/>
          <w:lang w:val="ru-RU"/>
        </w:rPr>
      </w:pPr>
      <w:r>
        <w:rPr>
          <w:b w:val="0"/>
          <w:bCs/>
          <w:sz w:val="24"/>
          <w:szCs w:val="24"/>
          <w:lang w:val="ru-RU"/>
        </w:rPr>
        <w:t>Приложение №1</w:t>
      </w:r>
      <w:r>
        <w:rPr>
          <w:b/>
          <w:sz w:val="24"/>
          <w:szCs w:val="24"/>
          <w:lang w:val="ru-RU"/>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b w:val="0"/>
          <w:bCs w:val="0"/>
          <w:color w:val="auto"/>
          <w:sz w:val="24"/>
          <w:szCs w:val="24"/>
          <w:lang w:val="ru-RU"/>
        </w:rPr>
      </w:pPr>
      <w:r>
        <w:rPr>
          <w:rFonts w:hint="default"/>
          <w:b w:val="0"/>
          <w:bCs w:val="0"/>
          <w:color w:val="auto"/>
          <w:sz w:val="24"/>
          <w:szCs w:val="24"/>
          <w:lang w:val="ru-RU"/>
        </w:rPr>
        <w:t xml:space="preserve">к Правилам внутреннего контроля за распоряжением </w:t>
      </w:r>
    </w:p>
    <w:p>
      <w:pPr>
        <w:pageBreakBefore w:val="0"/>
        <w:kinsoku/>
        <w:wordWrap/>
        <w:overflowPunct/>
        <w:topLinePunct w:val="0"/>
        <w:bidi w:val="0"/>
        <w:jc w:val="right"/>
        <w:textAlignment w:val="auto"/>
        <w:rPr>
          <w:sz w:val="24"/>
          <w:szCs w:val="24"/>
          <w:lang w:val="ru-RU"/>
        </w:rPr>
      </w:pPr>
      <w:r>
        <w:rPr>
          <w:rFonts w:hint="default"/>
          <w:b w:val="0"/>
          <w:bCs w:val="0"/>
          <w:color w:val="auto"/>
          <w:sz w:val="24"/>
          <w:szCs w:val="24"/>
          <w:lang w:val="ru-RU"/>
        </w:rPr>
        <w:t>и использованием инсайдерской информации</w:t>
      </w:r>
    </w:p>
    <w:p>
      <w:pPr>
        <w:pageBreakBefore w:val="0"/>
        <w:kinsoku/>
        <w:wordWrap/>
        <w:overflowPunct/>
        <w:topLinePunct w:val="0"/>
        <w:bidi w:val="0"/>
        <w:jc w:val="right"/>
        <w:textAlignment w:val="auto"/>
        <w:rPr>
          <w:sz w:val="20"/>
          <w:lang w:val="ru-RU"/>
        </w:rPr>
      </w:pPr>
      <w:r>
        <w:rPr>
          <w:sz w:val="24"/>
          <w:szCs w:val="24"/>
          <w:lang w:val="ru-RU"/>
        </w:rPr>
        <w:t xml:space="preserve">АО “Торгово-промышленный Банк Китая в г. Алматы” </w:t>
      </w:r>
    </w:p>
    <w:p>
      <w:pPr>
        <w:pageBreakBefore w:val="0"/>
        <w:kinsoku/>
        <w:wordWrap/>
        <w:overflowPunct/>
        <w:topLinePunct w:val="0"/>
        <w:bidi w:val="0"/>
        <w:textAlignment w:val="auto"/>
        <w:rPr>
          <w:sz w:val="20"/>
          <w:lang w:val="ru-RU"/>
        </w:rPr>
      </w:pPr>
      <w:r>
        <w:rPr>
          <w:sz w:val="20"/>
          <w:lang w:val="ru-RU"/>
        </w:rPr>
        <w:t xml:space="preserve"> </w:t>
      </w:r>
      <w:r>
        <w:rPr>
          <w:sz w:val="20"/>
          <w:lang w:val="ru-RU"/>
        </w:rPr>
        <w:tab/>
      </w:r>
    </w:p>
    <w:p>
      <w:pPr>
        <w:pageBreakBefore w:val="0"/>
        <w:kinsoku/>
        <w:wordWrap/>
        <w:overflowPunct/>
        <w:topLinePunct w:val="0"/>
        <w:bidi w:val="0"/>
        <w:jc w:val="right"/>
        <w:textAlignment w:val="auto"/>
        <w:rPr>
          <w:sz w:val="24"/>
          <w:szCs w:val="24"/>
          <w:lang w:val="ru-RU"/>
        </w:rPr>
      </w:pPr>
      <w:r>
        <w:rPr>
          <w:b/>
          <w:sz w:val="24"/>
          <w:szCs w:val="24"/>
          <w:lang w:val="ru-RU"/>
        </w:rPr>
        <w:t>КОНФИДЕНЦИАЛЬНО</w:t>
      </w:r>
      <w:r>
        <w:rPr>
          <w:sz w:val="24"/>
          <w:szCs w:val="24"/>
          <w:lang w:val="ru-RU"/>
        </w:rPr>
        <w:t xml:space="preserve"> </w:t>
      </w:r>
      <w:r>
        <w:rPr>
          <w:sz w:val="24"/>
          <w:szCs w:val="24"/>
          <w:lang w:val="ru-RU"/>
        </w:rPr>
        <w:tab/>
      </w:r>
    </w:p>
    <w:p>
      <w:pPr>
        <w:pageBreakBefore w:val="0"/>
        <w:kinsoku/>
        <w:wordWrap/>
        <w:overflowPunct/>
        <w:topLinePunct w:val="0"/>
        <w:bidi w:val="0"/>
        <w:jc w:val="center"/>
        <w:textAlignment w:val="auto"/>
        <w:rPr>
          <w:b/>
          <w:sz w:val="24"/>
          <w:szCs w:val="24"/>
          <w:lang w:val="ru-RU"/>
        </w:rPr>
      </w:pPr>
    </w:p>
    <w:p>
      <w:pPr>
        <w:pageBreakBefore w:val="0"/>
        <w:kinsoku/>
        <w:wordWrap/>
        <w:overflowPunct/>
        <w:topLinePunct w:val="0"/>
        <w:bidi w:val="0"/>
        <w:jc w:val="center"/>
        <w:textAlignment w:val="auto"/>
        <w:rPr>
          <w:b/>
          <w:sz w:val="24"/>
          <w:szCs w:val="24"/>
          <w:lang w:val="ru-RU"/>
        </w:rPr>
      </w:pPr>
      <w:r>
        <w:rPr>
          <w:b/>
          <w:bCs/>
          <w:sz w:val="24"/>
          <w:szCs w:val="24"/>
          <w:lang w:val="ru-RU"/>
        </w:rPr>
        <w:t>Регистрационный</w:t>
      </w:r>
      <w:r>
        <w:rPr>
          <w:rFonts w:hint="default"/>
          <w:b/>
          <w:bCs/>
          <w:sz w:val="24"/>
          <w:szCs w:val="24"/>
          <w:lang w:val="ru-RU"/>
        </w:rPr>
        <w:t xml:space="preserve"> файл</w:t>
      </w:r>
      <w:r>
        <w:rPr>
          <w:b/>
          <w:bCs/>
          <w:sz w:val="24"/>
          <w:szCs w:val="24"/>
          <w:lang w:val="ru-RU"/>
        </w:rPr>
        <w:t xml:space="preserve"> Инсайдеров с Инсайдерской информацией</w:t>
      </w:r>
    </w:p>
    <w:p>
      <w:pPr>
        <w:pageBreakBefore w:val="0"/>
        <w:kinsoku/>
        <w:wordWrap/>
        <w:overflowPunct/>
        <w:topLinePunct w:val="0"/>
        <w:bidi w:val="0"/>
        <w:jc w:val="center"/>
        <w:textAlignment w:val="auto"/>
        <w:rPr>
          <w:rFonts w:hint="default"/>
          <w:b/>
          <w:bCs/>
          <w:sz w:val="24"/>
          <w:szCs w:val="24"/>
          <w:lang w:val="en-US"/>
        </w:rPr>
      </w:pPr>
      <w:r>
        <w:rPr>
          <w:b/>
          <w:bCs/>
          <w:sz w:val="24"/>
          <w:szCs w:val="24"/>
          <w:lang w:val="ru-RU"/>
        </w:rPr>
        <w:t xml:space="preserve">АО </w:t>
      </w:r>
      <w:r>
        <w:rPr>
          <w:rFonts w:hint="default"/>
          <w:b/>
          <w:bCs/>
          <w:sz w:val="24"/>
          <w:szCs w:val="24"/>
          <w:lang w:val="ru-RU"/>
        </w:rPr>
        <w:t>“</w:t>
      </w:r>
      <w:r>
        <w:rPr>
          <w:b/>
          <w:bCs/>
          <w:sz w:val="24"/>
          <w:szCs w:val="24"/>
          <w:lang w:val="ru-RU"/>
        </w:rPr>
        <w:t>Торгово-промышленный Банк Китая в городе Алматы</w:t>
      </w:r>
      <w:r>
        <w:rPr>
          <w:rFonts w:hint="default"/>
          <w:b/>
          <w:bCs/>
          <w:sz w:val="24"/>
          <w:szCs w:val="24"/>
          <w:lang w:val="ru-RU"/>
        </w:rPr>
        <w:t>”</w:t>
      </w:r>
    </w:p>
    <w:p>
      <w:pPr>
        <w:pageBreakBefore w:val="0"/>
        <w:kinsoku/>
        <w:wordWrap/>
        <w:overflowPunct/>
        <w:topLinePunct w:val="0"/>
        <w:bidi w:val="0"/>
        <w:jc w:val="both"/>
        <w:textAlignment w:val="auto"/>
        <w:rPr>
          <w:b/>
          <w:bCs/>
          <w:sz w:val="24"/>
          <w:szCs w:val="24"/>
          <w:lang w:val="ru-RU"/>
        </w:rPr>
      </w:pPr>
    </w:p>
    <w:tbl>
      <w:tblPr>
        <w:tblStyle w:val="16"/>
        <w:tblW w:w="14838"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5"/>
        <w:gridCol w:w="1109"/>
        <w:gridCol w:w="696"/>
        <w:gridCol w:w="795"/>
        <w:gridCol w:w="498"/>
        <w:gridCol w:w="497"/>
        <w:gridCol w:w="531"/>
        <w:gridCol w:w="497"/>
        <w:gridCol w:w="1115"/>
        <w:gridCol w:w="445"/>
        <w:gridCol w:w="508"/>
        <w:gridCol w:w="570"/>
        <w:gridCol w:w="570"/>
        <w:gridCol w:w="1063"/>
        <w:gridCol w:w="531"/>
        <w:gridCol w:w="720"/>
        <w:gridCol w:w="583"/>
        <w:gridCol w:w="635"/>
        <w:gridCol w:w="774"/>
        <w:gridCol w:w="652"/>
        <w:gridCol w:w="683"/>
        <w:gridCol w:w="398"/>
        <w:gridCol w:w="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7" w:hRule="atLeast"/>
        </w:trPr>
        <w:tc>
          <w:tcPr>
            <w:tcW w:w="385"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w:t>
            </w:r>
          </w:p>
        </w:tc>
        <w:tc>
          <w:tcPr>
            <w:tcW w:w="1109" w:type="dxa"/>
            <w:shd w:val="clear" w:color="auto" w:fill="BEBEBE"/>
            <w:noWrap w:val="0"/>
            <w:textDirection w:val="btLr"/>
            <w:vAlign w:val="center"/>
          </w:tcPr>
          <w:p>
            <w:pPr>
              <w:pStyle w:val="24"/>
              <w:pageBreakBefore w:val="0"/>
              <w:tabs>
                <w:tab w:val="left" w:pos="4203"/>
              </w:tabs>
              <w:kinsoku/>
              <w:wordWrap/>
              <w:overflowPunct/>
              <w:topLinePunct w:val="0"/>
              <w:bidi w:val="0"/>
              <w:adjustRightInd w:val="0"/>
              <w:snapToGrid w:val="0"/>
              <w:ind w:left="113" w:right="113"/>
              <w:jc w:val="center"/>
              <w:textAlignment w:val="auto"/>
              <w:rPr>
                <w:rFonts w:ascii="Times New Roman" w:hAnsi="Times New Roman" w:eastAsia="SimSun" w:cs="Times New Roman"/>
                <w:color w:val="000000"/>
                <w:sz w:val="18"/>
                <w:szCs w:val="18"/>
                <w:lang w:val="ru-RU"/>
              </w:rPr>
            </w:pPr>
            <w:r>
              <w:rPr>
                <w:rFonts w:ascii="Times New Roman" w:hAnsi="Times New Roman" w:eastAsia="SimSun" w:cs="Times New Roman"/>
                <w:b/>
                <w:bCs/>
                <w:color w:val="000000"/>
                <w:sz w:val="18"/>
                <w:szCs w:val="18"/>
                <w:lang w:val="ru-RU"/>
              </w:rPr>
              <w:t>Имя инсайдера</w:t>
            </w:r>
            <w:r>
              <w:rPr>
                <w:rFonts w:hint="default" w:cs="Times New Roman"/>
                <w:b/>
                <w:bCs/>
                <w:color w:val="000000"/>
                <w:sz w:val="18"/>
                <w:szCs w:val="18"/>
                <w:lang w:val="ru-RU"/>
              </w:rPr>
              <w:t>:</w:t>
            </w:r>
          </w:p>
          <w:p>
            <w:pPr>
              <w:pStyle w:val="24"/>
              <w:pageBreakBefore w:val="0"/>
              <w:numPr>
                <w:ilvl w:val="0"/>
                <w:numId w:val="23"/>
              </w:numPr>
              <w:tabs>
                <w:tab w:val="left" w:pos="4203"/>
              </w:tabs>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Фамилия, имя, при наличии отчество (для физических лиц)</w:t>
            </w:r>
            <w:r>
              <w:rPr>
                <w:rFonts w:hint="default" w:cs="Times New Roman"/>
                <w:b/>
                <w:bCs/>
                <w:color w:val="000000"/>
                <w:sz w:val="18"/>
                <w:szCs w:val="18"/>
                <w:lang w:val="ru-RU"/>
              </w:rPr>
              <w:t>;</w:t>
            </w:r>
          </w:p>
          <w:p>
            <w:pPr>
              <w:pStyle w:val="24"/>
              <w:pageBreakBefore w:val="0"/>
              <w:numPr>
                <w:ilvl w:val="0"/>
                <w:numId w:val="23"/>
              </w:numPr>
              <w:tabs>
                <w:tab w:val="left" w:pos="4203"/>
              </w:tabs>
              <w:kinsoku/>
              <w:wordWrap/>
              <w:overflowPunct/>
              <w:topLinePunct w:val="0"/>
              <w:bidi w:val="0"/>
              <w:adjustRightInd w:val="0"/>
              <w:snapToGrid w:val="0"/>
              <w:ind w:left="113" w:leftChars="0" w:right="113" w:firstLine="0" w:firstLineChars="0"/>
              <w:jc w:val="center"/>
              <w:textAlignment w:val="auto"/>
              <w:rPr>
                <w:rFonts w:hint="default"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Наименование</w:t>
            </w:r>
            <w:r>
              <w:rPr>
                <w:rFonts w:hint="default" w:cs="Times New Roman"/>
                <w:b/>
                <w:bCs/>
                <w:color w:val="000000"/>
                <w:sz w:val="18"/>
                <w:szCs w:val="18"/>
                <w:lang w:val="ru-RU"/>
              </w:rPr>
              <w:t xml:space="preserve"> </w:t>
            </w:r>
            <w:r>
              <w:rPr>
                <w:rFonts w:ascii="Times New Roman" w:hAnsi="Times New Roman" w:eastAsia="SimSun" w:cs="Times New Roman"/>
                <w:b/>
                <w:bCs/>
                <w:color w:val="000000"/>
                <w:sz w:val="18"/>
                <w:szCs w:val="18"/>
                <w:lang w:val="ru-RU"/>
              </w:rPr>
              <w:t>(для юридических лиц)</w:t>
            </w:r>
            <w:r>
              <w:rPr>
                <w:rFonts w:hint="default" w:cs="Times New Roman"/>
                <w:b/>
                <w:bCs/>
                <w:color w:val="000000"/>
                <w:sz w:val="18"/>
                <w:szCs w:val="18"/>
                <w:lang w:val="ru-RU"/>
              </w:rPr>
              <w:t>.</w:t>
            </w:r>
          </w:p>
        </w:tc>
        <w:tc>
          <w:tcPr>
            <w:tcW w:w="696"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Номер</w:t>
            </w:r>
            <w:r>
              <w:rPr>
                <w:rFonts w:hint="default" w:ascii="Times New Roman" w:hAnsi="Times New Roman" w:eastAsia="SimSun" w:cs="Times New Roman"/>
                <w:b/>
                <w:bCs/>
                <w:color w:val="000000"/>
                <w:sz w:val="18"/>
                <w:szCs w:val="18"/>
                <w:lang w:val="ru-RU"/>
              </w:rPr>
              <w:t xml:space="preserve"> БИН (для</w:t>
            </w:r>
            <w:r>
              <w:rPr>
                <w:rFonts w:ascii="Times New Roman" w:hAnsi="Times New Roman" w:eastAsia="SimSun" w:cs="Times New Roman"/>
                <w:b/>
                <w:bCs/>
                <w:color w:val="000000"/>
                <w:sz w:val="18"/>
                <w:szCs w:val="18"/>
                <w:lang w:val="ru-RU"/>
              </w:rPr>
              <w:t>юридических лиц</w:t>
            </w:r>
            <w:r>
              <w:rPr>
                <w:rFonts w:hint="default" w:ascii="Times New Roman" w:hAnsi="Times New Roman" w:eastAsia="SimSun" w:cs="Times New Roman"/>
                <w:b/>
                <w:bCs/>
                <w:color w:val="000000"/>
                <w:sz w:val="18"/>
                <w:szCs w:val="18"/>
                <w:lang w:val="ru-RU"/>
              </w:rPr>
              <w:t>)/ Номер ИИН (для</w:t>
            </w:r>
            <w:r>
              <w:rPr>
                <w:rFonts w:ascii="Times New Roman" w:hAnsi="Times New Roman" w:eastAsia="SimSun" w:cs="Times New Roman"/>
                <w:b/>
                <w:bCs/>
                <w:color w:val="000000"/>
                <w:sz w:val="18"/>
                <w:szCs w:val="18"/>
                <w:lang w:val="ru-RU"/>
              </w:rPr>
              <w:t xml:space="preserve"> физических лиц)</w:t>
            </w:r>
          </w:p>
        </w:tc>
        <w:tc>
          <w:tcPr>
            <w:tcW w:w="795"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hint="default" w:cs="Times New Roman"/>
                <w:b/>
                <w:bCs/>
                <w:color w:val="000000"/>
                <w:sz w:val="18"/>
                <w:szCs w:val="18"/>
                <w:lang w:val="ru-RU"/>
              </w:rPr>
              <w:t>Организация</w:t>
            </w:r>
            <w:r>
              <w:rPr>
                <w:rFonts w:ascii="Times New Roman"/>
                <w:b/>
                <w:bCs/>
                <w:color w:val="000000"/>
                <w:sz w:val="18"/>
                <w:szCs w:val="18"/>
                <w:lang w:val="ru-RU"/>
              </w:rPr>
              <w:t>/</w:t>
            </w:r>
            <w:r>
              <w:rPr>
                <w:rFonts w:hint="default"/>
                <w:b/>
                <w:bCs/>
                <w:color w:val="000000"/>
                <w:sz w:val="18"/>
                <w:szCs w:val="18"/>
                <w:lang w:val="ru-RU"/>
              </w:rPr>
              <w:t xml:space="preserve"> </w:t>
            </w:r>
            <w:r>
              <w:rPr>
                <w:b/>
                <w:bCs/>
                <w:color w:val="000000"/>
                <w:sz w:val="18"/>
                <w:szCs w:val="18"/>
                <w:lang w:val="ru-RU"/>
              </w:rPr>
              <w:t>Структурное</w:t>
            </w:r>
            <w:r>
              <w:rPr>
                <w:rFonts w:hint="default"/>
                <w:b/>
                <w:bCs/>
                <w:color w:val="000000"/>
                <w:sz w:val="18"/>
                <w:szCs w:val="18"/>
                <w:lang w:val="ru-RU"/>
              </w:rPr>
              <w:t xml:space="preserve"> подразделенияе </w:t>
            </w:r>
            <w:r>
              <w:rPr>
                <w:rFonts w:ascii="Times New Roman" w:hAnsi="Times New Roman" w:eastAsia="SimSun" w:cs="Times New Roman"/>
                <w:b/>
                <w:bCs/>
                <w:color w:val="000000"/>
                <w:sz w:val="18"/>
                <w:szCs w:val="18"/>
                <w:lang w:val="ru-RU"/>
              </w:rPr>
              <w:t>(для физических лиц)</w:t>
            </w:r>
          </w:p>
        </w:tc>
        <w:tc>
          <w:tcPr>
            <w:tcW w:w="498"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ascii="Times New Roman"/>
                <w:b/>
                <w:bCs/>
                <w:color w:val="000000"/>
                <w:sz w:val="18"/>
                <w:szCs w:val="18"/>
                <w:lang w:val="ru-RU"/>
              </w:rPr>
              <w:t>Должность/пост</w:t>
            </w:r>
            <w:r>
              <w:rPr>
                <w:rFonts w:hint="default" w:ascii="Times New Roman"/>
                <w:b/>
                <w:bCs/>
                <w:color w:val="000000"/>
                <w:sz w:val="18"/>
                <w:szCs w:val="18"/>
                <w:lang w:val="en-US"/>
              </w:rPr>
              <w:t xml:space="preserve"> (</w:t>
            </w:r>
            <w:r>
              <w:rPr>
                <w:rFonts w:hint="default" w:ascii="Times New Roman"/>
                <w:b/>
                <w:bCs/>
                <w:color w:val="000000"/>
                <w:sz w:val="18"/>
                <w:szCs w:val="18"/>
                <w:lang w:val="ru-RU"/>
              </w:rPr>
              <w:t>позиция</w:t>
            </w:r>
            <w:r>
              <w:rPr>
                <w:rFonts w:hint="default" w:ascii="Times New Roman"/>
                <w:b/>
                <w:bCs/>
                <w:color w:val="000000"/>
                <w:sz w:val="18"/>
                <w:szCs w:val="18"/>
                <w:lang w:val="en-US"/>
              </w:rPr>
              <w:t>)</w:t>
            </w:r>
            <w:r>
              <w:rPr>
                <w:rFonts w:hint="default"/>
                <w:b/>
                <w:bCs/>
                <w:color w:val="000000"/>
                <w:sz w:val="18"/>
                <w:szCs w:val="18"/>
                <w:lang w:val="ru-RU"/>
              </w:rPr>
              <w:t xml:space="preserve"> </w:t>
            </w:r>
            <w:r>
              <w:rPr>
                <w:rFonts w:ascii="Times New Roman" w:hAnsi="Times New Roman" w:eastAsia="SimSun" w:cs="Times New Roman"/>
                <w:b/>
                <w:bCs/>
                <w:color w:val="000000"/>
                <w:sz w:val="18"/>
                <w:szCs w:val="18"/>
                <w:lang w:val="ru-RU"/>
              </w:rPr>
              <w:t>(для физических лиц)</w:t>
            </w:r>
          </w:p>
        </w:tc>
        <w:tc>
          <w:tcPr>
            <w:tcW w:w="497"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Вид (физическое или юридическое лицо)</w:t>
            </w:r>
          </w:p>
        </w:tc>
        <w:tc>
          <w:tcPr>
            <w:tcW w:w="531" w:type="dxa"/>
            <w:shd w:val="clear" w:color="auto" w:fill="BEBEBE"/>
            <w:noWrap w:val="0"/>
            <w:textDirection w:val="btLr"/>
            <w:vAlign w:val="center"/>
          </w:tcPr>
          <w:p>
            <w:pPr>
              <w:pStyle w:val="24"/>
              <w:pageBreakBefore w:val="0"/>
              <w:tabs>
                <w:tab w:val="left" w:pos="4203"/>
              </w:tabs>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Дата рождения (для физических лиц)</w:t>
            </w:r>
          </w:p>
        </w:tc>
        <w:tc>
          <w:tcPr>
            <w:tcW w:w="497"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Место нахождения (для юридических лиц)</w:t>
            </w:r>
          </w:p>
        </w:tc>
        <w:tc>
          <w:tcPr>
            <w:tcW w:w="1115"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Реквизиты документа, подтверждающего государственную регистрацию (перерегистрацию) юридического лица (для юридических лиц)</w:t>
            </w:r>
          </w:p>
        </w:tc>
        <w:tc>
          <w:tcPr>
            <w:tcW w:w="445" w:type="dxa"/>
            <w:shd w:val="clear" w:color="auto" w:fill="BEBEBE"/>
            <w:noWrap w:val="0"/>
            <w:textDirection w:val="btLr"/>
            <w:vAlign w:val="center"/>
          </w:tcPr>
          <w:p>
            <w:pPr>
              <w:keepNext w:val="0"/>
              <w:keepLines w:val="0"/>
              <w:pageBreakBefore w:val="0"/>
              <w:widowControl w:val="0"/>
              <w:tabs>
                <w:tab w:val="left" w:pos="7430"/>
              </w:tabs>
              <w:kinsoku/>
              <w:wordWrap/>
              <w:overflowPunct/>
              <w:topLinePunct w:val="0"/>
              <w:autoSpaceDE/>
              <w:autoSpaceDN/>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ascii="Times New Roman"/>
                <w:b/>
                <w:bCs/>
                <w:color w:val="000000"/>
                <w:sz w:val="18"/>
                <w:szCs w:val="18"/>
                <w:lang w:val="ru-RU"/>
              </w:rPr>
              <w:t>Телефон</w:t>
            </w:r>
            <w:r>
              <w:rPr>
                <w:rFonts w:hint="default"/>
                <w:b/>
                <w:bCs/>
                <w:color w:val="000000"/>
                <w:sz w:val="18"/>
                <w:szCs w:val="18"/>
                <w:lang w:val="ru-RU"/>
              </w:rPr>
              <w:t xml:space="preserve"> (</w:t>
            </w:r>
            <w:r>
              <w:rPr>
                <w:rFonts w:ascii="Times New Roman" w:hAnsi="Times New Roman" w:eastAsia="SimSun" w:cs="Times New Roman"/>
                <w:b/>
                <w:bCs/>
                <w:color w:val="000000"/>
                <w:sz w:val="18"/>
                <w:szCs w:val="18"/>
                <w:lang w:val="ru-RU"/>
              </w:rPr>
              <w:t>контакты</w:t>
            </w:r>
            <w:r>
              <w:rPr>
                <w:rFonts w:hint="default" w:cs="Times New Roman"/>
                <w:b/>
                <w:bCs/>
                <w:color w:val="000000"/>
                <w:sz w:val="18"/>
                <w:szCs w:val="18"/>
                <w:lang w:val="ru-RU"/>
              </w:rPr>
              <w:t>)</w:t>
            </w:r>
          </w:p>
        </w:tc>
        <w:tc>
          <w:tcPr>
            <w:tcW w:w="508"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hint="default" w:ascii="Times New Roman" w:hAnsi="Times New Roman" w:eastAsia="SimSun" w:cs="Times New Roman"/>
                <w:b/>
                <w:bCs/>
                <w:color w:val="000000"/>
                <w:sz w:val="18"/>
                <w:szCs w:val="18"/>
                <w:lang w:val="ru-RU"/>
              </w:rPr>
            </w:pPr>
            <w:r>
              <w:rPr>
                <w:rFonts w:ascii="Times New Roman"/>
                <w:b/>
                <w:bCs/>
                <w:color w:val="000000"/>
                <w:sz w:val="18"/>
                <w:szCs w:val="18"/>
                <w:lang w:val="ru-RU"/>
              </w:rPr>
              <w:t xml:space="preserve">Отношения с </w:t>
            </w:r>
            <w:r>
              <w:rPr>
                <w:rFonts w:ascii="Times New Roman"/>
                <w:b/>
                <w:bCs/>
                <w:color w:val="000000"/>
                <w:sz w:val="18"/>
                <w:szCs w:val="18"/>
              </w:rPr>
              <w:t>ICBC</w:t>
            </w:r>
            <w:r>
              <w:rPr>
                <w:rFonts w:hint="default"/>
                <w:b/>
                <w:bCs/>
                <w:color w:val="000000"/>
                <w:sz w:val="18"/>
                <w:szCs w:val="18"/>
                <w:lang w:val="ru-RU"/>
              </w:rPr>
              <w:t xml:space="preserve"> </w:t>
            </w:r>
            <w:r>
              <w:rPr>
                <w:rFonts w:ascii="Times New Roman" w:hAnsi="Times New Roman" w:eastAsia="SimSun" w:cs="Times New Roman"/>
                <w:b/>
                <w:bCs/>
                <w:color w:val="000000"/>
                <w:sz w:val="18"/>
                <w:szCs w:val="18"/>
                <w:lang w:val="ru-RU"/>
              </w:rPr>
              <w:t>(для юридических лиц)</w:t>
            </w:r>
          </w:p>
        </w:tc>
        <w:tc>
          <w:tcPr>
            <w:tcW w:w="570"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sz w:val="18"/>
                <w:szCs w:val="18"/>
                <w:highlight w:val="cyan"/>
                <w:lang w:val="ru-RU"/>
              </w:rPr>
            </w:pPr>
            <w:r>
              <w:rPr>
                <w:rFonts w:ascii="Times New Roman" w:hAnsi="Times New Roman" w:eastAsia="SimSun" w:cs="Times New Roman"/>
                <w:b/>
                <w:bCs/>
                <w:color w:val="000000"/>
                <w:sz w:val="18"/>
                <w:szCs w:val="18"/>
                <w:highlight w:val="none"/>
                <w:lang w:val="ru-RU"/>
              </w:rPr>
              <w:t>Дата возникновения основания для включения в список инсайдеров</w:t>
            </w:r>
          </w:p>
        </w:tc>
        <w:tc>
          <w:tcPr>
            <w:tcW w:w="570" w:type="dxa"/>
            <w:shd w:val="clear" w:color="auto" w:fill="BEBEBE"/>
            <w:noWrap w:val="0"/>
            <w:textDirection w:val="btLr"/>
            <w:vAlign w:val="center"/>
          </w:tcPr>
          <w:p>
            <w:pPr>
              <w:pageBreakBefore w:val="0"/>
              <w:kinsoku/>
              <w:wordWrap/>
              <w:overflowPunct/>
              <w:topLinePunct w:val="0"/>
              <w:bidi w:val="0"/>
              <w:ind w:left="113" w:leftChars="0" w:right="113" w:rightChars="0"/>
              <w:jc w:val="center"/>
              <w:textAlignment w:val="auto"/>
              <w:rPr>
                <w:rFonts w:ascii="Times New Roman" w:hAnsi="Times New Roman" w:eastAsia="SimSun" w:cs="Times New Roman"/>
                <w:b/>
                <w:bCs/>
                <w:color w:val="000000"/>
                <w:sz w:val="18"/>
                <w:szCs w:val="18"/>
                <w:highlight w:val="cyan"/>
                <w:lang w:val="ru-RU"/>
              </w:rPr>
            </w:pPr>
            <w:r>
              <w:rPr>
                <w:rFonts w:ascii="Times New Roman"/>
                <w:b/>
                <w:bCs/>
                <w:color w:val="000000"/>
                <w:sz w:val="18"/>
                <w:szCs w:val="18"/>
                <w:highlight w:val="none"/>
                <w:lang w:val="ru-RU"/>
              </w:rPr>
              <w:t>Время получения Инсайдерской информации</w:t>
            </w:r>
            <w:r>
              <w:rPr>
                <w:rStyle w:val="13"/>
                <w:rFonts w:ascii="Times New Roman"/>
                <w:b/>
                <w:bCs/>
                <w:color w:val="000000"/>
                <w:sz w:val="18"/>
                <w:szCs w:val="18"/>
                <w:highlight w:val="none"/>
                <w:lang w:val="ru-RU"/>
              </w:rPr>
              <w:footnoteReference w:id="1"/>
            </w:r>
          </w:p>
        </w:tc>
        <w:tc>
          <w:tcPr>
            <w:tcW w:w="1063"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ascii="Times New Roman"/>
                <w:b/>
                <w:bCs/>
                <w:color w:val="000000"/>
                <w:sz w:val="18"/>
                <w:szCs w:val="18"/>
                <w:highlight w:val="none"/>
                <w:lang w:val="ru-RU"/>
              </w:rPr>
              <w:t>Основание для получения Инсайдерской информации</w:t>
            </w:r>
            <w:r>
              <w:rPr>
                <w:rFonts w:hint="default"/>
                <w:b/>
                <w:bCs/>
                <w:color w:val="000000"/>
                <w:sz w:val="18"/>
                <w:szCs w:val="18"/>
                <w:highlight w:val="none"/>
                <w:lang w:val="ru-RU"/>
              </w:rPr>
              <w:t xml:space="preserve"> (</w:t>
            </w:r>
            <w:r>
              <w:rPr>
                <w:rFonts w:ascii="Times New Roman" w:hAnsi="Times New Roman" w:eastAsia="SimSun" w:cs="Times New Roman"/>
                <w:b/>
                <w:bCs/>
                <w:color w:val="000000"/>
                <w:sz w:val="18"/>
                <w:szCs w:val="18"/>
                <w:highlight w:val="none"/>
                <w:lang w:val="ru-RU"/>
              </w:rPr>
              <w:t>Основание включения в список инсайдеров</w:t>
            </w:r>
            <w:r>
              <w:rPr>
                <w:rFonts w:hint="default" w:cs="Times New Roman"/>
                <w:b/>
                <w:bCs/>
                <w:color w:val="000000"/>
                <w:sz w:val="18"/>
                <w:szCs w:val="18"/>
                <w:highlight w:val="none"/>
                <w:lang w:val="ru-RU"/>
              </w:rPr>
              <w:t>)</w:t>
            </w:r>
            <w:r>
              <w:rPr>
                <w:rFonts w:hint="default"/>
                <w:b/>
                <w:bCs/>
                <w:color w:val="000000"/>
                <w:sz w:val="18"/>
                <w:szCs w:val="18"/>
                <w:highlight w:val="none"/>
                <w:lang w:val="ru-RU"/>
              </w:rPr>
              <w:t xml:space="preserve"> </w:t>
            </w:r>
          </w:p>
        </w:tc>
        <w:tc>
          <w:tcPr>
            <w:tcW w:w="531"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ascii="Times New Roman"/>
                <w:b/>
                <w:bCs/>
                <w:color w:val="000000"/>
                <w:sz w:val="18"/>
                <w:szCs w:val="18"/>
                <w:highlight w:val="none"/>
                <w:lang w:val="ru-RU"/>
              </w:rPr>
              <w:t>Место получения Инсайдерской информации</w:t>
            </w:r>
          </w:p>
        </w:tc>
        <w:tc>
          <w:tcPr>
            <w:tcW w:w="720"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ascii="Times New Roman"/>
                <w:b/>
                <w:bCs/>
                <w:color w:val="000000"/>
                <w:sz w:val="18"/>
                <w:szCs w:val="18"/>
                <w:highlight w:val="none"/>
                <w:lang w:val="ru-RU"/>
              </w:rPr>
              <w:t xml:space="preserve">Способы получения </w:t>
            </w:r>
            <w:r>
              <w:rPr>
                <w:b/>
                <w:bCs/>
                <w:color w:val="000000"/>
                <w:sz w:val="18"/>
                <w:szCs w:val="18"/>
                <w:highlight w:val="none"/>
                <w:lang w:val="ru-RU"/>
              </w:rPr>
              <w:t>И</w:t>
            </w:r>
            <w:r>
              <w:rPr>
                <w:rFonts w:ascii="Times New Roman"/>
                <w:b/>
                <w:bCs/>
                <w:color w:val="000000"/>
                <w:sz w:val="18"/>
                <w:szCs w:val="18"/>
                <w:highlight w:val="none"/>
                <w:lang w:val="ru-RU"/>
              </w:rPr>
              <w:t>нсайдерской информации</w:t>
            </w:r>
            <w:r>
              <w:rPr>
                <w:rStyle w:val="13"/>
                <w:rFonts w:ascii="Times New Roman"/>
                <w:b/>
                <w:bCs/>
                <w:color w:val="000000"/>
                <w:sz w:val="18"/>
                <w:szCs w:val="18"/>
                <w:highlight w:val="none"/>
                <w:lang w:val="ru-RU"/>
              </w:rPr>
              <w:footnoteReference w:id="2"/>
            </w:r>
          </w:p>
        </w:tc>
        <w:tc>
          <w:tcPr>
            <w:tcW w:w="583" w:type="dxa"/>
            <w:shd w:val="clear" w:color="auto" w:fill="BEBEBE"/>
            <w:noWrap w:val="0"/>
            <w:textDirection w:val="btLr"/>
            <w:vAlign w:val="center"/>
          </w:tcPr>
          <w:p>
            <w:pPr>
              <w:pStyle w:val="24"/>
              <w:pageBreakBefore w:val="0"/>
              <w:kinsoku/>
              <w:wordWrap/>
              <w:overflowPunct/>
              <w:topLinePunct w:val="0"/>
              <w:bidi w:val="0"/>
              <w:adjustRightInd w:val="0"/>
              <w:snapToGrid w:val="0"/>
              <w:ind w:left="113" w:leftChars="0" w:right="113" w:rightChars="0"/>
              <w:jc w:val="center"/>
              <w:textAlignment w:val="auto"/>
              <w:rPr>
                <w:rFonts w:ascii="Times New Roman" w:hAnsi="Times New Roman" w:eastAsia="SimSun" w:cs="Times New Roman"/>
                <w:b/>
                <w:bCs/>
                <w:color w:val="000000"/>
                <w:kern w:val="2"/>
                <w:sz w:val="18"/>
                <w:szCs w:val="18"/>
                <w:highlight w:val="none"/>
                <w:lang w:val="ru-RU" w:eastAsia="zh-CN" w:bidi="ar-SA"/>
              </w:rPr>
            </w:pPr>
            <w:r>
              <w:rPr>
                <w:rFonts w:ascii="Times New Roman"/>
                <w:b/>
                <w:bCs/>
                <w:color w:val="000000"/>
                <w:sz w:val="18"/>
                <w:szCs w:val="18"/>
                <w:highlight w:val="none"/>
                <w:lang w:val="ru-RU"/>
              </w:rPr>
              <w:t xml:space="preserve">Содержание </w:t>
            </w:r>
            <w:r>
              <w:rPr>
                <w:b/>
                <w:bCs/>
                <w:color w:val="000000"/>
                <w:sz w:val="18"/>
                <w:szCs w:val="18"/>
                <w:highlight w:val="none"/>
                <w:lang w:val="ru-RU"/>
              </w:rPr>
              <w:t>И</w:t>
            </w:r>
            <w:r>
              <w:rPr>
                <w:rFonts w:ascii="Times New Roman"/>
                <w:b/>
                <w:bCs/>
                <w:color w:val="000000"/>
                <w:sz w:val="18"/>
                <w:szCs w:val="18"/>
                <w:highlight w:val="none"/>
                <w:lang w:val="ru-RU"/>
              </w:rPr>
              <w:t>нсайдерской информации</w:t>
            </w:r>
          </w:p>
        </w:tc>
        <w:tc>
          <w:tcPr>
            <w:tcW w:w="635"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highlight w:val="none"/>
                <w:lang w:val="ru-RU"/>
              </w:rPr>
            </w:pPr>
            <w:r>
              <w:rPr>
                <w:b/>
                <w:bCs/>
                <w:color w:val="000000"/>
                <w:sz w:val="18"/>
                <w:szCs w:val="18"/>
                <w:highlight w:val="none"/>
                <w:lang w:val="ru-RU"/>
              </w:rPr>
              <w:t>Этап</w:t>
            </w:r>
            <w:r>
              <w:rPr>
                <w:rFonts w:ascii="Times New Roman"/>
                <w:b/>
                <w:bCs/>
                <w:color w:val="000000"/>
                <w:sz w:val="18"/>
                <w:szCs w:val="18"/>
                <w:highlight w:val="none"/>
                <w:lang w:val="ru-RU"/>
              </w:rPr>
              <w:t xml:space="preserve"> распространения Инсайдерской информации</w:t>
            </w:r>
            <w:r>
              <w:rPr>
                <w:rStyle w:val="13"/>
                <w:rFonts w:ascii="Times New Roman"/>
                <w:b/>
                <w:bCs/>
                <w:color w:val="000000"/>
                <w:sz w:val="18"/>
                <w:szCs w:val="18"/>
                <w:highlight w:val="none"/>
                <w:lang w:val="ru-RU"/>
              </w:rPr>
              <w:footnoteReference w:id="3"/>
            </w:r>
          </w:p>
        </w:tc>
        <w:tc>
          <w:tcPr>
            <w:tcW w:w="774"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highlight w:val="none"/>
                <w:lang w:val="ru-RU"/>
              </w:rPr>
            </w:pPr>
            <w:r>
              <w:rPr>
                <w:rFonts w:hint="default" w:ascii="Times New Roman" w:hAnsi="Times New Roman" w:eastAsia="SimSun" w:cs="Times New Roman"/>
                <w:b/>
                <w:bCs/>
                <w:color w:val="000000"/>
                <w:sz w:val="18"/>
                <w:szCs w:val="18"/>
                <w:highlight w:val="none"/>
                <w:lang w:val="ru-RU"/>
              </w:rPr>
              <w:t xml:space="preserve">Отметка и дата о получении подписанного инсайдером уведомления </w:t>
            </w:r>
          </w:p>
        </w:tc>
        <w:tc>
          <w:tcPr>
            <w:tcW w:w="652"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highlight w:val="none"/>
                <w:lang w:val="ru-RU"/>
              </w:rPr>
            </w:pPr>
            <w:r>
              <w:rPr>
                <w:rFonts w:ascii="Times New Roman" w:hAnsi="Times New Roman" w:eastAsia="SimSun" w:cs="Times New Roman"/>
                <w:b/>
                <w:bCs/>
                <w:color w:val="000000"/>
                <w:sz w:val="18"/>
                <w:szCs w:val="18"/>
                <w:highlight w:val="none"/>
                <w:lang w:val="ru-RU"/>
              </w:rPr>
              <w:t>Дата исключения из списка инсайдеров</w:t>
            </w:r>
          </w:p>
        </w:tc>
        <w:tc>
          <w:tcPr>
            <w:tcW w:w="683"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Данные о факте владения ценными бумагами Банка на дату предоставления информации</w:t>
            </w:r>
          </w:p>
        </w:tc>
        <w:tc>
          <w:tcPr>
            <w:tcW w:w="398"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b/>
                <w:bCs/>
                <w:color w:val="000000"/>
                <w:sz w:val="18"/>
                <w:szCs w:val="18"/>
              </w:rPr>
              <w:t>Время регистрации</w:t>
            </w:r>
          </w:p>
        </w:tc>
        <w:tc>
          <w:tcPr>
            <w:tcW w:w="583" w:type="dxa"/>
            <w:shd w:val="clear" w:color="auto" w:fill="BEBEBE"/>
            <w:noWrap w:val="0"/>
            <w:textDirection w:val="btLr"/>
            <w:vAlign w:val="center"/>
          </w:tcPr>
          <w:p>
            <w:pPr>
              <w:pStyle w:val="24"/>
              <w:pageBreakBefore w:val="0"/>
              <w:kinsoku/>
              <w:wordWrap/>
              <w:overflowPunct/>
              <w:topLinePunct w:val="0"/>
              <w:bidi w:val="0"/>
              <w:adjustRightInd w:val="0"/>
              <w:snapToGrid w:val="0"/>
              <w:ind w:left="113" w:right="113"/>
              <w:jc w:val="center"/>
              <w:textAlignment w:val="auto"/>
              <w:rPr>
                <w:rFonts w:ascii="Times New Roman" w:hAnsi="Times New Roman" w:eastAsia="SimSun" w:cs="Times New Roman"/>
                <w:b/>
                <w:bCs/>
                <w:color w:val="000000"/>
                <w:sz w:val="18"/>
                <w:szCs w:val="18"/>
                <w:lang w:val="ru-RU"/>
              </w:rPr>
            </w:pPr>
            <w:r>
              <w:rPr>
                <w:rFonts w:ascii="Times New Roman"/>
                <w:b/>
                <w:bCs/>
                <w:color w:val="000000"/>
                <w:sz w:val="18"/>
                <w:szCs w:val="18"/>
              </w:rPr>
              <w:t>Зарегистрировано</w:t>
            </w:r>
            <w:r>
              <w:rPr>
                <w:rFonts w:hint="default"/>
                <w:b/>
                <w:bCs/>
                <w:color w:val="000000"/>
                <w:sz w:val="18"/>
                <w:szCs w:val="18"/>
                <w:lang w:val="ru-RU"/>
              </w:rPr>
              <w:t xml:space="preserve"> (ФИО, должность)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385"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1</w:t>
            </w:r>
          </w:p>
        </w:tc>
        <w:tc>
          <w:tcPr>
            <w:tcW w:w="1109"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sz w:val="18"/>
                <w:szCs w:val="18"/>
                <w:lang w:val="ru-RU"/>
              </w:rPr>
            </w:pPr>
            <w:r>
              <w:rPr>
                <w:rFonts w:ascii="Times New Roman" w:hAnsi="Times New Roman" w:eastAsia="SimSun" w:cs="Times New Roman"/>
                <w:b/>
                <w:bCs/>
                <w:color w:val="000000"/>
                <w:sz w:val="18"/>
                <w:szCs w:val="18"/>
                <w:lang w:val="ru-RU"/>
              </w:rPr>
              <w:t>2</w:t>
            </w:r>
          </w:p>
        </w:tc>
        <w:tc>
          <w:tcPr>
            <w:tcW w:w="696"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kern w:val="2"/>
                <w:sz w:val="18"/>
                <w:szCs w:val="18"/>
                <w:lang w:val="ru-RU" w:eastAsia="zh-CN" w:bidi="ar-SA"/>
              </w:rPr>
            </w:pPr>
            <w:r>
              <w:rPr>
                <w:rFonts w:ascii="Times New Roman" w:hAnsi="Times New Roman" w:eastAsia="SimSun" w:cs="Times New Roman"/>
                <w:b/>
                <w:bCs/>
                <w:color w:val="000000"/>
                <w:sz w:val="18"/>
                <w:szCs w:val="18"/>
                <w:lang w:val="ru-RU"/>
              </w:rPr>
              <w:t>3</w:t>
            </w:r>
          </w:p>
        </w:tc>
        <w:tc>
          <w:tcPr>
            <w:tcW w:w="795" w:type="dxa"/>
            <w:shd w:val="clear" w:color="auto" w:fill="BEBEBE"/>
            <w:noWrap w:val="0"/>
            <w:vAlign w:val="center"/>
          </w:tcPr>
          <w:p>
            <w:pPr>
              <w:pageBreakBefore w:val="0"/>
              <w:kinsoku/>
              <w:wordWrap/>
              <w:overflowPunct/>
              <w:topLinePunct w:val="0"/>
              <w:bidi w:val="0"/>
              <w:jc w:val="center"/>
              <w:textAlignment w:val="auto"/>
              <w:rPr>
                <w:rFonts w:ascii="Times New Roman" w:hAnsi="Times New Roman" w:eastAsia="SimSun" w:cs="Times New Roman"/>
                <w:b/>
                <w:bCs/>
                <w:color w:val="000000"/>
                <w:kern w:val="2"/>
                <w:sz w:val="18"/>
                <w:szCs w:val="18"/>
                <w:lang w:val="ru-RU" w:eastAsia="zh-CN" w:bidi="ar-SA"/>
              </w:rPr>
            </w:pPr>
            <w:r>
              <w:rPr>
                <w:rFonts w:ascii="Times New Roman" w:hAnsi="Times New Roman" w:eastAsia="SimSun" w:cs="Times New Roman"/>
                <w:b/>
                <w:bCs/>
                <w:color w:val="000000"/>
                <w:sz w:val="18"/>
                <w:szCs w:val="18"/>
                <w:lang w:val="ru-RU"/>
              </w:rPr>
              <w:t>4</w:t>
            </w:r>
          </w:p>
        </w:tc>
        <w:tc>
          <w:tcPr>
            <w:tcW w:w="498"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eastAsia="zh-CN"/>
              </w:rPr>
            </w:pPr>
            <w:r>
              <w:rPr>
                <w:rFonts w:hint="default" w:cs="Times New Roman"/>
                <w:b/>
                <w:bCs/>
                <w:color w:val="000000"/>
                <w:sz w:val="18"/>
                <w:szCs w:val="18"/>
                <w:lang w:val="ru-RU"/>
              </w:rPr>
              <w:t>5</w:t>
            </w:r>
          </w:p>
        </w:tc>
        <w:tc>
          <w:tcPr>
            <w:tcW w:w="497"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eastAsia="zh-CN"/>
              </w:rPr>
            </w:pPr>
            <w:r>
              <w:rPr>
                <w:rFonts w:hint="default" w:cs="Times New Roman"/>
                <w:b/>
                <w:bCs/>
                <w:color w:val="000000"/>
                <w:sz w:val="18"/>
                <w:szCs w:val="18"/>
                <w:lang w:val="ru-RU"/>
              </w:rPr>
              <w:t>6</w:t>
            </w:r>
          </w:p>
        </w:tc>
        <w:tc>
          <w:tcPr>
            <w:tcW w:w="531"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7</w:t>
            </w:r>
          </w:p>
        </w:tc>
        <w:tc>
          <w:tcPr>
            <w:tcW w:w="497"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8</w:t>
            </w:r>
          </w:p>
        </w:tc>
        <w:tc>
          <w:tcPr>
            <w:tcW w:w="1115"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9</w:t>
            </w:r>
          </w:p>
        </w:tc>
        <w:tc>
          <w:tcPr>
            <w:tcW w:w="445"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10</w:t>
            </w:r>
          </w:p>
        </w:tc>
        <w:tc>
          <w:tcPr>
            <w:tcW w:w="508"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11</w:t>
            </w:r>
          </w:p>
        </w:tc>
        <w:tc>
          <w:tcPr>
            <w:tcW w:w="570"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12</w:t>
            </w:r>
          </w:p>
        </w:tc>
        <w:tc>
          <w:tcPr>
            <w:tcW w:w="570"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13</w:t>
            </w:r>
          </w:p>
        </w:tc>
        <w:tc>
          <w:tcPr>
            <w:tcW w:w="1063"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14</w:t>
            </w:r>
          </w:p>
        </w:tc>
        <w:tc>
          <w:tcPr>
            <w:tcW w:w="531" w:type="dxa"/>
            <w:shd w:val="clear" w:color="auto" w:fill="BEBEBE"/>
            <w:noWrap w:val="0"/>
            <w:vAlign w:val="top"/>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15</w:t>
            </w:r>
          </w:p>
        </w:tc>
        <w:tc>
          <w:tcPr>
            <w:tcW w:w="720" w:type="dxa"/>
            <w:shd w:val="clear" w:color="auto" w:fill="BEBEBE"/>
            <w:noWrap w:val="0"/>
            <w:vAlign w:val="top"/>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16</w:t>
            </w:r>
          </w:p>
        </w:tc>
        <w:tc>
          <w:tcPr>
            <w:tcW w:w="583" w:type="dxa"/>
            <w:shd w:val="clear" w:color="auto" w:fill="BEBEBE"/>
            <w:noWrap w:val="0"/>
            <w:vAlign w:val="top"/>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17</w:t>
            </w:r>
          </w:p>
        </w:tc>
        <w:tc>
          <w:tcPr>
            <w:tcW w:w="635"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18</w:t>
            </w:r>
          </w:p>
        </w:tc>
        <w:tc>
          <w:tcPr>
            <w:tcW w:w="774"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19</w:t>
            </w:r>
          </w:p>
        </w:tc>
        <w:tc>
          <w:tcPr>
            <w:tcW w:w="652"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20</w:t>
            </w:r>
          </w:p>
        </w:tc>
        <w:tc>
          <w:tcPr>
            <w:tcW w:w="683"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21</w:t>
            </w:r>
          </w:p>
        </w:tc>
        <w:tc>
          <w:tcPr>
            <w:tcW w:w="398"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22</w:t>
            </w:r>
          </w:p>
        </w:tc>
        <w:tc>
          <w:tcPr>
            <w:tcW w:w="583" w:type="dxa"/>
            <w:shd w:val="clear" w:color="auto" w:fill="BEBEBE"/>
            <w:noWrap w:val="0"/>
            <w:vAlign w:val="center"/>
          </w:tcPr>
          <w:p>
            <w:pPr>
              <w:pageBreakBefore w:val="0"/>
              <w:kinsoku/>
              <w:wordWrap/>
              <w:overflowPunct/>
              <w:topLinePunct w:val="0"/>
              <w:bidi w:val="0"/>
              <w:jc w:val="center"/>
              <w:textAlignment w:val="auto"/>
              <w:rPr>
                <w:rFonts w:hint="default" w:cs="Times New Roman"/>
                <w:b/>
                <w:bCs/>
                <w:color w:val="000000"/>
                <w:sz w:val="18"/>
                <w:szCs w:val="18"/>
                <w:lang w:val="ru-RU"/>
              </w:rPr>
            </w:pPr>
            <w:r>
              <w:rPr>
                <w:rFonts w:hint="default" w:cs="Times New Roman"/>
                <w:b/>
                <w:bCs/>
                <w:color w:val="000000"/>
                <w:sz w:val="18"/>
                <w:szCs w:val="18"/>
                <w:lang w:val="ru-RU"/>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38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09"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96"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9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31"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1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4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0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063" w:type="dxa"/>
            <w:noWrap w:val="0"/>
            <w:vAlign w:val="top"/>
          </w:tcPr>
          <w:p>
            <w:pPr>
              <w:pageBreakBefore w:val="0"/>
              <w:kinsoku/>
              <w:wordWrap/>
              <w:overflowPunct/>
              <w:topLinePunct w:val="0"/>
              <w:bidi w:val="0"/>
              <w:textAlignment w:val="auto"/>
              <w:rPr>
                <w:rFonts w:ascii="Times New Roman" w:hAnsi="Times New Roman" w:eastAsia="SimSun" w:cs="Times New Roman"/>
                <w:color w:val="000000"/>
                <w:sz w:val="18"/>
                <w:szCs w:val="18"/>
                <w:lang w:val="ru-RU"/>
              </w:rPr>
            </w:pPr>
          </w:p>
        </w:tc>
        <w:tc>
          <w:tcPr>
            <w:tcW w:w="531" w:type="dxa"/>
            <w:noWrap w:val="0"/>
            <w:vAlign w:val="top"/>
          </w:tcPr>
          <w:p>
            <w:pPr>
              <w:rPr>
                <w:rFonts w:ascii="Times New Roman" w:hAnsi="Times New Roman" w:eastAsia="SimSun" w:cs="Times New Roman"/>
                <w:color w:val="000000"/>
                <w:sz w:val="18"/>
                <w:szCs w:val="18"/>
                <w:lang w:val="ru-RU"/>
              </w:rPr>
            </w:pPr>
          </w:p>
        </w:tc>
        <w:tc>
          <w:tcPr>
            <w:tcW w:w="720" w:type="dxa"/>
            <w:noWrap w:val="0"/>
            <w:vAlign w:val="top"/>
          </w:tcPr>
          <w:p>
            <w:pPr>
              <w:rPr>
                <w:rFonts w:ascii="Times New Roman" w:hAnsi="Times New Roman" w:eastAsia="SimSun" w:cs="Times New Roman"/>
                <w:color w:val="000000"/>
                <w:sz w:val="18"/>
                <w:szCs w:val="18"/>
                <w:lang w:val="ru-RU"/>
              </w:rPr>
            </w:pPr>
          </w:p>
        </w:tc>
        <w:tc>
          <w:tcPr>
            <w:tcW w:w="583" w:type="dxa"/>
            <w:noWrap w:val="0"/>
            <w:vAlign w:val="top"/>
          </w:tcPr>
          <w:p>
            <w:pPr>
              <w:rPr>
                <w:rFonts w:ascii="Times New Roman" w:hAnsi="Times New Roman" w:eastAsia="SimSun" w:cs="Times New Roman"/>
                <w:color w:val="000000"/>
                <w:sz w:val="18"/>
                <w:szCs w:val="18"/>
                <w:lang w:val="ru-RU"/>
              </w:rPr>
            </w:pPr>
          </w:p>
        </w:tc>
        <w:tc>
          <w:tcPr>
            <w:tcW w:w="63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74"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52"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3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trPr>
        <w:tc>
          <w:tcPr>
            <w:tcW w:w="38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09"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96"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9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31"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97"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11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44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0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70"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1063" w:type="dxa"/>
            <w:noWrap w:val="0"/>
            <w:vAlign w:val="top"/>
          </w:tcPr>
          <w:p>
            <w:pPr>
              <w:pageBreakBefore w:val="0"/>
              <w:kinsoku/>
              <w:wordWrap/>
              <w:overflowPunct/>
              <w:topLinePunct w:val="0"/>
              <w:bidi w:val="0"/>
              <w:textAlignment w:val="auto"/>
              <w:rPr>
                <w:rFonts w:ascii="Times New Roman" w:hAnsi="Times New Roman" w:eastAsia="SimSun" w:cs="Times New Roman"/>
                <w:color w:val="000000"/>
                <w:sz w:val="18"/>
                <w:szCs w:val="18"/>
                <w:lang w:val="ru-RU"/>
              </w:rPr>
            </w:pPr>
          </w:p>
        </w:tc>
        <w:tc>
          <w:tcPr>
            <w:tcW w:w="531" w:type="dxa"/>
            <w:noWrap w:val="0"/>
            <w:vAlign w:val="top"/>
          </w:tcPr>
          <w:p>
            <w:pPr>
              <w:rPr>
                <w:rFonts w:ascii="Times New Roman" w:hAnsi="Times New Roman" w:eastAsia="SimSun" w:cs="Times New Roman"/>
                <w:color w:val="000000"/>
                <w:sz w:val="18"/>
                <w:szCs w:val="18"/>
                <w:lang w:val="ru-RU"/>
              </w:rPr>
            </w:pPr>
          </w:p>
        </w:tc>
        <w:tc>
          <w:tcPr>
            <w:tcW w:w="720" w:type="dxa"/>
            <w:noWrap w:val="0"/>
            <w:vAlign w:val="top"/>
          </w:tcPr>
          <w:p>
            <w:pPr>
              <w:rPr>
                <w:rFonts w:ascii="Times New Roman" w:hAnsi="Times New Roman" w:eastAsia="SimSun" w:cs="Times New Roman"/>
                <w:color w:val="000000"/>
                <w:sz w:val="18"/>
                <w:szCs w:val="18"/>
                <w:lang w:val="ru-RU"/>
              </w:rPr>
            </w:pPr>
          </w:p>
        </w:tc>
        <w:tc>
          <w:tcPr>
            <w:tcW w:w="583" w:type="dxa"/>
            <w:noWrap w:val="0"/>
            <w:vAlign w:val="top"/>
          </w:tcPr>
          <w:p>
            <w:pPr>
              <w:rPr>
                <w:rFonts w:ascii="Times New Roman" w:hAnsi="Times New Roman" w:eastAsia="SimSun" w:cs="Times New Roman"/>
                <w:color w:val="000000"/>
                <w:sz w:val="18"/>
                <w:szCs w:val="18"/>
                <w:lang w:val="ru-RU"/>
              </w:rPr>
            </w:pPr>
          </w:p>
        </w:tc>
        <w:tc>
          <w:tcPr>
            <w:tcW w:w="635"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774"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52"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6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398"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c>
          <w:tcPr>
            <w:tcW w:w="583" w:type="dxa"/>
            <w:noWrap w:val="0"/>
            <w:vAlign w:val="center"/>
          </w:tcPr>
          <w:p>
            <w:pPr>
              <w:pageBreakBefore w:val="0"/>
              <w:kinsoku/>
              <w:wordWrap/>
              <w:overflowPunct/>
              <w:topLinePunct w:val="0"/>
              <w:bidi w:val="0"/>
              <w:jc w:val="center"/>
              <w:textAlignment w:val="auto"/>
              <w:rPr>
                <w:rFonts w:ascii="Times New Roman" w:hAnsi="Times New Roman" w:eastAsia="SimSun" w:cs="Times New Roman"/>
                <w:color w:val="000000"/>
                <w:sz w:val="18"/>
                <w:szCs w:val="18"/>
                <w:lang w:val="ru-RU"/>
              </w:rPr>
            </w:pPr>
          </w:p>
        </w:tc>
      </w:tr>
    </w:tbl>
    <w:p>
      <w:pPr>
        <w:keepNext w:val="0"/>
        <w:keepLines w:val="0"/>
        <w:pageBreakBefore w:val="0"/>
        <w:widowControl w:val="0"/>
        <w:tabs>
          <w:tab w:val="left" w:pos="7430"/>
        </w:tabs>
        <w:kinsoku/>
        <w:wordWrap/>
        <w:overflowPunct/>
        <w:topLinePunct w:val="0"/>
        <w:autoSpaceDE/>
        <w:autoSpaceDN/>
        <w:bidi w:val="0"/>
        <w:adjustRightInd w:val="0"/>
        <w:snapToGrid w:val="0"/>
        <w:textAlignment w:val="auto"/>
        <w:rPr>
          <w:rFonts w:ascii="Times New Roman"/>
          <w:color w:val="000000"/>
          <w:sz w:val="24"/>
          <w:szCs w:val="24"/>
          <w:lang w:val="ru-RU"/>
        </w:rPr>
      </w:pPr>
      <w:r>
        <w:rPr>
          <w:rFonts w:ascii="Times New Roman"/>
          <w:color w:val="000000"/>
          <w:sz w:val="24"/>
          <w:szCs w:val="24"/>
          <w:lang w:val="ru-RU"/>
        </w:rPr>
        <w:t xml:space="preserve">    </w:t>
      </w: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sz w:val="24"/>
          <w:szCs w:val="24"/>
          <w:highlight w:val="none"/>
          <w:lang w:val="ru-RU"/>
        </w:rPr>
      </w:pPr>
      <w:r>
        <w:rPr>
          <w:b w:val="0"/>
          <w:bCs/>
          <w:sz w:val="24"/>
          <w:szCs w:val="24"/>
          <w:highlight w:val="none"/>
          <w:lang w:val="ru-RU"/>
        </w:rPr>
        <w:t>Приложение №</w:t>
      </w:r>
      <w:r>
        <w:rPr>
          <w:rFonts w:hint="default"/>
          <w:b w:val="0"/>
          <w:bCs/>
          <w:sz w:val="24"/>
          <w:szCs w:val="24"/>
          <w:highlight w:val="none"/>
          <w:lang w:val="ru-RU"/>
        </w:rPr>
        <w:t>2</w:t>
      </w:r>
      <w:r>
        <w:rPr>
          <w:b/>
          <w:sz w:val="24"/>
          <w:szCs w:val="24"/>
          <w:highlight w:val="none"/>
          <w:lang w:val="ru-RU"/>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b w:val="0"/>
          <w:bCs w:val="0"/>
          <w:color w:val="auto"/>
          <w:sz w:val="24"/>
          <w:szCs w:val="24"/>
          <w:highlight w:val="none"/>
          <w:lang w:val="ru-RU"/>
        </w:rPr>
      </w:pPr>
      <w:r>
        <w:rPr>
          <w:rFonts w:hint="default"/>
          <w:b w:val="0"/>
          <w:bCs w:val="0"/>
          <w:color w:val="auto"/>
          <w:sz w:val="24"/>
          <w:szCs w:val="24"/>
          <w:highlight w:val="none"/>
          <w:lang w:val="ru-RU"/>
        </w:rPr>
        <w:t xml:space="preserve">к Правилам внутреннего контроля за распоряжением </w:t>
      </w:r>
    </w:p>
    <w:p>
      <w:pPr>
        <w:pageBreakBefore w:val="0"/>
        <w:kinsoku/>
        <w:wordWrap/>
        <w:overflowPunct/>
        <w:topLinePunct w:val="0"/>
        <w:bidi w:val="0"/>
        <w:jc w:val="right"/>
        <w:textAlignment w:val="auto"/>
        <w:rPr>
          <w:sz w:val="24"/>
          <w:szCs w:val="24"/>
          <w:highlight w:val="none"/>
          <w:lang w:val="ru-RU"/>
        </w:rPr>
      </w:pPr>
      <w:r>
        <w:rPr>
          <w:rFonts w:hint="default"/>
          <w:b w:val="0"/>
          <w:bCs w:val="0"/>
          <w:color w:val="auto"/>
          <w:sz w:val="24"/>
          <w:szCs w:val="24"/>
          <w:highlight w:val="none"/>
          <w:lang w:val="ru-RU"/>
        </w:rPr>
        <w:t>и использованием инсайдерской информации</w:t>
      </w:r>
    </w:p>
    <w:p>
      <w:pPr>
        <w:pageBreakBefore w:val="0"/>
        <w:kinsoku/>
        <w:wordWrap/>
        <w:overflowPunct/>
        <w:topLinePunct w:val="0"/>
        <w:bidi w:val="0"/>
        <w:jc w:val="right"/>
        <w:textAlignment w:val="auto"/>
        <w:rPr>
          <w:sz w:val="20"/>
          <w:highlight w:val="none"/>
          <w:lang w:val="ru-RU"/>
        </w:rPr>
      </w:pPr>
      <w:r>
        <w:rPr>
          <w:sz w:val="24"/>
          <w:szCs w:val="24"/>
          <w:highlight w:val="none"/>
          <w:lang w:val="ru-RU"/>
        </w:rPr>
        <w:t xml:space="preserve">АО </w:t>
      </w:r>
      <w:r>
        <w:rPr>
          <w:sz w:val="24"/>
          <w:szCs w:val="24"/>
          <w:lang w:val="ru-RU"/>
        </w:rPr>
        <w:t>“Торгово-промышленный Банк Китая в г. Алматы”</w:t>
      </w:r>
      <w:r>
        <w:rPr>
          <w:sz w:val="24"/>
          <w:szCs w:val="24"/>
          <w:highlight w:val="none"/>
          <w:lang w:val="ru-RU"/>
        </w:rPr>
        <w:t xml:space="preserve"> </w:t>
      </w:r>
    </w:p>
    <w:p>
      <w:pPr>
        <w:pageBreakBefore w:val="0"/>
        <w:kinsoku/>
        <w:wordWrap/>
        <w:overflowPunct/>
        <w:topLinePunct w:val="0"/>
        <w:bidi w:val="0"/>
        <w:textAlignment w:val="auto"/>
        <w:rPr>
          <w:sz w:val="20"/>
          <w:lang w:val="ru-RU"/>
        </w:rPr>
      </w:pPr>
      <w:r>
        <w:rPr>
          <w:sz w:val="20"/>
          <w:lang w:val="ru-RU"/>
        </w:rPr>
        <w:t xml:space="preserve"> </w:t>
      </w:r>
      <w:r>
        <w:rPr>
          <w:sz w:val="20"/>
          <w:lang w:val="ru-RU"/>
        </w:rPr>
        <w:tab/>
      </w:r>
    </w:p>
    <w:p>
      <w:pPr>
        <w:pageBreakBefore w:val="0"/>
        <w:kinsoku/>
        <w:wordWrap/>
        <w:overflowPunct/>
        <w:topLinePunct w:val="0"/>
        <w:bidi w:val="0"/>
        <w:jc w:val="right"/>
        <w:textAlignment w:val="auto"/>
        <w:rPr>
          <w:b w:val="0"/>
          <w:bCs/>
          <w:sz w:val="24"/>
          <w:szCs w:val="24"/>
          <w:lang w:val="ru-RU"/>
        </w:rPr>
      </w:pPr>
      <w:r>
        <w:rPr>
          <w:b/>
          <w:sz w:val="24"/>
          <w:szCs w:val="24"/>
          <w:lang w:val="ru-RU"/>
        </w:rPr>
        <w:t>КОНФИДЕНЦИАЛЬНО</w:t>
      </w:r>
    </w:p>
    <w:p>
      <w:pPr>
        <w:pageBreakBefore w:val="0"/>
        <w:kinsoku/>
        <w:wordWrap w:val="0"/>
        <w:overflowPunct/>
        <w:topLinePunct w:val="0"/>
        <w:bidi w:val="0"/>
        <w:jc w:val="right"/>
        <w:textAlignment w:val="auto"/>
        <w:rPr>
          <w:rFonts w:hint="default"/>
          <w:b w:val="0"/>
          <w:bCs/>
          <w:sz w:val="24"/>
          <w:szCs w:val="24"/>
          <w:lang w:val="ru-RU"/>
        </w:rPr>
      </w:pPr>
    </w:p>
    <w:p>
      <w:pPr>
        <w:pageBreakBefore w:val="0"/>
        <w:kinsoku/>
        <w:wordWrap w:val="0"/>
        <w:overflowPunct/>
        <w:topLinePunct w:val="0"/>
        <w:bidi w:val="0"/>
        <w:jc w:val="right"/>
        <w:textAlignment w:val="auto"/>
        <w:rPr>
          <w:rFonts w:hint="default"/>
          <w:b/>
          <w:bCs w:val="0"/>
          <w:sz w:val="24"/>
          <w:szCs w:val="24"/>
          <w:lang w:val="ru-RU"/>
        </w:rPr>
      </w:pPr>
      <w:r>
        <w:rPr>
          <w:rFonts w:hint="default"/>
          <w:b/>
          <w:bCs w:val="0"/>
          <w:sz w:val="24"/>
          <w:szCs w:val="24"/>
          <w:lang w:val="ru-RU"/>
        </w:rPr>
        <w:t>Для внешних органов</w:t>
      </w:r>
    </w:p>
    <w:p>
      <w:pPr>
        <w:pageBreakBefore w:val="0"/>
        <w:kinsoku/>
        <w:wordWrap/>
        <w:overflowPunct/>
        <w:topLinePunct w:val="0"/>
        <w:bidi w:val="0"/>
        <w:jc w:val="right"/>
        <w:textAlignment w:val="auto"/>
        <w:rPr>
          <w:rFonts w:hint="default"/>
          <w:b/>
          <w:bCs w:val="0"/>
          <w:sz w:val="24"/>
          <w:szCs w:val="24"/>
          <w:lang w:val="ru-RU"/>
        </w:rPr>
      </w:pPr>
    </w:p>
    <w:p>
      <w:pPr>
        <w:pageBreakBefore w:val="0"/>
        <w:kinsoku/>
        <w:wordWrap/>
        <w:overflowPunct/>
        <w:topLinePunct w:val="0"/>
        <w:bidi w:val="0"/>
        <w:jc w:val="center"/>
        <w:textAlignment w:val="auto"/>
        <w:rPr>
          <w:b/>
          <w:sz w:val="24"/>
          <w:szCs w:val="24"/>
          <w:lang w:val="ru-RU"/>
        </w:rPr>
      </w:pPr>
      <w:r>
        <w:rPr>
          <w:b/>
          <w:sz w:val="24"/>
          <w:szCs w:val="24"/>
          <w:lang w:val="ru-RU"/>
        </w:rPr>
        <w:t>Список инсайдеров</w:t>
      </w:r>
    </w:p>
    <w:p>
      <w:pPr>
        <w:pageBreakBefore w:val="0"/>
        <w:kinsoku/>
        <w:wordWrap/>
        <w:overflowPunct/>
        <w:topLinePunct w:val="0"/>
        <w:bidi w:val="0"/>
        <w:jc w:val="center"/>
        <w:textAlignment w:val="auto"/>
        <w:rPr>
          <w:b/>
          <w:bCs w:val="0"/>
          <w:sz w:val="24"/>
          <w:szCs w:val="24"/>
          <w:lang w:val="ru-RU"/>
        </w:rPr>
      </w:pPr>
      <w:r>
        <w:rPr>
          <w:b/>
          <w:bCs/>
          <w:sz w:val="24"/>
          <w:szCs w:val="24"/>
          <w:lang w:val="ru-RU"/>
        </w:rPr>
        <w:t>АО</w:t>
      </w:r>
      <w:r>
        <w:rPr>
          <w:b/>
          <w:bCs w:val="0"/>
          <w:sz w:val="24"/>
          <w:szCs w:val="24"/>
          <w:lang w:val="ru-RU"/>
        </w:rPr>
        <w:t xml:space="preserve"> </w:t>
      </w:r>
      <w:r>
        <w:rPr>
          <w:b/>
          <w:sz w:val="24"/>
          <w:szCs w:val="24"/>
          <w:lang w:val="ru-RU"/>
        </w:rPr>
        <w:t>“Торгово-промышленный Банк Китая в г. Алматы”</w:t>
      </w:r>
    </w:p>
    <w:p>
      <w:pPr>
        <w:pageBreakBefore w:val="0"/>
        <w:kinsoku/>
        <w:wordWrap/>
        <w:overflowPunct/>
        <w:topLinePunct w:val="0"/>
        <w:bidi w:val="0"/>
        <w:jc w:val="right"/>
        <w:textAlignment w:val="auto"/>
        <w:rPr>
          <w:b w:val="0"/>
          <w:bCs/>
          <w:sz w:val="24"/>
          <w:szCs w:val="24"/>
          <w:lang w:val="ru-RU"/>
        </w:rPr>
      </w:pPr>
    </w:p>
    <w:tbl>
      <w:tblPr>
        <w:tblStyle w:val="16"/>
        <w:tblW w:w="14875" w:type="dxa"/>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0"/>
        <w:gridCol w:w="1470"/>
        <w:gridCol w:w="1365"/>
        <w:gridCol w:w="1291"/>
        <w:gridCol w:w="1921"/>
        <w:gridCol w:w="1747"/>
        <w:gridCol w:w="1512"/>
        <w:gridCol w:w="1710"/>
        <w:gridCol w:w="1691"/>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1" w:hRule="atLeast"/>
        </w:trPr>
        <w:tc>
          <w:tcPr>
            <w:tcW w:w="400" w:type="dxa"/>
            <w:noWrap w:val="0"/>
            <w:vAlign w:val="top"/>
          </w:tcPr>
          <w:p>
            <w:pPr>
              <w:jc w:val="center"/>
              <w:rPr>
                <w:sz w:val="20"/>
              </w:rPr>
            </w:pPr>
            <w:r>
              <w:rPr>
                <w:sz w:val="20"/>
              </w:rPr>
              <w:t>№</w:t>
            </w:r>
          </w:p>
        </w:tc>
        <w:tc>
          <w:tcPr>
            <w:tcW w:w="1470" w:type="dxa"/>
            <w:noWrap w:val="0"/>
            <w:vAlign w:val="center"/>
          </w:tcPr>
          <w:p>
            <w:pPr>
              <w:pStyle w:val="4"/>
              <w:jc w:val="center"/>
              <w:rPr>
                <w:b w:val="0"/>
                <w:color w:val="auto"/>
                <w:sz w:val="20"/>
                <w:szCs w:val="20"/>
                <w:lang w:val="ru-RU"/>
              </w:rPr>
            </w:pPr>
            <w:r>
              <w:rPr>
                <w:b w:val="0"/>
                <w:color w:val="auto"/>
                <w:sz w:val="20"/>
                <w:szCs w:val="20"/>
                <w:lang w:val="ru-RU"/>
              </w:rPr>
              <w:t>Фамилия, имя, при наличии отчество (для физических лиц)</w:t>
            </w:r>
          </w:p>
          <w:p>
            <w:pPr>
              <w:pStyle w:val="4"/>
              <w:jc w:val="center"/>
              <w:rPr>
                <w:b w:val="0"/>
                <w:color w:val="auto"/>
                <w:sz w:val="20"/>
                <w:szCs w:val="20"/>
                <w:lang w:val="ru-RU"/>
              </w:rPr>
            </w:pPr>
          </w:p>
          <w:p>
            <w:pPr>
              <w:pStyle w:val="4"/>
              <w:jc w:val="center"/>
              <w:rPr>
                <w:b w:val="0"/>
                <w:color w:val="auto"/>
                <w:sz w:val="20"/>
                <w:szCs w:val="20"/>
              </w:rPr>
            </w:pPr>
            <w:r>
              <w:rPr>
                <w:b w:val="0"/>
                <w:color w:val="auto"/>
                <w:sz w:val="20"/>
                <w:szCs w:val="20"/>
              </w:rPr>
              <w:t>Наименование</w:t>
            </w:r>
          </w:p>
          <w:p>
            <w:pPr>
              <w:jc w:val="center"/>
              <w:rPr>
                <w:sz w:val="20"/>
              </w:rPr>
            </w:pPr>
            <w:r>
              <w:rPr>
                <w:sz w:val="20"/>
              </w:rPr>
              <w:t>(для юридических лиц)</w:t>
            </w:r>
          </w:p>
        </w:tc>
        <w:tc>
          <w:tcPr>
            <w:tcW w:w="1365" w:type="dxa"/>
            <w:noWrap w:val="0"/>
            <w:vAlign w:val="center"/>
          </w:tcPr>
          <w:p>
            <w:pPr>
              <w:jc w:val="center"/>
              <w:rPr>
                <w:sz w:val="20"/>
                <w:lang w:val="ru-RU"/>
              </w:rPr>
            </w:pPr>
            <w:r>
              <w:rPr>
                <w:sz w:val="20"/>
                <w:lang w:val="ru-RU"/>
              </w:rPr>
              <w:t>Вид (физическое или юридическое лицо)</w:t>
            </w:r>
          </w:p>
        </w:tc>
        <w:tc>
          <w:tcPr>
            <w:tcW w:w="1291" w:type="dxa"/>
            <w:noWrap w:val="0"/>
            <w:vAlign w:val="center"/>
          </w:tcPr>
          <w:p>
            <w:pPr>
              <w:pStyle w:val="4"/>
              <w:jc w:val="center"/>
              <w:rPr>
                <w:b w:val="0"/>
                <w:color w:val="auto"/>
                <w:sz w:val="20"/>
                <w:szCs w:val="20"/>
                <w:lang w:val="ru-RU"/>
              </w:rPr>
            </w:pPr>
            <w:r>
              <w:rPr>
                <w:b w:val="0"/>
                <w:color w:val="auto"/>
                <w:sz w:val="20"/>
                <w:szCs w:val="20"/>
                <w:lang w:val="ru-RU"/>
              </w:rPr>
              <w:t>Дата рождения, контакты должность (для физических лиц)</w:t>
            </w:r>
          </w:p>
          <w:p>
            <w:pPr>
              <w:jc w:val="center"/>
              <w:rPr>
                <w:sz w:val="20"/>
                <w:lang w:val="ru-RU"/>
              </w:rPr>
            </w:pPr>
          </w:p>
          <w:p>
            <w:pPr>
              <w:jc w:val="center"/>
              <w:rPr>
                <w:sz w:val="20"/>
                <w:lang w:val="ru-RU"/>
              </w:rPr>
            </w:pPr>
          </w:p>
        </w:tc>
        <w:tc>
          <w:tcPr>
            <w:tcW w:w="1921" w:type="dxa"/>
            <w:noWrap w:val="0"/>
            <w:vAlign w:val="center"/>
          </w:tcPr>
          <w:p>
            <w:pPr>
              <w:jc w:val="center"/>
              <w:rPr>
                <w:sz w:val="20"/>
                <w:lang w:val="ru-RU"/>
              </w:rPr>
            </w:pPr>
            <w:r>
              <w:rPr>
                <w:sz w:val="20"/>
                <w:lang w:val="ru-RU"/>
              </w:rPr>
              <w:t>Место нахождения  (для юридических лиц)</w:t>
            </w:r>
          </w:p>
        </w:tc>
        <w:tc>
          <w:tcPr>
            <w:tcW w:w="1747" w:type="dxa"/>
            <w:noWrap w:val="0"/>
            <w:vAlign w:val="center"/>
          </w:tcPr>
          <w:p>
            <w:pPr>
              <w:jc w:val="center"/>
              <w:rPr>
                <w:sz w:val="20"/>
              </w:rPr>
            </w:pPr>
            <w:r>
              <w:rPr>
                <w:sz w:val="20"/>
                <w:lang w:val="ru-RU"/>
              </w:rPr>
              <w:t xml:space="preserve">Реквизиты документа, подтверждающего государственную регистрацию (перерегистрацию) </w:t>
            </w:r>
            <w:r>
              <w:rPr>
                <w:sz w:val="20"/>
              </w:rPr>
              <w:t>юридического лица (для юридических лиц)</w:t>
            </w:r>
          </w:p>
        </w:tc>
        <w:tc>
          <w:tcPr>
            <w:tcW w:w="1512" w:type="dxa"/>
            <w:noWrap w:val="0"/>
            <w:vAlign w:val="center"/>
          </w:tcPr>
          <w:p>
            <w:pPr>
              <w:jc w:val="center"/>
              <w:rPr>
                <w:sz w:val="20"/>
                <w:lang w:val="ru-RU"/>
              </w:rPr>
            </w:pPr>
            <w:r>
              <w:rPr>
                <w:sz w:val="20"/>
                <w:lang w:val="ru-RU"/>
              </w:rPr>
              <w:t>Основание включения в список инсайдеров</w:t>
            </w:r>
          </w:p>
        </w:tc>
        <w:tc>
          <w:tcPr>
            <w:tcW w:w="1710" w:type="dxa"/>
            <w:noWrap w:val="0"/>
            <w:vAlign w:val="center"/>
          </w:tcPr>
          <w:p>
            <w:pPr>
              <w:jc w:val="center"/>
              <w:rPr>
                <w:sz w:val="20"/>
                <w:lang w:val="ru-RU"/>
              </w:rPr>
            </w:pPr>
            <w:r>
              <w:rPr>
                <w:sz w:val="20"/>
                <w:lang w:val="ru-RU"/>
              </w:rPr>
              <w:t>Дата возникновения основания для включения в список инсайдеров</w:t>
            </w:r>
          </w:p>
        </w:tc>
        <w:tc>
          <w:tcPr>
            <w:tcW w:w="1691" w:type="dxa"/>
            <w:noWrap w:val="0"/>
            <w:vAlign w:val="center"/>
          </w:tcPr>
          <w:p>
            <w:pPr>
              <w:jc w:val="center"/>
              <w:rPr>
                <w:sz w:val="20"/>
                <w:lang w:val="ru-RU"/>
              </w:rPr>
            </w:pPr>
            <w:r>
              <w:rPr>
                <w:sz w:val="20"/>
                <w:lang w:val="ru-RU"/>
              </w:rPr>
              <w:t>Дата исключения из списка инсайдеров</w:t>
            </w:r>
          </w:p>
        </w:tc>
        <w:tc>
          <w:tcPr>
            <w:tcW w:w="1768" w:type="dxa"/>
            <w:noWrap w:val="0"/>
            <w:vAlign w:val="center"/>
          </w:tcPr>
          <w:p>
            <w:pPr>
              <w:jc w:val="center"/>
              <w:rPr>
                <w:sz w:val="20"/>
                <w:lang w:val="ru-RU"/>
              </w:rPr>
            </w:pPr>
            <w:r>
              <w:rPr>
                <w:sz w:val="20"/>
                <w:lang w:val="ru-RU"/>
              </w:rPr>
              <w:t>Данные о факте владения ценными бумагами Банка на дату предоставления 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r>
              <w:rPr>
                <w:sz w:val="20"/>
              </w:rPr>
              <w:t>1</w:t>
            </w:r>
          </w:p>
        </w:tc>
        <w:tc>
          <w:tcPr>
            <w:tcW w:w="1470" w:type="dxa"/>
            <w:noWrap w:val="0"/>
            <w:vAlign w:val="top"/>
          </w:tcPr>
          <w:p>
            <w:pPr>
              <w:jc w:val="center"/>
              <w:rPr>
                <w:sz w:val="20"/>
              </w:rPr>
            </w:pPr>
            <w:r>
              <w:rPr>
                <w:sz w:val="20"/>
              </w:rPr>
              <w:t>2</w:t>
            </w:r>
          </w:p>
        </w:tc>
        <w:tc>
          <w:tcPr>
            <w:tcW w:w="1365" w:type="dxa"/>
            <w:noWrap w:val="0"/>
            <w:vAlign w:val="top"/>
          </w:tcPr>
          <w:p>
            <w:pPr>
              <w:jc w:val="center"/>
              <w:rPr>
                <w:sz w:val="20"/>
              </w:rPr>
            </w:pPr>
            <w:r>
              <w:rPr>
                <w:sz w:val="20"/>
              </w:rPr>
              <w:t>3</w:t>
            </w:r>
          </w:p>
        </w:tc>
        <w:tc>
          <w:tcPr>
            <w:tcW w:w="1291" w:type="dxa"/>
            <w:noWrap w:val="0"/>
            <w:vAlign w:val="top"/>
          </w:tcPr>
          <w:p>
            <w:pPr>
              <w:jc w:val="center"/>
              <w:rPr>
                <w:sz w:val="20"/>
              </w:rPr>
            </w:pPr>
            <w:r>
              <w:rPr>
                <w:sz w:val="20"/>
              </w:rPr>
              <w:t>4</w:t>
            </w:r>
          </w:p>
        </w:tc>
        <w:tc>
          <w:tcPr>
            <w:tcW w:w="1921" w:type="dxa"/>
            <w:noWrap w:val="0"/>
            <w:vAlign w:val="top"/>
          </w:tcPr>
          <w:p>
            <w:pPr>
              <w:jc w:val="center"/>
              <w:rPr>
                <w:sz w:val="20"/>
              </w:rPr>
            </w:pPr>
            <w:r>
              <w:rPr>
                <w:sz w:val="20"/>
              </w:rPr>
              <w:t>5</w:t>
            </w:r>
          </w:p>
        </w:tc>
        <w:tc>
          <w:tcPr>
            <w:tcW w:w="1747" w:type="dxa"/>
            <w:noWrap w:val="0"/>
            <w:vAlign w:val="top"/>
          </w:tcPr>
          <w:p>
            <w:pPr>
              <w:jc w:val="center"/>
              <w:rPr>
                <w:sz w:val="20"/>
              </w:rPr>
            </w:pPr>
            <w:r>
              <w:rPr>
                <w:sz w:val="20"/>
              </w:rPr>
              <w:t>6</w:t>
            </w:r>
          </w:p>
        </w:tc>
        <w:tc>
          <w:tcPr>
            <w:tcW w:w="1512" w:type="dxa"/>
            <w:noWrap w:val="0"/>
            <w:vAlign w:val="top"/>
          </w:tcPr>
          <w:p>
            <w:pPr>
              <w:jc w:val="center"/>
              <w:rPr>
                <w:sz w:val="20"/>
              </w:rPr>
            </w:pPr>
            <w:r>
              <w:rPr>
                <w:sz w:val="20"/>
              </w:rPr>
              <w:t>7</w:t>
            </w:r>
          </w:p>
        </w:tc>
        <w:tc>
          <w:tcPr>
            <w:tcW w:w="1710" w:type="dxa"/>
            <w:noWrap w:val="0"/>
            <w:vAlign w:val="top"/>
          </w:tcPr>
          <w:p>
            <w:pPr>
              <w:jc w:val="center"/>
              <w:rPr>
                <w:sz w:val="20"/>
              </w:rPr>
            </w:pPr>
            <w:r>
              <w:rPr>
                <w:sz w:val="20"/>
              </w:rPr>
              <w:t>8</w:t>
            </w:r>
          </w:p>
        </w:tc>
        <w:tc>
          <w:tcPr>
            <w:tcW w:w="1691" w:type="dxa"/>
            <w:noWrap w:val="0"/>
            <w:vAlign w:val="top"/>
          </w:tcPr>
          <w:p>
            <w:pPr>
              <w:jc w:val="center"/>
              <w:rPr>
                <w:sz w:val="20"/>
              </w:rPr>
            </w:pPr>
            <w:r>
              <w:rPr>
                <w:sz w:val="20"/>
              </w:rPr>
              <w:t>9</w:t>
            </w:r>
          </w:p>
        </w:tc>
        <w:tc>
          <w:tcPr>
            <w:tcW w:w="1768" w:type="dxa"/>
            <w:noWrap w:val="0"/>
            <w:vAlign w:val="top"/>
          </w:tcPr>
          <w:p>
            <w:pPr>
              <w:jc w:val="center"/>
              <w:rPr>
                <w:sz w:val="20"/>
              </w:rPr>
            </w:pPr>
            <w:r>
              <w:rPr>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p>
        </w:tc>
        <w:tc>
          <w:tcPr>
            <w:tcW w:w="14475" w:type="dxa"/>
            <w:gridSpan w:val="9"/>
            <w:noWrap w:val="0"/>
            <w:vAlign w:val="top"/>
          </w:tcPr>
          <w:p>
            <w:pPr>
              <w:jc w:val="center"/>
              <w:rPr>
                <w:sz w:val="20"/>
              </w:rPr>
            </w:pPr>
            <w:r>
              <w:rPr>
                <w:sz w:val="20"/>
              </w:rPr>
              <w:t>Физические лица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p>
        </w:tc>
        <w:tc>
          <w:tcPr>
            <w:tcW w:w="1470" w:type="dxa"/>
            <w:noWrap w:val="0"/>
            <w:vAlign w:val="top"/>
          </w:tcPr>
          <w:p>
            <w:pPr>
              <w:jc w:val="center"/>
              <w:rPr>
                <w:sz w:val="20"/>
              </w:rPr>
            </w:pPr>
          </w:p>
        </w:tc>
        <w:tc>
          <w:tcPr>
            <w:tcW w:w="1365" w:type="dxa"/>
            <w:noWrap w:val="0"/>
            <w:vAlign w:val="top"/>
          </w:tcPr>
          <w:p>
            <w:pPr>
              <w:jc w:val="center"/>
              <w:rPr>
                <w:sz w:val="20"/>
              </w:rPr>
            </w:pPr>
          </w:p>
        </w:tc>
        <w:tc>
          <w:tcPr>
            <w:tcW w:w="1291" w:type="dxa"/>
            <w:noWrap w:val="0"/>
            <w:vAlign w:val="top"/>
          </w:tcPr>
          <w:p>
            <w:pPr>
              <w:jc w:val="center"/>
              <w:rPr>
                <w:sz w:val="20"/>
              </w:rPr>
            </w:pPr>
          </w:p>
        </w:tc>
        <w:tc>
          <w:tcPr>
            <w:tcW w:w="1921" w:type="dxa"/>
            <w:noWrap w:val="0"/>
            <w:vAlign w:val="top"/>
          </w:tcPr>
          <w:p>
            <w:pPr>
              <w:jc w:val="center"/>
              <w:rPr>
                <w:sz w:val="20"/>
              </w:rPr>
            </w:pPr>
          </w:p>
        </w:tc>
        <w:tc>
          <w:tcPr>
            <w:tcW w:w="1747" w:type="dxa"/>
            <w:noWrap w:val="0"/>
            <w:vAlign w:val="top"/>
          </w:tcPr>
          <w:p>
            <w:pPr>
              <w:jc w:val="center"/>
              <w:rPr>
                <w:sz w:val="20"/>
              </w:rPr>
            </w:pPr>
          </w:p>
        </w:tc>
        <w:tc>
          <w:tcPr>
            <w:tcW w:w="1512" w:type="dxa"/>
            <w:noWrap w:val="0"/>
            <w:vAlign w:val="top"/>
          </w:tcPr>
          <w:p>
            <w:pPr>
              <w:jc w:val="center"/>
              <w:rPr>
                <w:sz w:val="20"/>
              </w:rPr>
            </w:pPr>
          </w:p>
        </w:tc>
        <w:tc>
          <w:tcPr>
            <w:tcW w:w="1710" w:type="dxa"/>
            <w:noWrap w:val="0"/>
            <w:vAlign w:val="top"/>
          </w:tcPr>
          <w:p>
            <w:pPr>
              <w:jc w:val="center"/>
              <w:rPr>
                <w:sz w:val="20"/>
              </w:rPr>
            </w:pPr>
          </w:p>
        </w:tc>
        <w:tc>
          <w:tcPr>
            <w:tcW w:w="1691" w:type="dxa"/>
            <w:noWrap w:val="0"/>
            <w:vAlign w:val="top"/>
          </w:tcPr>
          <w:p>
            <w:pPr>
              <w:jc w:val="center"/>
              <w:rPr>
                <w:sz w:val="20"/>
              </w:rPr>
            </w:pPr>
          </w:p>
        </w:tc>
        <w:tc>
          <w:tcPr>
            <w:tcW w:w="1768" w:type="dxa"/>
            <w:noWrap w:val="0"/>
            <w:vAlign w:val="top"/>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400" w:type="dxa"/>
            <w:noWrap w:val="0"/>
            <w:vAlign w:val="top"/>
          </w:tcPr>
          <w:p>
            <w:pPr>
              <w:jc w:val="center"/>
              <w:rPr>
                <w:sz w:val="20"/>
              </w:rPr>
            </w:pPr>
          </w:p>
        </w:tc>
        <w:tc>
          <w:tcPr>
            <w:tcW w:w="14475" w:type="dxa"/>
            <w:gridSpan w:val="9"/>
            <w:noWrap w:val="0"/>
            <w:vAlign w:val="top"/>
          </w:tcPr>
          <w:p>
            <w:pPr>
              <w:jc w:val="center"/>
              <w:rPr>
                <w:sz w:val="20"/>
              </w:rPr>
            </w:pPr>
            <w:r>
              <w:rPr>
                <w:sz w:val="20"/>
              </w:rPr>
              <w:t>Юридические лица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400" w:type="dxa"/>
            <w:noWrap w:val="0"/>
            <w:vAlign w:val="top"/>
          </w:tcPr>
          <w:p>
            <w:pPr>
              <w:jc w:val="center"/>
              <w:rPr>
                <w:sz w:val="20"/>
              </w:rPr>
            </w:pPr>
          </w:p>
        </w:tc>
        <w:tc>
          <w:tcPr>
            <w:tcW w:w="1470" w:type="dxa"/>
            <w:noWrap w:val="0"/>
            <w:vAlign w:val="top"/>
          </w:tcPr>
          <w:p>
            <w:pPr>
              <w:jc w:val="center"/>
              <w:rPr>
                <w:sz w:val="20"/>
              </w:rPr>
            </w:pPr>
          </w:p>
        </w:tc>
        <w:tc>
          <w:tcPr>
            <w:tcW w:w="1365" w:type="dxa"/>
            <w:noWrap w:val="0"/>
            <w:vAlign w:val="top"/>
          </w:tcPr>
          <w:p>
            <w:pPr>
              <w:jc w:val="center"/>
              <w:rPr>
                <w:sz w:val="20"/>
              </w:rPr>
            </w:pPr>
          </w:p>
        </w:tc>
        <w:tc>
          <w:tcPr>
            <w:tcW w:w="1291" w:type="dxa"/>
            <w:noWrap w:val="0"/>
            <w:vAlign w:val="top"/>
          </w:tcPr>
          <w:p>
            <w:pPr>
              <w:jc w:val="center"/>
              <w:rPr>
                <w:sz w:val="20"/>
              </w:rPr>
            </w:pPr>
          </w:p>
        </w:tc>
        <w:tc>
          <w:tcPr>
            <w:tcW w:w="1921" w:type="dxa"/>
            <w:noWrap w:val="0"/>
            <w:vAlign w:val="top"/>
          </w:tcPr>
          <w:p>
            <w:pPr>
              <w:jc w:val="center"/>
              <w:rPr>
                <w:sz w:val="20"/>
              </w:rPr>
            </w:pPr>
          </w:p>
        </w:tc>
        <w:tc>
          <w:tcPr>
            <w:tcW w:w="1747" w:type="dxa"/>
            <w:noWrap w:val="0"/>
            <w:vAlign w:val="top"/>
          </w:tcPr>
          <w:p>
            <w:pPr>
              <w:jc w:val="center"/>
              <w:rPr>
                <w:sz w:val="20"/>
              </w:rPr>
            </w:pPr>
          </w:p>
        </w:tc>
        <w:tc>
          <w:tcPr>
            <w:tcW w:w="1512" w:type="dxa"/>
            <w:noWrap w:val="0"/>
            <w:vAlign w:val="top"/>
          </w:tcPr>
          <w:p>
            <w:pPr>
              <w:jc w:val="center"/>
              <w:rPr>
                <w:sz w:val="20"/>
              </w:rPr>
            </w:pPr>
          </w:p>
        </w:tc>
        <w:tc>
          <w:tcPr>
            <w:tcW w:w="1710" w:type="dxa"/>
            <w:noWrap w:val="0"/>
            <w:vAlign w:val="top"/>
          </w:tcPr>
          <w:p>
            <w:pPr>
              <w:jc w:val="center"/>
              <w:rPr>
                <w:sz w:val="20"/>
              </w:rPr>
            </w:pPr>
          </w:p>
        </w:tc>
        <w:tc>
          <w:tcPr>
            <w:tcW w:w="1691" w:type="dxa"/>
            <w:noWrap w:val="0"/>
            <w:vAlign w:val="top"/>
          </w:tcPr>
          <w:p>
            <w:pPr>
              <w:jc w:val="center"/>
              <w:rPr>
                <w:sz w:val="20"/>
              </w:rPr>
            </w:pPr>
          </w:p>
        </w:tc>
        <w:tc>
          <w:tcPr>
            <w:tcW w:w="1768" w:type="dxa"/>
            <w:noWrap w:val="0"/>
            <w:vAlign w:val="top"/>
          </w:tcPr>
          <w:p>
            <w:pPr>
              <w:jc w:val="center"/>
              <w:rPr>
                <w:sz w:val="20"/>
              </w:rPr>
            </w:pPr>
          </w:p>
        </w:tc>
      </w:tr>
    </w:tbl>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right"/>
        <w:textAlignment w:val="auto"/>
        <w:rPr>
          <w:b w:val="0"/>
          <w:bCs/>
          <w:sz w:val="24"/>
          <w:szCs w:val="24"/>
          <w:lang w:val="ru-RU"/>
        </w:rPr>
      </w:pPr>
    </w:p>
    <w:p>
      <w:pPr>
        <w:pageBreakBefore w:val="0"/>
        <w:kinsoku/>
        <w:wordWrap/>
        <w:overflowPunct/>
        <w:topLinePunct w:val="0"/>
        <w:bidi w:val="0"/>
        <w:jc w:val="both"/>
        <w:textAlignment w:val="auto"/>
        <w:rPr>
          <w:b w:val="0"/>
          <w:bCs/>
          <w:sz w:val="24"/>
          <w:szCs w:val="24"/>
          <w:lang w:val="ru-RU"/>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highlight w:val="yellow"/>
        </w:rPr>
      </w:pPr>
    </w:p>
    <w:p>
      <w:pPr>
        <w:pStyle w:val="4"/>
        <w:pageBreakBefore w:val="0"/>
        <w:tabs>
          <w:tab w:val="left" w:pos="0"/>
          <w:tab w:val="left" w:pos="284"/>
          <w:tab w:val="left" w:pos="709"/>
        </w:tabs>
        <w:kinsoku/>
        <w:wordWrap/>
        <w:overflowPunct/>
        <w:topLinePunct w:val="0"/>
        <w:bidi w:val="0"/>
        <w:ind w:firstLine="0"/>
        <w:jc w:val="both"/>
        <w:textAlignment w:val="auto"/>
        <w:rPr>
          <w:color w:val="auto"/>
          <w:sz w:val="24"/>
          <w:szCs w:val="24"/>
        </w:rPr>
        <w:sectPr>
          <w:footnotePr>
            <w:numFmt w:val="decimal"/>
          </w:footnotePr>
          <w:pgSz w:w="16838" w:h="11906" w:orient="landscape"/>
          <w:pgMar w:top="1699" w:right="1138" w:bottom="994" w:left="850" w:header="720" w:footer="720" w:gutter="0"/>
          <w:cols w:space="0" w:num="1"/>
          <w:rtlGutter w:val="0"/>
          <w:docGrid w:linePitch="360" w:charSpace="0"/>
        </w:sect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Приложение №</w:t>
      </w:r>
      <w:r>
        <w:rPr>
          <w:rFonts w:hint="default" w:ascii="Times New Roman" w:hAnsi="Times New Roman" w:cs="Times New Roman"/>
          <w:b w:val="0"/>
          <w:bCs w:val="0"/>
          <w:color w:val="auto"/>
          <w:sz w:val="24"/>
          <w:szCs w:val="24"/>
          <w:lang w:val="ru-RU"/>
        </w:rPr>
        <w:t>3</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auto"/>
          <w:sz w:val="24"/>
          <w:szCs w:val="24"/>
          <w:lang w:val="ru-RU"/>
        </w:rPr>
        <w:t>к Правилам вну</w:t>
      </w:r>
      <w:r>
        <w:rPr>
          <w:rFonts w:hint="default" w:ascii="Times New Roman" w:hAnsi="Times New Roman" w:cs="Times New Roman"/>
          <w:b w:val="0"/>
          <w:bCs w:val="0"/>
          <w:color w:val="000000" w:themeColor="text1"/>
          <w:sz w:val="24"/>
          <w:szCs w:val="24"/>
          <w:lang w:val="ru-RU"/>
          <w14:textFill>
            <w14:solidFill>
              <w14:schemeClr w14:val="tx1"/>
            </w14:solidFill>
          </w14:textFill>
        </w:rPr>
        <w:t xml:space="preserve">треннего контроля за распоряжением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lang w:val="ru-RU"/>
          <w14:textFill>
            <w14:solidFill>
              <w14:schemeClr w14:val="tx1"/>
            </w14:solidFill>
          </w14:textFill>
        </w:rPr>
        <w:t>и использованием инсайдерской информации</w:t>
      </w:r>
      <w:r>
        <w:rPr>
          <w:rFonts w:hint="default" w:ascii="Times New Roman" w:hAnsi="Times New Roman" w:cs="Times New Roman"/>
          <w:b w:val="0"/>
          <w:bCs w:val="0"/>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 xml:space="preserve">АО </w:t>
      </w:r>
      <w:r>
        <w:rPr>
          <w:b w:val="0"/>
          <w:bCs w:val="0"/>
          <w:color w:val="000000" w:themeColor="text1"/>
          <w:sz w:val="24"/>
          <w:szCs w:val="24"/>
          <w:lang w:val="ru-RU"/>
          <w14:textFill>
            <w14:solidFill>
              <w14:schemeClr w14:val="tx1"/>
            </w14:solidFill>
          </w14:textFill>
        </w:rPr>
        <w:t>“Торгово-промышленный Банк Китая в г. Алматы”</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color w:val="000000" w:themeColor="text1"/>
          <w:sz w:val="24"/>
          <w:szCs w:val="24"/>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КОНФИДЕНЦИАЛЬНО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ab/>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Уведомление о включении физического лица в список инсайдеров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r>
        <w:rPr>
          <w:rFonts w:hint="default"/>
          <w:color w:val="auto"/>
          <w:lang w:val="ru-RU"/>
        </w:rPr>
        <w:t>и неразглашении инсайдерской, конфиденциальной информации</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АО </w:t>
      </w:r>
      <w:r>
        <w:rPr>
          <w:sz w:val="24"/>
          <w:szCs w:val="24"/>
          <w:lang w:val="ru-RU"/>
        </w:rPr>
        <w:t>“</w:t>
      </w:r>
      <w:r>
        <w:rPr>
          <w:rFonts w:hint="default" w:ascii="Times New Roman" w:hAnsi="Times New Roman" w:cs="Times New Roman"/>
          <w:color w:val="auto"/>
          <w:sz w:val="24"/>
          <w:szCs w:val="24"/>
        </w:rPr>
        <w:t>Торгово-</w:t>
      </w:r>
      <w:r>
        <w:rPr>
          <w:rFonts w:hint="default" w:cs="Times New Roman"/>
          <w:color w:val="auto"/>
          <w:sz w:val="24"/>
          <w:szCs w:val="24"/>
          <w:lang w:val="ru-RU"/>
        </w:rPr>
        <w:t>п</w:t>
      </w:r>
      <w:r>
        <w:rPr>
          <w:rFonts w:hint="default" w:ascii="Times New Roman" w:hAnsi="Times New Roman" w:cs="Times New Roman"/>
          <w:color w:val="auto"/>
          <w:sz w:val="24"/>
          <w:szCs w:val="24"/>
        </w:rPr>
        <w:t>ромышленный Банк Китая в городе Алматы</w:t>
      </w:r>
      <w:r>
        <w:rPr>
          <w:sz w:val="24"/>
          <w:szCs w:val="24"/>
          <w:lang w:val="ru-RU"/>
        </w:rPr>
        <w:t>”</w:t>
      </w:r>
      <w:r>
        <w:rPr>
          <w:rFonts w:hint="default" w:ascii="Times New Roman" w:hAnsi="Times New Roman" w:cs="Times New Roman"/>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auto"/>
          <w:sz w:val="24"/>
          <w:szCs w:val="24"/>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Настоящим АО </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Торгово-</w:t>
      </w:r>
      <w:r>
        <w:rPr>
          <w:rFonts w:hint="default" w:cs="Times New Roman"/>
          <w:b w:val="0"/>
          <w:bCs w:val="0"/>
          <w:color w:val="auto"/>
          <w:sz w:val="24"/>
          <w:szCs w:val="24"/>
          <w:lang w:val="ru-RU"/>
        </w:rPr>
        <w:t>п</w:t>
      </w:r>
      <w:r>
        <w:rPr>
          <w:rFonts w:hint="default" w:ascii="Times New Roman" w:hAnsi="Times New Roman" w:cs="Times New Roman"/>
          <w:b w:val="0"/>
          <w:bCs w:val="0"/>
          <w:color w:val="auto"/>
          <w:sz w:val="24"/>
          <w:szCs w:val="24"/>
        </w:rPr>
        <w:t>ромышленный Банк Китая в городе Алматы</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 xml:space="preserve"> (далее - Банк) уведомляет </w:t>
      </w:r>
      <w:r>
        <w:rPr>
          <w:rFonts w:hint="default" w:cs="Times New Roman"/>
          <w:b w:val="0"/>
          <w:bCs w:val="0"/>
          <w:color w:val="auto"/>
          <w:sz w:val="24"/>
          <w:szCs w:val="24"/>
          <w:lang w:val="ru-RU"/>
        </w:rPr>
        <w:t xml:space="preserve">Вас </w:t>
      </w:r>
      <w:r>
        <w:rPr>
          <w:rFonts w:hint="default" w:ascii="Times New Roman" w:hAnsi="Times New Roman" w:cs="Times New Roman"/>
          <w:b w:val="0"/>
          <w:bCs w:val="0"/>
          <w:color w:val="auto"/>
          <w:sz w:val="24"/>
          <w:szCs w:val="24"/>
        </w:rPr>
        <w:t xml:space="preserve">о том, с «____»__________20____г. </w:t>
      </w:r>
      <w:r>
        <w:rPr>
          <w:rFonts w:hint="default" w:cs="Times New Roman"/>
          <w:b w:val="0"/>
          <w:bCs w:val="0"/>
          <w:color w:val="auto"/>
          <w:sz w:val="24"/>
          <w:szCs w:val="24"/>
          <w:lang w:val="ru-RU"/>
        </w:rPr>
        <w:t xml:space="preserve"> </w:t>
      </w:r>
      <w:r>
        <w:rPr>
          <w:b w:val="0"/>
          <w:bCs w:val="0"/>
          <w:color w:val="000000" w:themeColor="text1"/>
          <w:lang w:val="ru-RU"/>
          <w14:textFill>
            <w14:solidFill>
              <w14:schemeClr w14:val="tx1"/>
            </w14:solidFill>
          </w14:textFill>
        </w:rPr>
        <w:t>Вы</w:t>
      </w:r>
      <w:r>
        <w:rPr>
          <w:rFonts w:hint="default" w:ascii="Times New Roman" w:hAnsi="Times New Roman" w:cs="Times New Roman"/>
          <w:b w:val="0"/>
          <w:bCs w:val="0"/>
          <w:color w:val="auto"/>
          <w:sz w:val="24"/>
          <w:szCs w:val="24"/>
        </w:rPr>
        <w:t xml:space="preserve"> признаетесь инсайдером Банка и включены в список инсайдеров Банка в соответствии с требованиями законодательства Республики Казахстан и Правил внутреннего контроля за распоряжением и использованием инсайдерской информации АО </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Торгово-</w:t>
      </w:r>
      <w:r>
        <w:rPr>
          <w:rFonts w:hint="default" w:cs="Times New Roman"/>
          <w:b w:val="0"/>
          <w:bCs w:val="0"/>
          <w:color w:val="auto"/>
          <w:sz w:val="24"/>
          <w:szCs w:val="24"/>
          <w:lang w:val="ru-RU"/>
        </w:rPr>
        <w:t>п</w:t>
      </w:r>
      <w:r>
        <w:rPr>
          <w:rFonts w:hint="default" w:ascii="Times New Roman" w:hAnsi="Times New Roman" w:cs="Times New Roman"/>
          <w:b w:val="0"/>
          <w:bCs w:val="0"/>
          <w:color w:val="auto"/>
          <w:sz w:val="24"/>
          <w:szCs w:val="24"/>
        </w:rPr>
        <w:t>ромышленный Банк Китая в городе Алматы</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en-US"/>
        </w:rPr>
      </w:pPr>
      <w:r>
        <w:rPr>
          <w:rFonts w:hint="default" w:ascii="Times New Roman" w:hAnsi="Times New Roman" w:cs="Times New Roman"/>
          <w:b w:val="0"/>
          <w:bCs w:val="0"/>
          <w:color w:val="auto"/>
          <w:sz w:val="24"/>
          <w:szCs w:val="24"/>
        </w:rPr>
        <w:t xml:space="preserve">В связи с этим, Вы обязаны соблюдать требования законодательства Республики Казахстан в части использования и/или разглашения инсайдерской информации Банка, включая требования Закона Республики Казахстан </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О рынке ценных бумаг</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 xml:space="preserve">, а также Правила внутреннего контроля за распоряжением и использованием инсайдерской информации АО </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Торгово-</w:t>
      </w:r>
      <w:r>
        <w:rPr>
          <w:rFonts w:hint="default" w:cs="Times New Roman"/>
          <w:b w:val="0"/>
          <w:bCs w:val="0"/>
          <w:color w:val="auto"/>
          <w:sz w:val="24"/>
          <w:szCs w:val="24"/>
          <w:lang w:val="ru-RU"/>
        </w:rPr>
        <w:t>п</w:t>
      </w:r>
      <w:r>
        <w:rPr>
          <w:rFonts w:hint="default" w:ascii="Times New Roman" w:hAnsi="Times New Roman" w:cs="Times New Roman"/>
          <w:b w:val="0"/>
          <w:bCs w:val="0"/>
          <w:color w:val="auto"/>
          <w:sz w:val="24"/>
          <w:szCs w:val="24"/>
        </w:rPr>
        <w:t>ромышленный Банк Китая в городе Алматы</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 xml:space="preserve">, размещенные на сайте Банка по адресу: </w:t>
      </w:r>
      <w:r>
        <w:rPr>
          <w:rFonts w:hint="default" w:ascii="Times New Roman" w:hAnsi="Times New Roman" w:cs="Times New Roman"/>
          <w:b w:val="0"/>
          <w:bCs w:val="0"/>
          <w:color w:val="auto"/>
          <w:sz w:val="24"/>
          <w:szCs w:val="24"/>
        </w:rPr>
        <w:fldChar w:fldCharType="begin"/>
      </w:r>
      <w:r>
        <w:rPr>
          <w:rFonts w:hint="default" w:ascii="Times New Roman" w:hAnsi="Times New Roman" w:cs="Times New Roman"/>
          <w:b w:val="0"/>
          <w:bCs w:val="0"/>
          <w:color w:val="auto"/>
          <w:sz w:val="24"/>
          <w:szCs w:val="24"/>
        </w:rPr>
        <w:instrText xml:space="preserve"> HYPERLINK "http://www.icbcalmaty.kz" </w:instrText>
      </w:r>
      <w:r>
        <w:rPr>
          <w:rFonts w:hint="default" w:ascii="Times New Roman" w:hAnsi="Times New Roman" w:cs="Times New Roman"/>
          <w:b w:val="0"/>
          <w:bCs w:val="0"/>
          <w:color w:val="auto"/>
          <w:sz w:val="24"/>
          <w:szCs w:val="24"/>
        </w:rPr>
        <w:fldChar w:fldCharType="separate"/>
      </w:r>
      <w:r>
        <w:rPr>
          <w:rStyle w:val="14"/>
          <w:rFonts w:hint="default" w:ascii="Times New Roman" w:hAnsi="Times New Roman" w:cs="Times New Roman"/>
          <w:b w:val="0"/>
          <w:bCs w:val="0"/>
          <w:sz w:val="24"/>
          <w:szCs w:val="24"/>
        </w:rPr>
        <w:t>www.icbcalmaty.kz</w:t>
      </w:r>
      <w:r>
        <w:rPr>
          <w:rFonts w:hint="default" w:ascii="Times New Roman" w:hAnsi="Times New Roman" w:cs="Times New Roman"/>
          <w:b w:val="0"/>
          <w:bCs w:val="0"/>
          <w:color w:val="auto"/>
          <w:sz w:val="24"/>
          <w:szCs w:val="24"/>
        </w:rPr>
        <w:fldChar w:fldCharType="end"/>
      </w:r>
      <w:r>
        <w:rPr>
          <w:rFonts w:hint="default" w:ascii="Times New Roman" w:hAnsi="Times New Roman" w:cs="Times New Roman"/>
          <w:b w:val="0"/>
          <w:bCs w:val="0"/>
          <w:color w:val="auto"/>
          <w:sz w:val="24"/>
          <w:szCs w:val="24"/>
        </w:rPr>
        <w:t xml:space="preserve">, интернет-ресурсе </w:t>
      </w:r>
      <w:r>
        <w:rPr>
          <w:rFonts w:hint="default" w:cs="Times New Roman"/>
          <w:b w:val="0"/>
          <w:bCs w:val="0"/>
          <w:color w:val="auto"/>
          <w:sz w:val="24"/>
          <w:szCs w:val="24"/>
          <w:lang w:val="ru-RU"/>
        </w:rPr>
        <w:t>д</w:t>
      </w:r>
      <w:r>
        <w:rPr>
          <w:rFonts w:hint="default" w:ascii="Times New Roman" w:hAnsi="Times New Roman" w:cs="Times New Roman"/>
          <w:b w:val="0"/>
          <w:bCs w:val="0"/>
          <w:color w:val="auto"/>
          <w:sz w:val="24"/>
          <w:szCs w:val="24"/>
        </w:rPr>
        <w:t>епозитари</w:t>
      </w:r>
      <w:r>
        <w:rPr>
          <w:rFonts w:hint="default" w:cs="Times New Roman"/>
          <w:b w:val="0"/>
          <w:bCs w:val="0"/>
          <w:color w:val="auto"/>
          <w:sz w:val="24"/>
          <w:szCs w:val="24"/>
          <w:lang w:val="ru-RU"/>
        </w:rPr>
        <w:t>я ф</w:t>
      </w:r>
      <w:r>
        <w:rPr>
          <w:rFonts w:hint="default" w:ascii="Times New Roman" w:hAnsi="Times New Roman" w:cs="Times New Roman"/>
          <w:b w:val="0"/>
          <w:bCs w:val="0"/>
          <w:color w:val="auto"/>
          <w:sz w:val="24"/>
          <w:szCs w:val="24"/>
        </w:rPr>
        <w:t>инансовой</w:t>
      </w:r>
      <w:r>
        <w:rPr>
          <w:rFonts w:hint="default" w:cs="Times New Roman"/>
          <w:b w:val="0"/>
          <w:bCs w:val="0"/>
          <w:color w:val="auto"/>
          <w:sz w:val="24"/>
          <w:szCs w:val="24"/>
          <w:lang w:val="ru-RU"/>
        </w:rPr>
        <w:t xml:space="preserve"> о</w:t>
      </w:r>
      <w:r>
        <w:rPr>
          <w:rFonts w:hint="default" w:ascii="Times New Roman" w:hAnsi="Times New Roman" w:cs="Times New Roman"/>
          <w:b w:val="0"/>
          <w:bCs w:val="0"/>
          <w:color w:val="auto"/>
          <w:sz w:val="24"/>
          <w:szCs w:val="24"/>
        </w:rPr>
        <w:t>тчетности</w:t>
      </w:r>
      <w:r>
        <w:rPr>
          <w:rFonts w:hint="default" w:cs="Times New Roman"/>
          <w:b w:val="0"/>
          <w:bCs w:val="0"/>
          <w:color w:val="auto"/>
          <w:sz w:val="24"/>
          <w:szCs w:val="24"/>
          <w:lang w:val="ru-RU"/>
        </w:rPr>
        <w:t xml:space="preserve"> </w:t>
      </w:r>
      <w:r>
        <w:rPr>
          <w:rFonts w:hint="default" w:ascii="Times New Roman" w:hAnsi="Times New Roman" w:cs="Times New Roman"/>
          <w:b w:val="0"/>
          <w:bCs w:val="0"/>
          <w:color w:val="auto"/>
          <w:sz w:val="24"/>
          <w:szCs w:val="24"/>
        </w:rPr>
        <w:t xml:space="preserve">по адресу: </w:t>
      </w:r>
      <w:r>
        <w:rPr>
          <w:rFonts w:hint="default" w:ascii="Times New Roman" w:hAnsi="Times New Roman" w:cs="Times New Roman"/>
          <w:b w:val="0"/>
          <w:bCs w:val="0"/>
          <w:color w:val="auto"/>
          <w:sz w:val="24"/>
          <w:szCs w:val="24"/>
        </w:rPr>
        <w:fldChar w:fldCharType="begin"/>
      </w:r>
      <w:r>
        <w:rPr>
          <w:rFonts w:hint="default" w:ascii="Times New Roman" w:hAnsi="Times New Roman" w:cs="Times New Roman"/>
          <w:b w:val="0"/>
          <w:bCs w:val="0"/>
          <w:color w:val="auto"/>
          <w:sz w:val="24"/>
          <w:szCs w:val="24"/>
        </w:rPr>
        <w:instrText xml:space="preserve"> HYPERLINK "https://dfo.kz/." </w:instrText>
      </w:r>
      <w:r>
        <w:rPr>
          <w:rFonts w:hint="default" w:ascii="Times New Roman" w:hAnsi="Times New Roman" w:cs="Times New Roman"/>
          <w:b w:val="0"/>
          <w:bCs w:val="0"/>
          <w:color w:val="auto"/>
          <w:sz w:val="24"/>
          <w:szCs w:val="24"/>
        </w:rPr>
        <w:fldChar w:fldCharType="separate"/>
      </w:r>
      <w:r>
        <w:rPr>
          <w:rStyle w:val="14"/>
          <w:rFonts w:hint="default" w:ascii="Times New Roman" w:hAnsi="Times New Roman" w:cs="Times New Roman"/>
          <w:b w:val="0"/>
          <w:bCs w:val="0"/>
          <w:sz w:val="24"/>
          <w:szCs w:val="24"/>
        </w:rPr>
        <w:t>https://dfo.kz</w:t>
      </w:r>
      <w:r>
        <w:rPr>
          <w:rStyle w:val="14"/>
          <w:rFonts w:hint="default" w:cs="Times New Roman"/>
          <w:b w:val="0"/>
          <w:bCs w:val="0"/>
          <w:sz w:val="24"/>
          <w:szCs w:val="24"/>
          <w:lang w:val="en-US"/>
        </w:rPr>
        <w:t>.</w:t>
      </w:r>
      <w:r>
        <w:rPr>
          <w:rFonts w:hint="default" w:ascii="Times New Roman" w:hAnsi="Times New Roman" w:cs="Times New Roman"/>
          <w:b w:val="0"/>
          <w:bCs w:val="0"/>
          <w:color w:val="auto"/>
          <w:sz w:val="24"/>
          <w:szCs w:val="24"/>
        </w:rPr>
        <w:fldChar w:fldCharType="end"/>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lang w:val="ru-RU"/>
          <w14:textFill>
            <w14:solidFill>
              <w14:schemeClr w14:val="tx1"/>
            </w14:solidFill>
          </w14:textFill>
        </w:rPr>
      </w:pPr>
      <w:r>
        <w:rPr>
          <w:b/>
          <w:color w:val="000000" w:themeColor="text1"/>
          <w:sz w:val="24"/>
          <w:szCs w:val="24"/>
          <w:lang w:val="ru-RU"/>
          <w14:textFill>
            <w14:solidFill>
              <w14:schemeClr w14:val="tx1"/>
            </w14:solidFill>
          </w14:textFill>
        </w:rPr>
        <w:t>Инсайдерская информация</w:t>
      </w:r>
      <w:r>
        <w:rPr>
          <w:b w:val="0"/>
          <w:bCs w:val="0"/>
          <w:color w:val="000000" w:themeColor="text1"/>
          <w:sz w:val="24"/>
          <w:szCs w:val="24"/>
          <w:lang w:val="ru-RU"/>
          <w14:textFill>
            <w14:solidFill>
              <w14:schemeClr w14:val="tx1"/>
            </w14:solidFill>
          </w14:textFill>
        </w:rPr>
        <w:t xml:space="preserve"> – </w:t>
      </w:r>
      <w:r>
        <w:rPr>
          <w:rFonts w:ascii="Times New Roman"/>
          <w:b w:val="0"/>
          <w:bCs w:val="0"/>
          <w:color w:val="000000" w:themeColor="text1"/>
          <w:sz w:val="24"/>
          <w:szCs w:val="24"/>
          <w:lang w:val="ru-RU"/>
          <w14:textFill>
            <w14:solidFill>
              <w14:schemeClr w14:val="tx1"/>
            </w14:solidFill>
          </w14:textFill>
        </w:rPr>
        <w:t>нераскрытая</w:t>
      </w:r>
      <w:r>
        <w:rPr>
          <w:rFonts w:hint="default" w:ascii="Times New Roman"/>
          <w:b w:val="0"/>
          <w:bCs w:val="0"/>
          <w:color w:val="000000" w:themeColor="text1"/>
          <w:sz w:val="24"/>
          <w:szCs w:val="24"/>
          <w:lang w:val="ru-RU"/>
          <w14:textFill>
            <w14:solidFill>
              <w14:schemeClr w14:val="tx1"/>
            </w14:solidFill>
          </w14:textFill>
        </w:rPr>
        <w:t xml:space="preserve">, </w:t>
      </w:r>
      <w:r>
        <w:rPr>
          <w:b w:val="0"/>
          <w:bCs w:val="0"/>
          <w:color w:val="000000" w:themeColor="text1"/>
          <w:sz w:val="24"/>
          <w:szCs w:val="24"/>
          <w:lang w:val="ru-RU"/>
          <w14:textFill>
            <w14:solidFill>
              <w14:schemeClr w14:val="tx1"/>
            </w14:solidFill>
          </w14:textFill>
        </w:rPr>
        <w:t>достоверная информация</w:t>
      </w:r>
      <w:r>
        <w:rPr>
          <w:rFonts w:hint="default"/>
          <w:b w:val="0"/>
          <w:bCs w:val="0"/>
          <w:color w:val="000000" w:themeColor="text1"/>
          <w:sz w:val="24"/>
          <w:szCs w:val="24"/>
          <w:lang w:val="ru-RU"/>
          <w14:textFill>
            <w14:solidFill>
              <w14:schemeClr w14:val="tx1"/>
            </w14:solidFill>
          </w14:textFill>
        </w:rPr>
        <w:t xml:space="preserve">, </w:t>
      </w:r>
      <w:r>
        <w:rPr>
          <w:rFonts w:ascii="Times New Roman"/>
          <w:b w:val="0"/>
          <w:bCs w:val="0"/>
          <w:color w:val="000000" w:themeColor="text1"/>
          <w:sz w:val="24"/>
          <w:szCs w:val="24"/>
          <w:lang w:val="ru-RU"/>
          <w14:textFill>
            <w14:solidFill>
              <w14:schemeClr w14:val="tx1"/>
            </w14:solidFill>
          </w14:textFill>
        </w:rPr>
        <w:t>которая связана с деятельностью и финансами Банка или оказывает существенное влияние на рыночные цены сделок Банка с ценными бумагами и производными инструментами</w:t>
      </w:r>
      <w:r>
        <w:rPr>
          <w:rFonts w:hint="default" w:ascii="Times New Roman"/>
          <w:b w:val="0"/>
          <w:bCs w:val="0"/>
          <w:color w:val="000000" w:themeColor="text1"/>
          <w:sz w:val="24"/>
          <w:szCs w:val="24"/>
          <w:lang w:val="ru-RU"/>
          <w14:textFill>
            <w14:solidFill>
              <w14:schemeClr w14:val="tx1"/>
            </w14:solidFill>
          </w14:textFill>
        </w:rPr>
        <w:t>,</w:t>
      </w:r>
      <w:r>
        <w:rPr>
          <w:b w:val="0"/>
          <w:bCs w:val="0"/>
          <w:color w:val="000000" w:themeColor="text1"/>
          <w:sz w:val="24"/>
          <w:szCs w:val="24"/>
          <w:lang w:val="ru-RU"/>
          <w14:textFill>
            <w14:solidFill>
              <w14:schemeClr w14:val="tx1"/>
            </w14:solidFill>
          </w14:textFill>
        </w:rPr>
        <w:t xml:space="preserve"> о ценных бумагах (производных финансовых инструментах), сделках с ними,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w:t>
      </w:r>
      <w:r>
        <w:rPr>
          <w:rFonts w:hint="default"/>
          <w:b w:val="0"/>
          <w:bCs w:val="0"/>
          <w:color w:val="000000" w:themeColor="text1"/>
          <w:sz w:val="24"/>
          <w:szCs w:val="24"/>
          <w:lang w:val="ru-RU"/>
          <w14:textFill>
            <w14:solidFill>
              <w14:schemeClr w14:val="tx1"/>
            </w14:solidFill>
          </w14:textFill>
        </w:rPr>
        <w:t xml:space="preserve"> </w:t>
      </w:r>
      <w:r>
        <w:rPr>
          <w:b w:val="0"/>
          <w:bCs w:val="0"/>
          <w:color w:val="000000" w:themeColor="text1"/>
          <w:sz w:val="24"/>
          <w:szCs w:val="24"/>
          <w:lang w:val="ru-RU"/>
          <w14:textFill>
            <w14:solidFill>
              <w14:schemeClr w14:val="tx1"/>
            </w14:solidFill>
          </w14:textFill>
        </w:rPr>
        <w:t>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r>
        <w:rPr>
          <w:rFonts w:hint="default"/>
          <w:b w:val="0"/>
          <w:bCs w:val="0"/>
          <w:color w:val="000000" w:themeColor="text1"/>
          <w:sz w:val="24"/>
          <w:szCs w:val="24"/>
          <w:lang w:val="en-US"/>
          <w14:textFill>
            <w14:solidFill>
              <w14:schemeClr w14:val="tx1"/>
            </w14:solidFill>
          </w14:textFill>
        </w:rPr>
        <w:t>.</w:t>
      </w:r>
    </w:p>
    <w:p>
      <w:pPr>
        <w:spacing w:after="0" w:line="240" w:lineRule="auto"/>
        <w:ind w:left="0" w:leftChars="0" w:firstLine="420" w:firstLineChars="0"/>
        <w:contextualSpacing/>
        <w:jc w:val="both"/>
        <w:rPr>
          <w:rFonts w:ascii="Times New Roman" w:hAnsi="Times New Roman" w:eastAsia="SimSun" w:cs="Times New Roman"/>
          <w:b/>
          <w:bCs/>
          <w:color w:val="000000" w:themeColor="text1"/>
          <w:kern w:val="2"/>
          <w:sz w:val="24"/>
          <w:szCs w:val="24"/>
          <w:lang w:val="ru-RU" w:eastAsia="zh-CN" w:bidi="ar-SA"/>
          <w14:textFill>
            <w14:solidFill>
              <w14:schemeClr w14:val="tx1"/>
            </w14:solidFill>
          </w14:textFill>
        </w:rPr>
      </w:pPr>
      <w:r>
        <w:rPr>
          <w:rFonts w:ascii="Times New Roman" w:hAnsi="Times New Roman" w:eastAsia="SimSun" w:cs="Times New Roman"/>
          <w:b/>
          <w:bCs/>
          <w:color w:val="000000" w:themeColor="text1"/>
          <w:kern w:val="2"/>
          <w:sz w:val="24"/>
          <w:szCs w:val="24"/>
          <w:lang w:val="ru-RU" w:eastAsia="zh-CN" w:bidi="ar-SA"/>
          <w14:textFill>
            <w14:solidFill>
              <w14:schemeClr w14:val="tx1"/>
            </w14:solidFill>
          </w14:textFill>
        </w:rPr>
        <w:t>Ограничения на использование инсайдерской информации.</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Являясь инсайдером Банка, Вы не вправе: </w:t>
      </w:r>
    </w:p>
    <w:p>
      <w:pPr>
        <w:pStyle w:val="4"/>
        <w:pageBreakBefore w:val="0"/>
        <w:numPr>
          <w:ilvl w:val="0"/>
          <w:numId w:val="24"/>
        </w:numPr>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использовать инсайдерскую информацию Банка при совершении сделок с ценными бумагами (производными финансовыми инструментами), эмитентом которых является Банк; </w:t>
      </w:r>
    </w:p>
    <w:p>
      <w:pPr>
        <w:pStyle w:val="4"/>
        <w:pageBreakBefore w:val="0"/>
        <w:numPr>
          <w:ilvl w:val="0"/>
          <w:numId w:val="24"/>
        </w:numPr>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передавать третьим лицам или не делать доступной для третьих лиц инсайдерскую информацию Банка; </w:t>
      </w:r>
    </w:p>
    <w:p>
      <w:pPr>
        <w:pStyle w:val="4"/>
        <w:pageBreakBefore w:val="0"/>
        <w:numPr>
          <w:ilvl w:val="0"/>
          <w:numId w:val="24"/>
        </w:numPr>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не предоставлять третьим лицам рекомендации о совершении сделок с ценными бумагами, основанные на инсайдерской информации Банка. </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Обязательство о соблюдении конфиденциальности.</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Инсайдерская информация, которой Вы обладаете или будете обладать в будущем, является строго конфиденциальной и не подлежит раскрытию третьим лицам. Вами должны быть предприняты все доступные эффективные меры по ограничению доступа неуполномоченных лиц к инсайдерской информации Банка. </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highlight w:val="cyan"/>
          <w:lang w:val="ru-RU"/>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Уведомление об исключении физического лица из списка инсайдеров</w:t>
      </w:r>
      <w:r>
        <w:rPr>
          <w:rFonts w:hint="default" w:cs="Times New Roman"/>
          <w:b/>
          <w:color w:val="000000" w:themeColor="text1"/>
          <w:lang w:val="ru-RU"/>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highlight w:val="none"/>
          <w:lang w:val="ru-RU"/>
        </w:rPr>
      </w:pPr>
      <w:r>
        <w:rPr>
          <w:rFonts w:hint="default" w:ascii="Times New Roman" w:hAnsi="Times New Roman" w:cs="Times New Roman"/>
          <w:b w:val="0"/>
          <w:bCs w:val="0"/>
          <w:color w:val="auto"/>
          <w:sz w:val="24"/>
          <w:szCs w:val="24"/>
          <w:highlight w:val="none"/>
        </w:rPr>
        <w:t xml:space="preserve">При </w:t>
      </w:r>
      <w:r>
        <w:rPr>
          <w:rFonts w:hint="default" w:cs="Times New Roman"/>
          <w:b w:val="0"/>
          <w:bCs w:val="0"/>
          <w:color w:val="auto"/>
          <w:sz w:val="24"/>
          <w:szCs w:val="24"/>
          <w:highlight w:val="none"/>
          <w:lang w:val="ru-RU"/>
        </w:rPr>
        <w:t>завершении</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ru-RU"/>
        </w:rPr>
        <w:t xml:space="preserve">действия договорных обязательств/ должностных обязанностей </w:t>
      </w:r>
      <w:r>
        <w:rPr>
          <w:rFonts w:hint="default" w:ascii="Times New Roman" w:hAnsi="Times New Roman" w:cs="Times New Roman"/>
          <w:b w:val="0"/>
          <w:bCs w:val="0"/>
          <w:color w:val="auto"/>
          <w:sz w:val="24"/>
          <w:szCs w:val="24"/>
          <w:highlight w:val="none"/>
        </w:rPr>
        <w:t xml:space="preserve">доступ к инсайдерской информации </w:t>
      </w:r>
      <w:r>
        <w:rPr>
          <w:rFonts w:hint="default" w:cs="Times New Roman"/>
          <w:b w:val="0"/>
          <w:bCs w:val="0"/>
          <w:color w:val="auto"/>
          <w:sz w:val="24"/>
          <w:szCs w:val="24"/>
          <w:highlight w:val="none"/>
          <w:lang w:val="ru-RU"/>
        </w:rPr>
        <w:t xml:space="preserve">будет </w:t>
      </w:r>
      <w:r>
        <w:rPr>
          <w:rFonts w:hint="default" w:ascii="Times New Roman" w:hAnsi="Times New Roman" w:cs="Times New Roman"/>
          <w:b w:val="0"/>
          <w:bCs w:val="0"/>
          <w:color w:val="auto"/>
          <w:sz w:val="24"/>
          <w:szCs w:val="24"/>
          <w:highlight w:val="none"/>
        </w:rPr>
        <w:t>прекращен</w:t>
      </w:r>
      <w:r>
        <w:rPr>
          <w:rFonts w:hint="default" w:cs="Times New Roman"/>
          <w:b w:val="0"/>
          <w:bCs w:val="0"/>
          <w:color w:val="auto"/>
          <w:sz w:val="24"/>
          <w:szCs w:val="24"/>
          <w:highlight w:val="none"/>
          <w:lang w:val="ru-RU"/>
        </w:rPr>
        <w:t xml:space="preserve"> и </w:t>
      </w:r>
      <w:r>
        <w:rPr>
          <w:rFonts w:hint="default" w:ascii="Times New Roman" w:hAnsi="Times New Roman" w:cs="Times New Roman"/>
          <w:b w:val="0"/>
          <w:bCs w:val="0"/>
          <w:color w:val="auto"/>
          <w:sz w:val="24"/>
          <w:szCs w:val="24"/>
          <w:highlight w:val="none"/>
        </w:rPr>
        <w:t xml:space="preserve">Вы будете </w:t>
      </w:r>
      <w:r>
        <w:rPr>
          <w:rFonts w:hint="default" w:cs="Times New Roman"/>
          <w:b w:val="0"/>
          <w:bCs w:val="0"/>
          <w:color w:val="auto"/>
          <w:sz w:val="24"/>
          <w:szCs w:val="24"/>
          <w:highlight w:val="none"/>
          <w:lang w:val="ru-RU"/>
        </w:rPr>
        <w:t xml:space="preserve">автоматический </w:t>
      </w:r>
      <w:r>
        <w:rPr>
          <w:rFonts w:hint="default" w:ascii="Times New Roman" w:hAnsi="Times New Roman" w:cs="Times New Roman"/>
          <w:b w:val="0"/>
          <w:bCs w:val="0"/>
          <w:color w:val="auto"/>
          <w:sz w:val="24"/>
          <w:szCs w:val="24"/>
          <w:highlight w:val="none"/>
        </w:rPr>
        <w:t>исключены из списка инсайдеров Банка</w:t>
      </w:r>
      <w:r>
        <w:rPr>
          <w:rFonts w:hint="default" w:cs="Times New Roman"/>
          <w:b w:val="0"/>
          <w:bCs w:val="0"/>
          <w:color w:val="auto"/>
          <w:sz w:val="24"/>
          <w:szCs w:val="24"/>
          <w:highlight w:val="none"/>
          <w:lang w:val="ru-RU"/>
        </w:rPr>
        <w:t>, при этом Ограничение на использование инсайдерской информации, доступ к которой был получен в период исполнения договорных обязательств/ должностных обязанностей сохраняется в течение 5 лет после утраты статуса инсайдера.</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Ответственность за неправомерное использование инсайдерской информации.</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В случае несоблюдения вышеуказанных ограничений, неправомерно</w:t>
      </w:r>
      <w:r>
        <w:rPr>
          <w:rFonts w:hint="default" w:cs="Times New Roman"/>
          <w:b w:val="0"/>
          <w:bCs w:val="0"/>
          <w:color w:val="auto"/>
          <w:sz w:val="24"/>
          <w:szCs w:val="24"/>
          <w:lang w:val="ru-RU"/>
        </w:rPr>
        <w:t>го</w:t>
      </w:r>
      <w:r>
        <w:rPr>
          <w:rFonts w:hint="default" w:ascii="Times New Roman" w:hAnsi="Times New Roman" w:cs="Times New Roman"/>
          <w:b w:val="0"/>
          <w:bCs w:val="0"/>
          <w:color w:val="auto"/>
          <w:sz w:val="24"/>
          <w:szCs w:val="24"/>
        </w:rPr>
        <w:t xml:space="preserve"> использовани</w:t>
      </w:r>
      <w:r>
        <w:rPr>
          <w:rFonts w:hint="default" w:cs="Times New Roman"/>
          <w:b w:val="0"/>
          <w:bCs w:val="0"/>
          <w:color w:val="auto"/>
          <w:sz w:val="24"/>
          <w:szCs w:val="24"/>
          <w:lang w:val="ru-RU"/>
        </w:rPr>
        <w:t>я</w:t>
      </w:r>
      <w:r>
        <w:rPr>
          <w:rFonts w:hint="default" w:ascii="Times New Roman" w:hAnsi="Times New Roman" w:cs="Times New Roman"/>
          <w:b w:val="0"/>
          <w:bCs w:val="0"/>
          <w:color w:val="auto"/>
          <w:sz w:val="24"/>
          <w:szCs w:val="24"/>
        </w:rPr>
        <w:t xml:space="preserve"> и/или разглашени</w:t>
      </w:r>
      <w:r>
        <w:rPr>
          <w:rFonts w:hint="default" w:cs="Times New Roman"/>
          <w:b w:val="0"/>
          <w:bCs w:val="0"/>
          <w:color w:val="auto"/>
          <w:sz w:val="24"/>
          <w:szCs w:val="24"/>
          <w:lang w:val="ru-RU"/>
        </w:rPr>
        <w:t>я</w:t>
      </w:r>
      <w:r>
        <w:rPr>
          <w:rFonts w:hint="default" w:ascii="Times New Roman" w:hAnsi="Times New Roman" w:cs="Times New Roman"/>
          <w:b w:val="0"/>
          <w:bCs w:val="0"/>
          <w:color w:val="auto"/>
          <w:sz w:val="24"/>
          <w:szCs w:val="24"/>
        </w:rPr>
        <w:t xml:space="preserve"> инсайдерской информации Банка Вы можете быть привлечены к гражданско-правовой, административной и иной ответственности, предусмотренной законодательством Республики Казахстан, а также в отношении Вас, если Вы являетесь работником Банка, возможно применение дисциплинарных взысканий в соответствии с трудовым законодательством Республики Казахстан.</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p>
      <w:pPr>
        <w:pageBreakBefore w:val="0"/>
        <w:kinsoku/>
        <w:wordWrap w:val="0"/>
        <w:overflowPunct/>
        <w:topLinePunct w:val="0"/>
        <w:bidi w:val="0"/>
        <w:jc w:val="right"/>
        <w:textAlignment w:val="auto"/>
        <w:rPr>
          <w:rFonts w:hint="default"/>
          <w:b w:val="0"/>
          <w:bCs/>
          <w:sz w:val="24"/>
          <w:szCs w:val="24"/>
          <w:lang w:val="ru-RU"/>
        </w:rPr>
      </w:pPr>
      <w:r>
        <w:rPr>
          <w:b w:val="0"/>
          <w:bCs/>
          <w:sz w:val="24"/>
          <w:szCs w:val="24"/>
          <w:lang w:val="ru-RU"/>
        </w:rPr>
        <w:t>Приложение</w:t>
      </w:r>
      <w:r>
        <w:rPr>
          <w:rFonts w:hint="default"/>
          <w:b w:val="0"/>
          <w:bCs/>
          <w:sz w:val="24"/>
          <w:szCs w:val="24"/>
          <w:lang w:val="ru-RU"/>
        </w:rPr>
        <w:t xml:space="preserve"> №1</w:t>
      </w:r>
    </w:p>
    <w:p>
      <w:pPr>
        <w:pageBreakBefore w:val="0"/>
        <w:kinsoku/>
        <w:wordWrap w:val="0"/>
        <w:overflowPunct/>
        <w:topLinePunct w:val="0"/>
        <w:bidi w:val="0"/>
        <w:jc w:val="right"/>
        <w:textAlignment w:val="auto"/>
        <w:rPr>
          <w:rFonts w:hint="default" w:ascii="Times New Roman" w:hAnsi="Times New Roman" w:cs="Times New Roman"/>
          <w:b w:val="0"/>
          <w:bCs/>
          <w:color w:val="auto"/>
          <w:sz w:val="24"/>
          <w:szCs w:val="24"/>
        </w:rPr>
      </w:pPr>
      <w:r>
        <w:rPr>
          <w:rFonts w:hint="default"/>
          <w:b w:val="0"/>
          <w:bCs/>
          <w:sz w:val="24"/>
          <w:szCs w:val="24"/>
          <w:lang w:val="ru-RU"/>
        </w:rPr>
        <w:t>к У</w:t>
      </w:r>
      <w:r>
        <w:rPr>
          <w:rFonts w:hint="default" w:cs="Times New Roman"/>
          <w:b w:val="0"/>
          <w:bCs/>
          <w:color w:val="auto"/>
          <w:sz w:val="24"/>
          <w:szCs w:val="24"/>
          <w:lang w:val="ru-RU"/>
        </w:rPr>
        <w:t xml:space="preserve">ведомлению </w:t>
      </w:r>
      <w:r>
        <w:rPr>
          <w:rFonts w:hint="default" w:ascii="Times New Roman" w:hAnsi="Times New Roman" w:cs="Times New Roman"/>
          <w:b w:val="0"/>
          <w:bCs/>
          <w:color w:val="auto"/>
          <w:sz w:val="24"/>
          <w:szCs w:val="24"/>
        </w:rPr>
        <w:t>о включении физического лица в список инсайдеров</w:t>
      </w:r>
    </w:p>
    <w:p>
      <w:pPr>
        <w:pageBreakBefore w:val="0"/>
        <w:kinsoku/>
        <w:wordWrap w:val="0"/>
        <w:overflowPunct/>
        <w:topLinePunct w:val="0"/>
        <w:bidi w:val="0"/>
        <w:jc w:val="right"/>
        <w:textAlignment w:val="auto"/>
        <w:rPr>
          <w:rFonts w:hint="default" w:ascii="Times New Roman" w:hAnsi="Times New Roman" w:cs="Times New Roman"/>
          <w:b w:val="0"/>
          <w:bCs/>
          <w:color w:val="auto"/>
          <w:sz w:val="24"/>
          <w:szCs w:val="24"/>
          <w:lang w:val="ru-RU"/>
        </w:rPr>
      </w:pPr>
      <w:r>
        <w:rPr>
          <w:rFonts w:hint="default" w:ascii="Times New Roman" w:hAnsi="Times New Roman" w:cs="Times New Roman"/>
          <w:b w:val="0"/>
          <w:bCs/>
          <w:color w:val="auto"/>
          <w:sz w:val="24"/>
          <w:szCs w:val="24"/>
        </w:rPr>
        <w:t>и неразглашении</w:t>
      </w:r>
      <w:r>
        <w:rPr>
          <w:rFonts w:hint="default" w:cs="Times New Roman"/>
          <w:b w:val="0"/>
          <w:bCs/>
          <w:color w:val="auto"/>
          <w:sz w:val="24"/>
          <w:szCs w:val="24"/>
          <w:lang w:val="ru-RU"/>
        </w:rPr>
        <w:t xml:space="preserve"> и</w:t>
      </w:r>
      <w:r>
        <w:rPr>
          <w:rFonts w:hint="default" w:ascii="Times New Roman" w:hAnsi="Times New Roman" w:cs="Times New Roman"/>
          <w:b w:val="0"/>
          <w:bCs/>
          <w:color w:val="auto"/>
          <w:sz w:val="24"/>
          <w:szCs w:val="24"/>
        </w:rPr>
        <w:t>нсайдерской</w:t>
      </w:r>
      <w:r>
        <w:rPr>
          <w:rFonts w:hint="default" w:cs="Times New Roman"/>
          <w:b w:val="0"/>
          <w:bCs/>
          <w:color w:val="auto"/>
          <w:sz w:val="24"/>
          <w:szCs w:val="24"/>
          <w:lang w:val="ru-RU"/>
        </w:rPr>
        <w:t xml:space="preserve">, </w:t>
      </w:r>
      <w:r>
        <w:rPr>
          <w:rFonts w:hint="default" w:ascii="Times New Roman" w:hAnsi="Times New Roman" w:cs="Times New Roman"/>
          <w:b w:val="0"/>
          <w:bCs/>
          <w:color w:val="auto"/>
          <w:sz w:val="24"/>
          <w:szCs w:val="24"/>
        </w:rPr>
        <w:t>конфиденциальной информации</w:t>
      </w:r>
    </w:p>
    <w:p>
      <w:pPr>
        <w:pStyle w:val="4"/>
        <w:pageBreakBefore w:val="0"/>
        <w:tabs>
          <w:tab w:val="left" w:pos="0"/>
          <w:tab w:val="left" w:pos="284"/>
          <w:tab w:val="left" w:pos="709"/>
        </w:tabs>
        <w:kinsoku/>
        <w:wordWrap/>
        <w:overflowPunct/>
        <w:topLinePunct w:val="0"/>
        <w:bidi w:val="0"/>
        <w:ind w:left="0" w:leftChars="0" w:firstLine="420" w:firstLineChars="175"/>
        <w:jc w:val="right"/>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color w:val="auto"/>
          <w:sz w:val="24"/>
          <w:szCs w:val="24"/>
        </w:rPr>
        <w:t xml:space="preserve">АО </w:t>
      </w:r>
      <w:r>
        <w:rPr>
          <w:rFonts w:hint="default" w:cs="Times New Roman"/>
          <w:b w:val="0"/>
          <w:color w:val="auto"/>
          <w:sz w:val="24"/>
          <w:szCs w:val="24"/>
          <w:lang w:val="en-US"/>
        </w:rPr>
        <w:t>“</w:t>
      </w:r>
      <w:r>
        <w:rPr>
          <w:rFonts w:hint="default" w:ascii="Times New Roman" w:hAnsi="Times New Roman" w:cs="Times New Roman"/>
          <w:b w:val="0"/>
          <w:color w:val="auto"/>
          <w:sz w:val="24"/>
          <w:szCs w:val="24"/>
        </w:rPr>
        <w:t>Торгово-</w:t>
      </w:r>
      <w:r>
        <w:rPr>
          <w:rFonts w:hint="default" w:cs="Times New Roman"/>
          <w:b w:val="0"/>
          <w:color w:val="auto"/>
          <w:sz w:val="24"/>
          <w:szCs w:val="24"/>
          <w:lang w:val="ru-RU"/>
        </w:rPr>
        <w:t>п</w:t>
      </w:r>
      <w:r>
        <w:rPr>
          <w:rFonts w:hint="default" w:ascii="Times New Roman" w:hAnsi="Times New Roman" w:cs="Times New Roman"/>
          <w:b w:val="0"/>
          <w:color w:val="auto"/>
          <w:sz w:val="24"/>
          <w:szCs w:val="24"/>
        </w:rPr>
        <w:t>ромышленный Банк Китая в городе Алматы</w:t>
      </w:r>
      <w:r>
        <w:rPr>
          <w:rFonts w:hint="default" w:cs="Times New Roman"/>
          <w:b w:val="0"/>
          <w:color w:val="auto"/>
          <w:sz w:val="24"/>
          <w:szCs w:val="24"/>
          <w:lang w:val="en-US"/>
        </w:rPr>
        <w:t>”</w:t>
      </w:r>
    </w:p>
    <w:p>
      <w:pPr>
        <w:keepNext w:val="0"/>
        <w:keepLines w:val="0"/>
        <w:pageBreakBefore w:val="0"/>
        <w:widowControl w:val="0"/>
        <w:kinsoku/>
        <w:wordWrap/>
        <w:overflowPunct/>
        <w:topLinePunct w:val="0"/>
        <w:autoSpaceDE/>
        <w:autoSpaceDN/>
        <w:bidi w:val="0"/>
        <w:jc w:val="center"/>
        <w:textAlignment w:val="auto"/>
        <w:rPr>
          <w:b/>
          <w:bCs/>
          <w:sz w:val="24"/>
          <w:szCs w:val="24"/>
          <w:lang w:val="ru-RU"/>
        </w:rPr>
      </w:pP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ru-RU"/>
        </w:rPr>
      </w:pPr>
      <w:r>
        <w:rPr>
          <w:b/>
          <w:bCs/>
          <w:sz w:val="24"/>
          <w:szCs w:val="24"/>
          <w:lang w:val="ru-RU"/>
        </w:rPr>
        <w:t>Регистрационный</w:t>
      </w:r>
      <w:r>
        <w:rPr>
          <w:rFonts w:hint="default"/>
          <w:b/>
          <w:bCs/>
          <w:sz w:val="24"/>
          <w:szCs w:val="24"/>
          <w:lang w:val="ru-RU"/>
        </w:rPr>
        <w:t xml:space="preserve"> файл</w:t>
      </w:r>
      <w:r>
        <w:rPr>
          <w:b/>
          <w:bCs/>
          <w:sz w:val="24"/>
          <w:szCs w:val="24"/>
          <w:lang w:val="ru-RU"/>
        </w:rPr>
        <w:t xml:space="preserve"> Инсайдера с Инсайдерской информацией</w:t>
      </w: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en-US"/>
        </w:rPr>
      </w:pPr>
      <w:r>
        <w:rPr>
          <w:b/>
          <w:bCs/>
          <w:sz w:val="24"/>
          <w:szCs w:val="24"/>
          <w:lang w:val="ru-RU"/>
        </w:rPr>
        <w:t xml:space="preserve">АО </w:t>
      </w:r>
      <w:r>
        <w:rPr>
          <w:b/>
          <w:bCs/>
          <w:sz w:val="24"/>
          <w:szCs w:val="24"/>
          <w:lang w:val="en-US"/>
        </w:rPr>
        <w:t>“</w:t>
      </w:r>
      <w:r>
        <w:rPr>
          <w:b/>
          <w:bCs/>
          <w:sz w:val="24"/>
          <w:szCs w:val="24"/>
          <w:lang w:val="ru-RU"/>
        </w:rPr>
        <w:t>Торгово-промышленный Банк Китая в городе Алматы</w:t>
      </w:r>
      <w:r>
        <w:rPr>
          <w:b/>
          <w:bCs/>
          <w:sz w:val="24"/>
          <w:szCs w:val="24"/>
          <w:lang w:val="en-US"/>
        </w:rPr>
        <w:t>”</w:t>
      </w:r>
    </w:p>
    <w:p>
      <w:pPr>
        <w:keepNext w:val="0"/>
        <w:keepLines w:val="0"/>
        <w:pageBreakBefore w:val="0"/>
        <w:widowControl w:val="0"/>
        <w:kinsoku/>
        <w:wordWrap/>
        <w:overflowPunct/>
        <w:topLinePunct w:val="0"/>
        <w:autoSpaceDE/>
        <w:autoSpaceDN/>
        <w:bidi w:val="0"/>
        <w:jc w:val="center"/>
        <w:textAlignment w:val="auto"/>
        <w:rPr>
          <w:b/>
          <w:bCs/>
          <w:sz w:val="24"/>
          <w:szCs w:val="24"/>
          <w:lang w:val="ru-RU"/>
        </w:rPr>
      </w:pPr>
    </w:p>
    <w:p>
      <w:pPr>
        <w:keepNext w:val="0"/>
        <w:keepLines w:val="0"/>
        <w:pageBreakBefore w:val="0"/>
        <w:widowControl w:val="0"/>
        <w:tabs>
          <w:tab w:val="left" w:pos="7430"/>
        </w:tabs>
        <w:kinsoku/>
        <w:wordWrap/>
        <w:overflowPunct/>
        <w:topLinePunct w:val="0"/>
        <w:autoSpaceDE/>
        <w:autoSpaceDN/>
        <w:bidi w:val="0"/>
        <w:adjustRightInd w:val="0"/>
        <w:snapToGrid w:val="0"/>
        <w:ind w:left="0" w:leftChars="0" w:firstLine="422" w:firstLineChars="175"/>
        <w:jc w:val="right"/>
        <w:textAlignment w:val="auto"/>
        <w:rPr>
          <w:rFonts w:hint="default"/>
          <w:b w:val="0"/>
          <w:bCs/>
          <w:sz w:val="24"/>
          <w:szCs w:val="24"/>
          <w:lang w:val="ru-RU"/>
        </w:rPr>
      </w:pPr>
      <w:r>
        <w:rPr>
          <w:rFonts w:hint="default"/>
          <w:b/>
          <w:bCs/>
          <w:sz w:val="24"/>
          <w:szCs w:val="24"/>
          <w:lang w:val="ru-RU"/>
        </w:rPr>
        <w:t xml:space="preserve"> </w:t>
      </w:r>
      <w:r>
        <w:rPr>
          <w:rFonts w:hint="default"/>
          <w:b w:val="0"/>
          <w:bCs w:val="0"/>
          <w:sz w:val="24"/>
          <w:szCs w:val="24"/>
          <w:lang w:val="ru-RU"/>
        </w:rPr>
        <w:t>(для физических лиц)</w:t>
      </w:r>
    </w:p>
    <w:tbl>
      <w:tblPr>
        <w:tblStyle w:val="17"/>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3190"/>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Фамилия, имя, при наличии отчество</w:t>
            </w:r>
            <w:r>
              <w:rPr>
                <w:rFonts w:hint="default" w:cs="Times New Roman"/>
                <w:b/>
                <w:bCs/>
                <w:color w:val="000000"/>
                <w:sz w:val="24"/>
                <w:szCs w:val="24"/>
                <w:lang w:val="ru-RU"/>
              </w:rPr>
              <w:t xml:space="preserve"> </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Номер ИИН</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cs="Times New Roman"/>
                <w:b/>
                <w:bCs/>
                <w:color w:val="000000"/>
                <w:sz w:val="24"/>
                <w:szCs w:val="24"/>
                <w:lang w:val="ru-RU"/>
              </w:rPr>
              <w:t>Организация</w:t>
            </w:r>
            <w:r>
              <w:rPr>
                <w:rFonts w:hint="default" w:ascii="Times New Roman" w:hAnsi="Times New Roman" w:eastAsia="SimSun" w:cs="Times New Roman"/>
                <w:b/>
                <w:bCs/>
                <w:color w:val="000000"/>
                <w:sz w:val="24"/>
                <w:szCs w:val="24"/>
                <w:lang w:val="ru-RU"/>
              </w:rPr>
              <w:t>/Структурное подразделение</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Должность/пост</w:t>
            </w:r>
            <w:r>
              <w:rPr>
                <w:rFonts w:hint="default" w:ascii="Times New Roman"/>
                <w:b/>
                <w:bCs/>
                <w:color w:val="000000"/>
                <w:sz w:val="24"/>
                <w:szCs w:val="24"/>
                <w:lang w:val="en-US"/>
              </w:rPr>
              <w:t xml:space="preserve"> (</w:t>
            </w:r>
            <w:r>
              <w:rPr>
                <w:rFonts w:hint="default" w:ascii="Times New Roman"/>
                <w:b/>
                <w:bCs/>
                <w:color w:val="000000"/>
                <w:sz w:val="24"/>
                <w:szCs w:val="24"/>
                <w:lang w:val="ru-RU"/>
              </w:rPr>
              <w:t>позиция</w:t>
            </w:r>
            <w:r>
              <w:rPr>
                <w:rFonts w:hint="default" w:ascii="Times New Roman"/>
                <w:b/>
                <w:bCs/>
                <w:color w:val="000000"/>
                <w:sz w:val="24"/>
                <w:szCs w:val="24"/>
                <w:lang w:val="en-US"/>
              </w:rPr>
              <w:t>)</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 xml:space="preserve">Дата рождения </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Телефон</w:t>
            </w:r>
            <w:r>
              <w:rPr>
                <w:rFonts w:hint="default"/>
                <w:b/>
                <w:bCs/>
                <w:color w:val="000000"/>
                <w:sz w:val="24"/>
                <w:szCs w:val="24"/>
                <w:lang w:val="ru-RU"/>
              </w:rPr>
              <w:t xml:space="preserve"> (</w:t>
            </w:r>
            <w:r>
              <w:rPr>
                <w:rFonts w:hint="default" w:ascii="Times New Roman" w:hAnsi="Times New Roman" w:eastAsia="SimSun" w:cs="Times New Roman"/>
                <w:b/>
                <w:bCs/>
                <w:color w:val="000000"/>
                <w:sz w:val="24"/>
                <w:szCs w:val="24"/>
                <w:lang w:val="ru-RU"/>
              </w:rPr>
              <w:t>контакты</w:t>
            </w:r>
            <w:r>
              <w:rPr>
                <w:rFonts w:hint="default" w:cs="Times New Roman"/>
                <w:b/>
                <w:bCs/>
                <w:color w:val="000000"/>
                <w:sz w:val="24"/>
                <w:szCs w:val="24"/>
                <w:lang w:val="ru-RU"/>
              </w:rPr>
              <w:t>)</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highlight w:val="none"/>
                <w:lang w:val="ru-RU"/>
              </w:rPr>
              <w:t>Дата возникновения основания для включения в список инсайдеров</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highlight w:val="none"/>
                <w:lang w:val="ru-RU"/>
              </w:rPr>
              <w:t>Время получения Инсайдерской информации</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Основание для получения Инсайдерской информации</w:t>
            </w:r>
            <w:r>
              <w:rPr>
                <w:rStyle w:val="13"/>
                <w:rFonts w:hint="default" w:ascii="Times New Roman"/>
                <w:b/>
                <w:bCs/>
                <w:color w:val="000000"/>
                <w:sz w:val="24"/>
                <w:szCs w:val="24"/>
                <w:highlight w:val="none"/>
                <w:lang w:val="ru-RU"/>
              </w:rPr>
              <w:footnoteReference w:id="4"/>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Место получения Инсайдерской информации</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 xml:space="preserve">Способы получения </w:t>
            </w:r>
            <w:r>
              <w:rPr>
                <w:rFonts w:hint="default"/>
                <w:b/>
                <w:bCs/>
                <w:color w:val="000000"/>
                <w:sz w:val="24"/>
                <w:szCs w:val="24"/>
                <w:lang w:val="ru-RU"/>
              </w:rPr>
              <w:t>И</w:t>
            </w:r>
            <w:r>
              <w:rPr>
                <w:rFonts w:hint="default" w:ascii="Times New Roman"/>
                <w:b/>
                <w:bCs/>
                <w:color w:val="000000"/>
                <w:sz w:val="24"/>
                <w:szCs w:val="24"/>
                <w:lang w:val="ru-RU"/>
              </w:rPr>
              <w:t>нсайдерской информации</w:t>
            </w:r>
            <w:r>
              <w:rPr>
                <w:rStyle w:val="13"/>
                <w:rFonts w:hint="default" w:ascii="Times New Roman"/>
                <w:b/>
                <w:bCs/>
                <w:color w:val="000000"/>
                <w:sz w:val="24"/>
                <w:szCs w:val="24"/>
                <w:highlight w:val="none"/>
                <w:lang w:val="ru-RU"/>
              </w:rPr>
              <w:footnoteReference w:id="5"/>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Содержание инсайдерской информации</w:t>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Этап</w:t>
            </w:r>
            <w:r>
              <w:rPr>
                <w:rFonts w:hint="default" w:ascii="Times New Roman"/>
                <w:b/>
                <w:bCs/>
                <w:color w:val="000000"/>
                <w:sz w:val="24"/>
                <w:szCs w:val="24"/>
                <w:lang w:val="ru-RU"/>
              </w:rPr>
              <w:t xml:space="preserve"> распространения Инсайдерской информации</w:t>
            </w:r>
            <w:r>
              <w:rPr>
                <w:rStyle w:val="13"/>
                <w:rFonts w:hint="default" w:ascii="Times New Roman"/>
                <w:b/>
                <w:bCs/>
                <w:color w:val="000000"/>
                <w:sz w:val="24"/>
                <w:szCs w:val="24"/>
                <w:highlight w:val="none"/>
                <w:lang w:val="ru-RU"/>
              </w:rPr>
              <w:footnoteReference w:id="6"/>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shd w:val="clear" w:color="auto" w:fill="BEBEBE" w:themeFill="background1" w:themeFillShade="BF"/>
          </w:tcPr>
          <w:p>
            <w:pPr>
              <w:keepNext w:val="0"/>
              <w:keepLines w:val="0"/>
              <w:pageBreakBefore w:val="0"/>
              <w:widowControl w:val="0"/>
              <w:numPr>
                <w:ilvl w:val="0"/>
                <w:numId w:val="25"/>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190"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 xml:space="preserve">Отметка и дата получения письменного </w:t>
            </w:r>
            <w:r>
              <w:rPr>
                <w:rFonts w:hint="default" w:ascii="Times New Roman"/>
                <w:b/>
                <w:bCs/>
                <w:color w:val="000000"/>
                <w:sz w:val="24"/>
                <w:szCs w:val="24"/>
                <w:lang w:val="ru-RU"/>
              </w:rPr>
              <w:t>уведомлени</w:t>
            </w:r>
            <w:r>
              <w:rPr>
                <w:rFonts w:hint="default"/>
                <w:b/>
                <w:bCs/>
                <w:color w:val="000000"/>
                <w:sz w:val="24"/>
                <w:szCs w:val="24"/>
                <w:lang w:val="ru-RU"/>
              </w:rPr>
              <w:t xml:space="preserve">я </w:t>
            </w:r>
            <w:r>
              <w:rPr>
                <w:rFonts w:hint="default" w:ascii="Times New Roman" w:hAnsi="Times New Roman" w:cs="Times New Roman"/>
                <w:b/>
                <w:bCs/>
                <w:color w:val="000000"/>
                <w:sz w:val="24"/>
                <w:szCs w:val="24"/>
                <w:lang w:val="ru-RU"/>
              </w:rPr>
              <w:t>о включении физического лица в список инсайдеров</w:t>
            </w:r>
            <w:r>
              <w:rPr>
                <w:rFonts w:hint="default" w:cs="Times New Roman"/>
                <w:b/>
                <w:bCs/>
                <w:color w:val="000000"/>
                <w:sz w:val="24"/>
                <w:szCs w:val="24"/>
                <w:lang w:val="ru-RU"/>
              </w:rPr>
              <w:t xml:space="preserve"> </w:t>
            </w:r>
            <w:r>
              <w:rPr>
                <w:rFonts w:hint="default" w:ascii="Times New Roman" w:hAnsi="Times New Roman" w:cs="Times New Roman"/>
                <w:b/>
                <w:bCs/>
                <w:color w:val="000000"/>
                <w:sz w:val="24"/>
                <w:szCs w:val="24"/>
                <w:lang w:val="ru-RU"/>
              </w:rPr>
              <w:t>и неразглашении</w:t>
            </w:r>
            <w:r>
              <w:rPr>
                <w:rFonts w:hint="default" w:cs="Times New Roman"/>
                <w:b/>
                <w:bCs/>
                <w:color w:val="000000"/>
                <w:sz w:val="24"/>
                <w:szCs w:val="24"/>
                <w:lang w:val="ru-RU"/>
              </w:rPr>
              <w:t xml:space="preserve"> </w:t>
            </w:r>
            <w:r>
              <w:rPr>
                <w:rFonts w:hint="default" w:ascii="Times New Roman" w:hAnsi="Times New Roman" w:cs="Times New Roman"/>
                <w:b/>
                <w:bCs/>
                <w:color w:val="000000"/>
                <w:sz w:val="24"/>
                <w:szCs w:val="24"/>
                <w:lang w:val="ru-RU"/>
              </w:rPr>
              <w:t>инсайдерской</w:t>
            </w:r>
            <w:r>
              <w:rPr>
                <w:rFonts w:hint="default" w:cs="Times New Roman"/>
                <w:b/>
                <w:bCs/>
                <w:color w:val="000000"/>
                <w:sz w:val="24"/>
                <w:szCs w:val="24"/>
                <w:lang w:val="ru-RU"/>
              </w:rPr>
              <w:t xml:space="preserve">, </w:t>
            </w:r>
            <w:r>
              <w:rPr>
                <w:rFonts w:hint="default" w:ascii="Times New Roman" w:hAnsi="Times New Roman" w:cs="Times New Roman"/>
                <w:b/>
                <w:bCs/>
                <w:color w:val="000000"/>
                <w:sz w:val="24"/>
                <w:szCs w:val="24"/>
                <w:lang w:val="ru-RU"/>
              </w:rPr>
              <w:t>конфиденциальной</w:t>
            </w:r>
            <w:r>
              <w:rPr>
                <w:rFonts w:hint="default" w:cs="Times New Roman"/>
                <w:b/>
                <w:bCs/>
                <w:color w:val="000000"/>
                <w:sz w:val="24"/>
                <w:szCs w:val="24"/>
                <w:lang w:val="ru-RU"/>
              </w:rPr>
              <w:t xml:space="preserve"> </w:t>
            </w:r>
            <w:r>
              <w:rPr>
                <w:rFonts w:hint="default" w:ascii="Times New Roman" w:hAnsi="Times New Roman" w:cs="Times New Roman"/>
                <w:b/>
                <w:bCs/>
                <w:color w:val="000000"/>
                <w:sz w:val="24"/>
                <w:szCs w:val="24"/>
                <w:lang w:val="ru-RU"/>
              </w:rPr>
              <w:t>информации</w:t>
            </w:r>
            <w:r>
              <w:rPr>
                <w:rStyle w:val="13"/>
                <w:rFonts w:hint="default" w:ascii="Times New Roman"/>
                <w:b/>
                <w:bCs/>
                <w:color w:val="000000"/>
                <w:sz w:val="24"/>
                <w:szCs w:val="24"/>
                <w:highlight w:val="none"/>
                <w:lang w:val="ru-RU"/>
              </w:rPr>
              <w:footnoteReference w:id="7"/>
            </w:r>
          </w:p>
        </w:tc>
        <w:tc>
          <w:tcPr>
            <w:tcW w:w="572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bl>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cs="Times New Roman"/>
          <w:b w:val="0"/>
          <w:bCs w:val="0"/>
          <w:color w:val="auto"/>
          <w:sz w:val="24"/>
          <w:szCs w:val="24"/>
          <w:highlight w:val="none"/>
          <w:lang w:val="ru-RU"/>
        </w:rPr>
      </w:pPr>
      <w:r>
        <w:rPr>
          <w:rFonts w:hint="default" w:ascii="Times New Roman" w:hAnsi="Times New Roman" w:cs="Times New Roman"/>
          <w:b w:val="0"/>
          <w:bCs w:val="0"/>
          <w:color w:val="auto"/>
          <w:sz w:val="24"/>
          <w:szCs w:val="24"/>
          <w:highlight w:val="none"/>
        </w:rPr>
        <w:t xml:space="preserve">Подписанием </w:t>
      </w:r>
      <w:r>
        <w:rPr>
          <w:rFonts w:hint="default" w:ascii="Times New Roman" w:hAnsi="Times New Roman" w:cs="Times New Roman"/>
          <w:b w:val="0"/>
          <w:bCs w:val="0"/>
          <w:color w:val="auto"/>
          <w:sz w:val="24"/>
          <w:szCs w:val="24"/>
        </w:rPr>
        <w:t>настоящ</w:t>
      </w:r>
      <w:r>
        <w:rPr>
          <w:rFonts w:hint="default" w:cs="Times New Roman"/>
          <w:b w:val="0"/>
          <w:bCs w:val="0"/>
          <w:color w:val="auto"/>
          <w:sz w:val="24"/>
          <w:szCs w:val="24"/>
          <w:lang w:val="ru-RU"/>
        </w:rPr>
        <w:t>его Регистрационного файла</w:t>
      </w:r>
      <w:r>
        <w:rPr>
          <w:rFonts w:hint="default" w:ascii="Times New Roman" w:hAnsi="Times New Roman" w:cs="Times New Roman"/>
          <w:b w:val="0"/>
          <w:bCs w:val="0"/>
          <w:color w:val="auto"/>
          <w:sz w:val="24"/>
          <w:szCs w:val="24"/>
          <w:highlight w:val="none"/>
          <w:lang w:val="ru-RU"/>
        </w:rPr>
        <w:t xml:space="preserve"> Вы</w:t>
      </w:r>
      <w:r>
        <w:rPr>
          <w:rFonts w:hint="default" w:cs="Times New Roman"/>
          <w:b w:val="0"/>
          <w:bCs w:val="0"/>
          <w:color w:val="auto"/>
          <w:sz w:val="24"/>
          <w:szCs w:val="24"/>
          <w:highlight w:val="none"/>
          <w:lang w:val="ru-RU"/>
        </w:rPr>
        <w:t>:</w:t>
      </w: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cs="Times New Roman"/>
          <w:b w:val="0"/>
          <w:bCs w:val="0"/>
          <w:color w:val="auto"/>
          <w:sz w:val="24"/>
          <w:szCs w:val="24"/>
          <w:highlight w:val="none"/>
          <w:lang w:val="ru-RU"/>
        </w:rPr>
      </w:pPr>
      <w:r>
        <w:rPr>
          <w:rFonts w:hint="default" w:cs="Times New Roman"/>
          <w:b w:val="0"/>
          <w:bCs w:val="0"/>
          <w:color w:val="auto"/>
          <w:sz w:val="24"/>
          <w:szCs w:val="24"/>
          <w:highlight w:val="none"/>
          <w:lang w:val="ru-RU"/>
        </w:rPr>
        <w:t xml:space="preserve">- </w:t>
      </w:r>
      <w:r>
        <w:rPr>
          <w:rFonts w:hint="default" w:ascii="Times New Roman" w:hAnsi="Times New Roman" w:cs="Times New Roman"/>
          <w:b w:val="0"/>
          <w:bCs w:val="0"/>
          <w:color w:val="auto"/>
          <w:sz w:val="24"/>
          <w:szCs w:val="24"/>
          <w:highlight w:val="none"/>
          <w:lang w:val="ru-RU"/>
        </w:rPr>
        <w:t>подтверждаете</w:t>
      </w:r>
      <w:r>
        <w:rPr>
          <w:rFonts w:hint="default" w:cs="Times New Roman"/>
          <w:b w:val="0"/>
          <w:bCs w:val="0"/>
          <w:color w:val="auto"/>
          <w:sz w:val="24"/>
          <w:szCs w:val="24"/>
          <w:highlight w:val="none"/>
          <w:lang w:val="ru-RU"/>
        </w:rPr>
        <w:t xml:space="preserve">, что </w:t>
      </w:r>
      <w:r>
        <w:rPr>
          <w:rFonts w:ascii="Times New Roman"/>
          <w:color w:val="000000"/>
          <w:sz w:val="24"/>
          <w:szCs w:val="24"/>
          <w:lang w:val="ru-RU"/>
        </w:rPr>
        <w:t xml:space="preserve">предоставленная информация является достоверной, точной и полной, и </w:t>
      </w:r>
      <w:r>
        <w:rPr>
          <w:color w:val="000000"/>
          <w:sz w:val="24"/>
          <w:szCs w:val="24"/>
          <w:lang w:val="ru-RU"/>
        </w:rPr>
        <w:t>Вы</w:t>
      </w:r>
      <w:r>
        <w:rPr>
          <w:rFonts w:ascii="Times New Roman"/>
          <w:color w:val="000000"/>
          <w:sz w:val="24"/>
          <w:szCs w:val="24"/>
          <w:lang w:val="ru-RU"/>
        </w:rPr>
        <w:t xml:space="preserve"> </w:t>
      </w:r>
      <w:r>
        <w:rPr>
          <w:color w:val="000000"/>
          <w:sz w:val="24"/>
          <w:szCs w:val="24"/>
          <w:lang w:val="ru-RU"/>
        </w:rPr>
        <w:t>ознакомлены</w:t>
      </w:r>
      <w:r>
        <w:rPr>
          <w:rFonts w:ascii="Times New Roman"/>
          <w:color w:val="000000"/>
          <w:sz w:val="24"/>
          <w:szCs w:val="24"/>
          <w:lang w:val="ru-RU"/>
        </w:rPr>
        <w:t xml:space="preserve"> с соответствующим закон</w:t>
      </w:r>
      <w:r>
        <w:rPr>
          <w:color w:val="000000"/>
          <w:sz w:val="24"/>
          <w:szCs w:val="24"/>
          <w:lang w:val="ru-RU"/>
        </w:rPr>
        <w:t>одательством</w:t>
      </w:r>
      <w:r>
        <w:rPr>
          <w:rFonts w:hint="default"/>
          <w:color w:val="000000"/>
          <w:sz w:val="24"/>
          <w:szCs w:val="24"/>
          <w:lang w:val="ru-RU"/>
        </w:rPr>
        <w:t xml:space="preserve"> и нормативно-правовыми актами Республики Казахстан</w:t>
      </w:r>
      <w:r>
        <w:rPr>
          <w:rFonts w:ascii="Times New Roman"/>
          <w:color w:val="000000"/>
          <w:sz w:val="24"/>
          <w:szCs w:val="24"/>
          <w:lang w:val="ru-RU"/>
        </w:rPr>
        <w:t xml:space="preserve">, а также с </w:t>
      </w:r>
      <w:r>
        <w:rPr>
          <w:rFonts w:hint="default"/>
          <w:b w:val="0"/>
          <w:bCs w:val="0"/>
          <w:color w:val="auto"/>
          <w:sz w:val="24"/>
          <w:szCs w:val="24"/>
          <w:lang w:val="ru-RU"/>
        </w:rPr>
        <w:t xml:space="preserve">Правилами внутреннего контроля за распоряжением и использованием инсайдерской информации </w:t>
      </w:r>
      <w:r>
        <w:rPr>
          <w:sz w:val="24"/>
          <w:szCs w:val="24"/>
          <w:lang w:val="ru-RU"/>
        </w:rPr>
        <w:t xml:space="preserve">АО </w:t>
      </w:r>
      <w:r>
        <w:rPr>
          <w:sz w:val="24"/>
          <w:szCs w:val="24"/>
          <w:lang w:val="en-US"/>
        </w:rPr>
        <w:t>“</w:t>
      </w:r>
      <w:r>
        <w:rPr>
          <w:sz w:val="24"/>
          <w:szCs w:val="24"/>
          <w:lang w:val="ru-RU"/>
        </w:rPr>
        <w:t>Торгово-промышленный Банк Китая в городе Алматы</w:t>
      </w:r>
      <w:r>
        <w:rPr>
          <w:sz w:val="24"/>
          <w:szCs w:val="24"/>
          <w:lang w:val="en-US"/>
        </w:rPr>
        <w:t>”</w:t>
      </w:r>
      <w:r>
        <w:rPr>
          <w:rFonts w:hint="default"/>
          <w:sz w:val="24"/>
          <w:szCs w:val="24"/>
          <w:lang w:val="ru-RU"/>
        </w:rPr>
        <w:t>,</w:t>
      </w: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b w:val="0"/>
          <w:bCs w:val="0"/>
          <w:color w:val="auto"/>
          <w:sz w:val="24"/>
          <w:szCs w:val="24"/>
          <w:highlight w:val="none"/>
          <w:lang w:val="ru-RU"/>
        </w:rPr>
      </w:pPr>
      <w:r>
        <w:rPr>
          <w:rFonts w:hint="default" w:cs="Times New Roman"/>
          <w:b w:val="0"/>
          <w:bCs w:val="0"/>
          <w:color w:val="auto"/>
          <w:sz w:val="24"/>
          <w:szCs w:val="24"/>
          <w:highlight w:val="none"/>
          <w:lang w:val="ru-RU"/>
        </w:rPr>
        <w:t>-</w:t>
      </w:r>
      <w:r>
        <w:rPr>
          <w:rFonts w:hint="default" w:ascii="Times New Roman" w:hAnsi="Times New Roman" w:cs="Times New Roman"/>
          <w:b w:val="0"/>
          <w:bCs w:val="0"/>
          <w:color w:val="auto"/>
          <w:sz w:val="24"/>
          <w:szCs w:val="24"/>
          <w:highlight w:val="none"/>
          <w:lang w:val="ru-RU"/>
        </w:rPr>
        <w:t xml:space="preserve"> подтверждаете принятие ограничений, установленных законодательством Республики Казахстан в отношении инсайдеров, </w:t>
      </w:r>
      <w:r>
        <w:rPr>
          <w:rFonts w:hint="default"/>
          <w:b w:val="0"/>
          <w:bCs w:val="0"/>
          <w:color w:val="auto"/>
          <w:sz w:val="24"/>
          <w:szCs w:val="24"/>
          <w:highlight w:val="none"/>
          <w:lang w:val="ru-RU"/>
        </w:rPr>
        <w:t xml:space="preserve">Правилами внутреннего контроля за распоряжением и использованием инсайдерской информации </w:t>
      </w:r>
      <w:r>
        <w:rPr>
          <w:b w:val="0"/>
          <w:bCs w:val="0"/>
          <w:color w:val="auto"/>
          <w:sz w:val="24"/>
          <w:szCs w:val="24"/>
          <w:highlight w:val="none"/>
          <w:lang w:val="ru-RU"/>
        </w:rPr>
        <w:t xml:space="preserve">АО </w:t>
      </w:r>
      <w:r>
        <w:rPr>
          <w:b w:val="0"/>
          <w:bCs w:val="0"/>
          <w:color w:val="auto"/>
          <w:sz w:val="24"/>
          <w:szCs w:val="24"/>
          <w:highlight w:val="none"/>
          <w:lang w:val="en-US"/>
        </w:rPr>
        <w:t>“</w:t>
      </w:r>
      <w:r>
        <w:rPr>
          <w:b w:val="0"/>
          <w:bCs w:val="0"/>
          <w:color w:val="auto"/>
          <w:sz w:val="24"/>
          <w:szCs w:val="24"/>
          <w:highlight w:val="none"/>
          <w:lang w:val="ru-RU"/>
        </w:rPr>
        <w:t>Торгово-промышленный Банк Китая в городе Алматы</w:t>
      </w:r>
      <w:r>
        <w:rPr>
          <w:b w:val="0"/>
          <w:bCs w:val="0"/>
          <w:color w:val="auto"/>
          <w:sz w:val="24"/>
          <w:szCs w:val="24"/>
          <w:highlight w:val="none"/>
          <w:lang w:val="en-US"/>
        </w:rPr>
        <w:t>”</w:t>
      </w:r>
      <w:r>
        <w:rPr>
          <w:rFonts w:hint="default"/>
          <w:b w:val="0"/>
          <w:bCs w:val="0"/>
          <w:color w:val="auto"/>
          <w:sz w:val="24"/>
          <w:szCs w:val="24"/>
          <w:highlight w:val="none"/>
          <w:lang w:val="ru-RU"/>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420" w:firstLineChars="175"/>
        <w:textAlignment w:val="auto"/>
        <w:rPr>
          <w:rFonts w:hint="default" w:ascii="Times New Roman" w:hAnsi="Times New Roman" w:cs="Times New Roman"/>
          <w:b w:val="0"/>
          <w:bCs w:val="0"/>
          <w:color w:val="auto"/>
          <w:sz w:val="24"/>
          <w:szCs w:val="24"/>
          <w:highlight w:val="none"/>
          <w:lang w:val="ru-RU"/>
        </w:rPr>
      </w:pPr>
      <w:r>
        <w:rPr>
          <w:rFonts w:hint="default" w:cs="Times New Roman"/>
          <w:b w:val="0"/>
          <w:bCs w:val="0"/>
          <w:color w:val="auto"/>
          <w:sz w:val="24"/>
          <w:szCs w:val="24"/>
          <w:highlight w:val="none"/>
          <w:lang w:val="ru-RU"/>
        </w:rPr>
        <w:t xml:space="preserve">- </w:t>
      </w:r>
      <w:r>
        <w:rPr>
          <w:rFonts w:hint="default" w:ascii="Times New Roman" w:hAnsi="Times New Roman" w:cs="Times New Roman"/>
          <w:b w:val="0"/>
          <w:bCs w:val="0"/>
          <w:color w:val="auto"/>
          <w:sz w:val="24"/>
          <w:szCs w:val="24"/>
          <w:highlight w:val="none"/>
          <w:lang w:val="ru-RU"/>
        </w:rPr>
        <w:t>подтверждаете</w:t>
      </w:r>
      <w:r>
        <w:rPr>
          <w:rFonts w:hint="default" w:cs="Times New Roman"/>
          <w:b w:val="0"/>
          <w:bCs w:val="0"/>
          <w:color w:val="auto"/>
          <w:sz w:val="24"/>
          <w:szCs w:val="24"/>
          <w:highlight w:val="none"/>
          <w:lang w:val="ru-RU"/>
        </w:rPr>
        <w:t xml:space="preserve"> </w:t>
      </w:r>
      <w:r>
        <w:rPr>
          <w:rFonts w:hint="default" w:ascii="Times New Roman" w:hAnsi="Times New Roman" w:cs="Times New Roman"/>
          <w:b w:val="0"/>
          <w:bCs w:val="0"/>
          <w:color w:val="auto"/>
          <w:sz w:val="24"/>
          <w:szCs w:val="24"/>
          <w:highlight w:val="none"/>
        </w:rPr>
        <w:t>принятие обязательств о неразглашении инсайдерской информации и ознакомлен</w:t>
      </w:r>
      <w:r>
        <w:rPr>
          <w:rFonts w:hint="default" w:cs="Times New Roman"/>
          <w:b w:val="0"/>
          <w:bCs w:val="0"/>
          <w:color w:val="auto"/>
          <w:sz w:val="24"/>
          <w:szCs w:val="24"/>
          <w:highlight w:val="none"/>
          <w:lang w:val="ru-RU"/>
        </w:rPr>
        <w:t>ы</w:t>
      </w:r>
      <w:r>
        <w:rPr>
          <w:rFonts w:hint="default" w:ascii="Times New Roman" w:hAnsi="Times New Roman" w:cs="Times New Roman"/>
          <w:b w:val="0"/>
          <w:bCs w:val="0"/>
          <w:color w:val="auto"/>
          <w:sz w:val="24"/>
          <w:szCs w:val="24"/>
          <w:highlight w:val="none"/>
        </w:rPr>
        <w:t xml:space="preserve"> с ответственностью за неправомерное использование и/или разглашение инсайдерской информации </w:t>
      </w:r>
      <w:r>
        <w:rPr>
          <w:b w:val="0"/>
          <w:bCs w:val="0"/>
          <w:color w:val="auto"/>
          <w:sz w:val="24"/>
          <w:szCs w:val="24"/>
          <w:highlight w:val="none"/>
          <w:lang w:val="ru-RU"/>
        </w:rPr>
        <w:t xml:space="preserve">АО </w:t>
      </w:r>
      <w:r>
        <w:rPr>
          <w:b w:val="0"/>
          <w:bCs w:val="0"/>
          <w:color w:val="auto"/>
          <w:sz w:val="24"/>
          <w:szCs w:val="24"/>
          <w:highlight w:val="none"/>
          <w:lang w:val="en-US"/>
        </w:rPr>
        <w:t>“</w:t>
      </w:r>
      <w:r>
        <w:rPr>
          <w:b w:val="0"/>
          <w:bCs w:val="0"/>
          <w:color w:val="auto"/>
          <w:sz w:val="24"/>
          <w:szCs w:val="24"/>
          <w:highlight w:val="none"/>
          <w:lang w:val="ru-RU"/>
        </w:rPr>
        <w:t>Торгово-промышленный Банк Китая в городе Алматы</w:t>
      </w:r>
      <w:r>
        <w:rPr>
          <w:b w:val="0"/>
          <w:bCs w:val="0"/>
          <w:color w:val="auto"/>
          <w:sz w:val="24"/>
          <w:szCs w:val="24"/>
          <w:highlight w:val="none"/>
          <w:lang w:val="en-US"/>
        </w:rPr>
        <w:t>”</w:t>
      </w:r>
      <w:r>
        <w:rPr>
          <w:rFonts w:hint="default"/>
          <w:b w:val="0"/>
          <w:bCs w:val="0"/>
          <w:color w:val="auto"/>
          <w:sz w:val="24"/>
          <w:szCs w:val="24"/>
          <w:highlight w:val="none"/>
          <w:lang w:val="ru-RU"/>
        </w:rPr>
        <w:t>,</w:t>
      </w:r>
    </w:p>
    <w:p>
      <w:pPr>
        <w:pStyle w:val="4"/>
        <w:keepNext w:val="0"/>
        <w:keepLines w:val="0"/>
        <w:pageBreakBefore w:val="0"/>
        <w:widowControl w:val="0"/>
        <w:tabs>
          <w:tab w:val="left" w:pos="0"/>
          <w:tab w:val="left" w:pos="284"/>
          <w:tab w:val="left" w:pos="709"/>
        </w:tabs>
        <w:kinsoku/>
        <w:wordWrap/>
        <w:overflowPunct/>
        <w:topLinePunct w:val="0"/>
        <w:autoSpaceDE/>
        <w:autoSpaceDN/>
        <w:bidi w:val="0"/>
        <w:adjustRightInd/>
        <w:ind w:left="0" w:leftChars="0" w:firstLine="420" w:firstLineChars="175"/>
        <w:jc w:val="both"/>
        <w:textAlignment w:val="auto"/>
        <w:rPr>
          <w:rFonts w:hint="default" w:ascii="Times New Roman" w:hAnsi="Times New Roman" w:cs="Times New Roman"/>
          <w:b w:val="0"/>
          <w:bCs w:val="0"/>
          <w:color w:val="auto"/>
          <w:sz w:val="24"/>
          <w:szCs w:val="24"/>
          <w:highlight w:val="none"/>
        </w:rPr>
      </w:pPr>
      <w:r>
        <w:rPr>
          <w:rFonts w:hint="default"/>
          <w:b w:val="0"/>
          <w:bCs w:val="0"/>
          <w:color w:val="auto"/>
          <w:sz w:val="24"/>
          <w:szCs w:val="24"/>
          <w:highlight w:val="none"/>
          <w:lang w:val="ru-RU"/>
        </w:rPr>
        <w:t xml:space="preserve">- </w:t>
      </w:r>
      <w:r>
        <w:rPr>
          <w:rFonts w:hint="default"/>
          <w:b w:val="0"/>
          <w:bCs w:val="0"/>
          <w:color w:val="auto"/>
          <w:sz w:val="24"/>
          <w:szCs w:val="24"/>
          <w:highlight w:val="none"/>
        </w:rPr>
        <w:t xml:space="preserve">в соответствии с Законом Республики Казахстан от 21 мая 2013 года № 94-V ЗРК </w:t>
      </w:r>
      <w:r>
        <w:rPr>
          <w:rFonts w:hint="default"/>
          <w:b w:val="0"/>
          <w:bCs w:val="0"/>
          <w:color w:val="auto"/>
          <w:sz w:val="24"/>
          <w:szCs w:val="24"/>
          <w:highlight w:val="none"/>
          <w:lang w:val="en-US"/>
        </w:rPr>
        <w:t>“</w:t>
      </w:r>
      <w:r>
        <w:rPr>
          <w:rFonts w:hint="default"/>
          <w:b w:val="0"/>
          <w:bCs w:val="0"/>
          <w:color w:val="auto"/>
          <w:sz w:val="24"/>
          <w:szCs w:val="24"/>
          <w:highlight w:val="none"/>
        </w:rPr>
        <w:t xml:space="preserve">О персональных данных и их защите” (далее - Закон), Вы предоставляете </w:t>
      </w:r>
      <w:r>
        <w:rPr>
          <w:b w:val="0"/>
          <w:bCs w:val="0"/>
          <w:color w:val="auto"/>
          <w:sz w:val="24"/>
          <w:szCs w:val="24"/>
          <w:highlight w:val="none"/>
          <w:lang w:val="ru-RU"/>
        </w:rPr>
        <w:t xml:space="preserve">АО </w:t>
      </w:r>
      <w:r>
        <w:rPr>
          <w:b w:val="0"/>
          <w:bCs w:val="0"/>
          <w:color w:val="auto"/>
          <w:sz w:val="24"/>
          <w:szCs w:val="24"/>
          <w:highlight w:val="none"/>
          <w:lang w:val="en-US"/>
        </w:rPr>
        <w:t>“</w:t>
      </w:r>
      <w:r>
        <w:rPr>
          <w:b w:val="0"/>
          <w:bCs w:val="0"/>
          <w:color w:val="auto"/>
          <w:sz w:val="24"/>
          <w:szCs w:val="24"/>
          <w:highlight w:val="none"/>
          <w:lang w:val="ru-RU"/>
        </w:rPr>
        <w:t>Торгово-промышленный Банк Китая в городе Алматы</w:t>
      </w:r>
      <w:r>
        <w:rPr>
          <w:b w:val="0"/>
          <w:bCs w:val="0"/>
          <w:color w:val="auto"/>
          <w:sz w:val="24"/>
          <w:szCs w:val="24"/>
          <w:highlight w:val="none"/>
          <w:lang w:val="en-US"/>
        </w:rPr>
        <w:t>”</w:t>
      </w:r>
      <w:r>
        <w:rPr>
          <w:rFonts w:hint="default"/>
          <w:b w:val="0"/>
          <w:bCs w:val="0"/>
          <w:color w:val="auto"/>
          <w:sz w:val="24"/>
          <w:szCs w:val="24"/>
          <w:highlight w:val="none"/>
        </w:rPr>
        <w:t xml:space="preserve"> свое согласие на сбор и обработку Ваших персональных данных уполномоченным органам и организациям в соответствии с требованиями нормативных правовых актов Республики Казахстан, АО </w:t>
      </w:r>
      <w:r>
        <w:rPr>
          <w:rFonts w:hint="default"/>
          <w:b w:val="0"/>
          <w:bCs w:val="0"/>
          <w:color w:val="auto"/>
          <w:sz w:val="24"/>
          <w:szCs w:val="24"/>
          <w:highlight w:val="none"/>
          <w:lang w:val="en-US"/>
        </w:rPr>
        <w:t>“</w:t>
      </w:r>
      <w:r>
        <w:rPr>
          <w:rFonts w:hint="default"/>
          <w:b w:val="0"/>
          <w:bCs w:val="0"/>
          <w:color w:val="auto"/>
          <w:sz w:val="24"/>
          <w:szCs w:val="24"/>
          <w:highlight w:val="none"/>
        </w:rPr>
        <w:t>Казахстанская фондовая биржа”, а также на трансграничную передачу Ваших персональных данных, в т.ч. согласно подпункту 1) пункта 3 статьи 16 Закона.</w:t>
      </w: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r>
        <w:rPr>
          <w:b w:val="0"/>
          <w:bCs w:val="0"/>
          <w:color w:val="auto"/>
          <w:sz w:val="24"/>
          <w:szCs w:val="24"/>
          <w:lang w:val="ru-RU"/>
        </w:rPr>
        <w:t xml:space="preserve">АО </w:t>
      </w:r>
      <w:r>
        <w:rPr>
          <w:b w:val="0"/>
          <w:bCs w:val="0"/>
          <w:color w:val="auto"/>
          <w:sz w:val="24"/>
          <w:szCs w:val="24"/>
          <w:lang w:val="en-US"/>
        </w:rPr>
        <w:t>“</w:t>
      </w:r>
      <w:r>
        <w:rPr>
          <w:b w:val="0"/>
          <w:bCs w:val="0"/>
          <w:color w:val="auto"/>
          <w:sz w:val="24"/>
          <w:szCs w:val="24"/>
          <w:lang w:val="ru-RU"/>
        </w:rPr>
        <w:t>Торгово-промышленный Банк Китая в городе Алматы</w:t>
      </w:r>
      <w:r>
        <w:rPr>
          <w:b w:val="0"/>
          <w:bCs w:val="0"/>
          <w:color w:val="auto"/>
          <w:sz w:val="24"/>
          <w:szCs w:val="24"/>
          <w:lang w:val="en-US"/>
        </w:rPr>
        <w:t>”</w:t>
      </w:r>
      <w:r>
        <w:rPr>
          <w:rFonts w:hint="default" w:ascii="Times New Roman" w:hAnsi="Times New Roman" w:cs="Times New Roman"/>
          <w:b w:val="0"/>
          <w:bCs w:val="0"/>
          <w:color w:val="auto"/>
          <w:sz w:val="24"/>
          <w:szCs w:val="24"/>
        </w:rPr>
        <w:t xml:space="preserve"> просит подписать и вернуть подписанн</w:t>
      </w:r>
      <w:r>
        <w:rPr>
          <w:rFonts w:hint="default" w:cs="Times New Roman"/>
          <w:b w:val="0"/>
          <w:bCs w:val="0"/>
          <w:color w:val="auto"/>
          <w:sz w:val="24"/>
          <w:szCs w:val="24"/>
          <w:lang w:val="ru-RU"/>
        </w:rPr>
        <w:t>ый</w:t>
      </w:r>
      <w:r>
        <w:rPr>
          <w:rFonts w:hint="default" w:ascii="Times New Roman" w:hAnsi="Times New Roman" w:cs="Times New Roman"/>
          <w:b w:val="0"/>
          <w:bCs w:val="0"/>
          <w:color w:val="auto"/>
          <w:sz w:val="24"/>
          <w:szCs w:val="24"/>
        </w:rPr>
        <w:t xml:space="preserve"> настоящ</w:t>
      </w:r>
      <w:r>
        <w:rPr>
          <w:rFonts w:hint="default" w:cs="Times New Roman"/>
          <w:b w:val="0"/>
          <w:bCs w:val="0"/>
          <w:color w:val="auto"/>
          <w:sz w:val="24"/>
          <w:szCs w:val="24"/>
          <w:lang w:val="ru-RU"/>
        </w:rPr>
        <w:t>ий</w:t>
      </w:r>
      <w:r>
        <w:rPr>
          <w:rFonts w:hint="default" w:ascii="Times New Roman" w:hAnsi="Times New Roman" w:cs="Times New Roman"/>
          <w:b w:val="0"/>
          <w:bCs w:val="0"/>
          <w:color w:val="auto"/>
          <w:sz w:val="24"/>
          <w:szCs w:val="24"/>
        </w:rPr>
        <w:t xml:space="preserve"> </w:t>
      </w:r>
      <w:r>
        <w:rPr>
          <w:rFonts w:hint="default" w:cs="Times New Roman"/>
          <w:b w:val="0"/>
          <w:bCs w:val="0"/>
          <w:color w:val="auto"/>
          <w:sz w:val="24"/>
          <w:szCs w:val="24"/>
          <w:lang w:val="ru-RU"/>
        </w:rPr>
        <w:t>Регистрационный файл</w:t>
      </w:r>
      <w:r>
        <w:rPr>
          <w:rFonts w:hint="default" w:ascii="Times New Roman" w:hAnsi="Times New Roman" w:cs="Times New Roman"/>
          <w:b w:val="0"/>
          <w:bCs w:val="0"/>
          <w:color w:val="auto"/>
          <w:sz w:val="24"/>
          <w:szCs w:val="24"/>
        </w:rPr>
        <w:t xml:space="preserve"> не позднее 3 (трех) рабочих дней с даты получения.</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Настоящ</w:t>
      </w:r>
      <w:r>
        <w:rPr>
          <w:rFonts w:hint="default" w:cs="Times New Roman"/>
          <w:b w:val="0"/>
          <w:bCs w:val="0"/>
          <w:color w:val="auto"/>
          <w:sz w:val="24"/>
          <w:szCs w:val="24"/>
          <w:lang w:val="ru-RU"/>
        </w:rPr>
        <w:t>ий</w:t>
      </w:r>
      <w:r>
        <w:rPr>
          <w:rFonts w:hint="default" w:ascii="Times New Roman" w:hAnsi="Times New Roman" w:cs="Times New Roman"/>
          <w:b w:val="0"/>
          <w:bCs w:val="0"/>
          <w:color w:val="auto"/>
          <w:sz w:val="24"/>
          <w:szCs w:val="24"/>
        </w:rPr>
        <w:t xml:space="preserve"> </w:t>
      </w:r>
      <w:r>
        <w:rPr>
          <w:rFonts w:hint="default" w:cs="Times New Roman"/>
          <w:b w:val="0"/>
          <w:bCs w:val="0"/>
          <w:color w:val="auto"/>
          <w:sz w:val="24"/>
          <w:szCs w:val="24"/>
          <w:lang w:val="ru-RU"/>
        </w:rPr>
        <w:t>Регистрационный файл заполнен</w:t>
      </w:r>
      <w:r>
        <w:rPr>
          <w:rFonts w:hint="default" w:ascii="Times New Roman" w:hAnsi="Times New Roman" w:cs="Times New Roman"/>
          <w:b w:val="0"/>
          <w:bCs w:val="0"/>
          <w:color w:val="auto"/>
          <w:sz w:val="24"/>
          <w:szCs w:val="24"/>
        </w:rPr>
        <w:t xml:space="preserve"> мною лично. С вышеуказанными условиями согласен (-на), что подтверждаю своей подписью.</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p>
    <w:tbl>
      <w:tblPr>
        <w:tblStyle w:val="17"/>
        <w:tblW w:w="9202"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7"/>
        <w:gridCol w:w="540"/>
        <w:gridCol w:w="2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677"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4"/>
                <w:szCs w:val="24"/>
                <w:vertAlign w:val="baseline"/>
                <w:lang w:val="ru-RU"/>
              </w:rPr>
            </w:pPr>
          </w:p>
        </w:tc>
        <w:tc>
          <w:tcPr>
            <w:tcW w:w="540" w:type="dxa"/>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4"/>
                <w:szCs w:val="24"/>
                <w:vertAlign w:val="baseline"/>
                <w:lang w:val="ru-RU"/>
              </w:rPr>
            </w:pPr>
          </w:p>
        </w:tc>
        <w:tc>
          <w:tcPr>
            <w:tcW w:w="2985"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24"/>
                <w:szCs w:val="24"/>
                <w:vertAlign w:val="baseline"/>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677"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r>
              <w:rPr>
                <w:rStyle w:val="23"/>
                <w:rFonts w:hint="default"/>
                <w:sz w:val="16"/>
                <w:szCs w:val="16"/>
              </w:rPr>
              <w:t>фамилия, имя и отчество (при его наличии</w:t>
            </w:r>
            <w:r>
              <w:rPr>
                <w:rStyle w:val="23"/>
                <w:sz w:val="16"/>
                <w:szCs w:val="16"/>
              </w:rPr>
              <w:t>)</w:t>
            </w:r>
          </w:p>
        </w:tc>
        <w:tc>
          <w:tcPr>
            <w:tcW w:w="540" w:type="dxa"/>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985"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r>
              <w:rPr>
                <w:rStyle w:val="23"/>
                <w:sz w:val="16"/>
                <w:szCs w:val="16"/>
              </w:rPr>
              <w:t>(подпись)</w:t>
            </w:r>
          </w:p>
        </w:tc>
      </w:tr>
    </w:tbl>
    <w:p>
      <w:pPr>
        <w:pageBreakBefore w:val="0"/>
        <w:kinsoku/>
        <w:wordWrap/>
        <w:overflowPunct/>
        <w:topLinePunct w:val="0"/>
        <w:bidi w:val="0"/>
        <w:jc w:val="right"/>
        <w:textAlignment w:val="auto"/>
        <w:rPr>
          <w:rFonts w:hint="default" w:cs="Times New Roman"/>
          <w:b w:val="0"/>
          <w:bCs w:val="0"/>
          <w:color w:val="auto"/>
          <w:sz w:val="24"/>
          <w:szCs w:val="24"/>
          <w:lang w:val="en-US"/>
        </w:rPr>
      </w:pPr>
    </w:p>
    <w:p>
      <w:pPr>
        <w:pageBreakBefore w:val="0"/>
        <w:kinsoku/>
        <w:wordWrap/>
        <w:overflowPunct/>
        <w:topLinePunct w:val="0"/>
        <w:bidi w:val="0"/>
        <w:jc w:val="right"/>
        <w:textAlignment w:val="auto"/>
        <w:rPr>
          <w:b/>
          <w:sz w:val="24"/>
          <w:szCs w:val="24"/>
          <w:lang w:val="ru-RU"/>
        </w:rPr>
      </w:pP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____”_</w:t>
      </w:r>
      <w:r>
        <w:rPr>
          <w:rFonts w:hint="default" w:cs="Times New Roman"/>
          <w:b w:val="0"/>
          <w:bCs w:val="0"/>
          <w:color w:val="auto"/>
          <w:sz w:val="24"/>
          <w:szCs w:val="24"/>
          <w:lang w:val="ru-RU"/>
        </w:rPr>
        <w:t>________________</w:t>
      </w:r>
      <w:r>
        <w:rPr>
          <w:rFonts w:hint="default" w:ascii="Times New Roman" w:hAnsi="Times New Roman" w:cs="Times New Roman"/>
          <w:b w:val="0"/>
          <w:bCs w:val="0"/>
          <w:color w:val="auto"/>
          <w:sz w:val="24"/>
          <w:szCs w:val="24"/>
        </w:rPr>
        <w:t>___ 20___г.</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Приложение №</w:t>
      </w:r>
      <w:r>
        <w:rPr>
          <w:rFonts w:hint="default" w:ascii="Times New Roman" w:hAnsi="Times New Roman" w:cs="Times New Roman"/>
          <w:b w:val="0"/>
          <w:bCs w:val="0"/>
          <w:color w:val="auto"/>
          <w:sz w:val="24"/>
          <w:szCs w:val="24"/>
          <w:lang w:val="ru-RU"/>
        </w:rPr>
        <w:t>4</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к Правилам внутреннего контроля за распоряжением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auto"/>
          <w:sz w:val="24"/>
          <w:szCs w:val="24"/>
          <w:lang w:val="ru-RU"/>
        </w:rPr>
        <w:t xml:space="preserve">и </w:t>
      </w:r>
      <w:r>
        <w:rPr>
          <w:rFonts w:hint="default" w:ascii="Times New Roman" w:hAnsi="Times New Roman" w:cs="Times New Roman"/>
          <w:b w:val="0"/>
          <w:bCs w:val="0"/>
          <w:color w:val="000000" w:themeColor="text1"/>
          <w:sz w:val="24"/>
          <w:szCs w:val="24"/>
          <w:lang w:val="ru-RU"/>
          <w14:textFill>
            <w14:solidFill>
              <w14:schemeClr w14:val="tx1"/>
            </w14:solidFill>
          </w14:textFill>
        </w:rPr>
        <w:t>использованием инсайдерской информации</w:t>
      </w:r>
      <w:r>
        <w:rPr>
          <w:rFonts w:hint="default" w:ascii="Times New Roman" w:hAnsi="Times New Roman" w:cs="Times New Roman"/>
          <w:b w:val="0"/>
          <w:bCs w:val="0"/>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 xml:space="preserve">АО </w:t>
      </w:r>
      <w:r>
        <w:rPr>
          <w:b w:val="0"/>
          <w:bCs w:val="0"/>
          <w:color w:val="000000" w:themeColor="text1"/>
          <w:sz w:val="24"/>
          <w:szCs w:val="24"/>
          <w:lang w:val="ru-RU"/>
          <w14:textFill>
            <w14:solidFill>
              <w14:schemeClr w14:val="tx1"/>
            </w14:solidFill>
          </w14:textFill>
        </w:rPr>
        <w:t>“Торгово-промышленный Банк Китая в г. Алматы”</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12"/>
          <w:szCs w:val="12"/>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КОНФИДЕНЦИАЛЬНО</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12"/>
          <w:szCs w:val="12"/>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Уведомление о включении юридического лица в список инсайдеров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АО </w:t>
      </w:r>
      <w:r>
        <w:rPr>
          <w:b/>
          <w:bCs/>
          <w:color w:val="000000" w:themeColor="text1"/>
          <w:sz w:val="24"/>
          <w:szCs w:val="24"/>
          <w:lang w:val="en-US"/>
          <w14:textFill>
            <w14:solidFill>
              <w14:schemeClr w14:val="tx1"/>
            </w14:solidFill>
          </w14:textFill>
        </w:rPr>
        <w:t>“</w:t>
      </w:r>
      <w:r>
        <w:rPr>
          <w:b/>
          <w:bCs/>
          <w:color w:val="000000" w:themeColor="text1"/>
          <w:sz w:val="24"/>
          <w:szCs w:val="24"/>
          <w:lang w:val="ru-RU"/>
          <w14:textFill>
            <w14:solidFill>
              <w14:schemeClr w14:val="tx1"/>
            </w14:solidFill>
          </w14:textFill>
        </w:rPr>
        <w:t>Торгово-промышленный Банк Китая в городе Алматы</w:t>
      </w:r>
      <w:r>
        <w:rPr>
          <w:b/>
          <w:bCs/>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pageBreakBefore w:val="0"/>
        <w:tabs>
          <w:tab w:val="left" w:pos="0"/>
          <w:tab w:val="left" w:pos="284"/>
          <w:tab w:val="left" w:pos="709"/>
        </w:tabs>
        <w:kinsoku/>
        <w:wordWrap/>
        <w:overflowPunct/>
        <w:topLinePunct w:val="0"/>
        <w:bidi w:val="0"/>
        <w:ind w:firstLine="0"/>
        <w:jc w:val="center"/>
        <w:textAlignment w:val="auto"/>
        <w:rPr>
          <w:rFonts w:hint="default" w:ascii="Times New Roman" w:hAnsi="Times New Roman" w:cs="Times New Roman"/>
          <w:color w:val="000000" w:themeColor="text1"/>
          <w:sz w:val="12"/>
          <w:szCs w:val="12"/>
          <w14:textFill>
            <w14:solidFill>
              <w14:schemeClr w14:val="tx1"/>
            </w14:solidFill>
          </w14:textFill>
        </w:rPr>
      </w:pP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 xml:space="preserve">Настоящим АО </w:t>
      </w:r>
      <w:r>
        <w:rPr>
          <w:b w:val="0"/>
          <w:bCs w:val="0"/>
          <w:color w:val="000000" w:themeColor="text1"/>
          <w:sz w:val="24"/>
          <w:szCs w:val="24"/>
          <w:lang w:val="en-US"/>
          <w14:textFill>
            <w14:solidFill>
              <w14:schemeClr w14:val="tx1"/>
            </w14:solidFill>
          </w14:textFill>
        </w:rPr>
        <w:t>“</w:t>
      </w:r>
      <w:r>
        <w:rPr>
          <w:b w:val="0"/>
          <w:bCs w:val="0"/>
          <w:color w:val="000000" w:themeColor="text1"/>
          <w:sz w:val="24"/>
          <w:szCs w:val="24"/>
          <w:lang w:val="ru-RU"/>
          <w14:textFill>
            <w14:solidFill>
              <w14:schemeClr w14:val="tx1"/>
            </w14:solidFill>
          </w14:textFill>
        </w:rPr>
        <w:t>Торгово-промышленный Банк Китая в городе Алматы</w:t>
      </w:r>
      <w:r>
        <w:rPr>
          <w:b w:val="0"/>
          <w:bCs w:val="0"/>
          <w:color w:val="000000" w:themeColor="text1"/>
          <w:sz w:val="24"/>
          <w:szCs w:val="24"/>
          <w:lang w:val="en-US"/>
          <w14:textFill>
            <w14:solidFill>
              <w14:schemeClr w14:val="tx1"/>
            </w14:solidFill>
          </w14:textFill>
        </w:rPr>
        <w:t>”</w:t>
      </w:r>
      <w:r>
        <w:rPr>
          <w:rFonts w:hint="default" w:ascii="Times New Roman" w:hAnsi="Times New Roman" w:cs="Times New Roman"/>
          <w:b w:val="0"/>
          <w:bCs w:val="0"/>
          <w:color w:val="000000" w:themeColor="text1"/>
          <w:sz w:val="24"/>
          <w:szCs w:val="24"/>
          <w14:textFill>
            <w14:solidFill>
              <w14:schemeClr w14:val="tx1"/>
            </w14:solidFill>
          </w14:textFill>
        </w:rPr>
        <w:t xml:space="preserve"> (далее – Банк) уведомляет Вас о том, </w:t>
      </w:r>
      <w:r>
        <w:rPr>
          <w:rFonts w:hint="default" w:cs="Times New Roman"/>
          <w:b w:val="0"/>
          <w:bCs w:val="0"/>
          <w:color w:val="000000" w:themeColor="text1"/>
          <w:sz w:val="24"/>
          <w:szCs w:val="24"/>
          <w:lang w:val="ru-RU"/>
          <w14:textFill>
            <w14:solidFill>
              <w14:schemeClr w14:val="tx1"/>
            </w14:solidFill>
          </w14:textFill>
        </w:rPr>
        <w:t xml:space="preserve">что </w:t>
      </w:r>
      <w:r>
        <w:rPr>
          <w:rFonts w:hint="default" w:cs="Times New Roman"/>
          <w:b w:val="0"/>
          <w:bCs w:val="0"/>
          <w:i/>
          <w:iCs/>
          <w:color w:val="000000" w:themeColor="text1"/>
          <w:sz w:val="24"/>
          <w:szCs w:val="24"/>
          <w:lang w:val="ru-RU"/>
          <w14:textFill>
            <w14:solidFill>
              <w14:schemeClr w14:val="tx1"/>
            </w14:solidFill>
          </w14:textFill>
        </w:rPr>
        <w:t>(н</w:t>
      </w:r>
      <w:r>
        <w:rPr>
          <w:rFonts w:hint="default" w:ascii="Times New Roman" w:hAnsi="Times New Roman" w:cs="Times New Roman"/>
          <w:b w:val="0"/>
          <w:bCs w:val="0"/>
          <w:i/>
          <w:iCs/>
          <w:color w:val="000000" w:themeColor="text1"/>
          <w:sz w:val="24"/>
          <w:szCs w:val="24"/>
          <w14:textFill>
            <w14:solidFill>
              <w14:schemeClr w14:val="tx1"/>
            </w14:solidFill>
          </w14:textFill>
        </w:rPr>
        <w:t>аименование юридического лица</w:t>
      </w:r>
      <w:r>
        <w:rPr>
          <w:rFonts w:hint="default" w:cs="Times New Roman"/>
          <w:b w:val="0"/>
          <w:bCs w:val="0"/>
          <w:i/>
          <w:iCs/>
          <w:color w:val="000000" w:themeColor="text1"/>
          <w:sz w:val="24"/>
          <w:szCs w:val="24"/>
          <w:lang w:val="ru-RU"/>
          <w14:textFill>
            <w14:solidFill>
              <w14:schemeClr w14:val="tx1"/>
            </w14:solidFill>
          </w14:textFill>
        </w:rPr>
        <w:t>)</w:t>
      </w:r>
      <w:r>
        <w:rPr>
          <w:rFonts w:hint="default" w:ascii="Times New Roman" w:hAnsi="Times New Roman" w:cs="Times New Roman"/>
          <w:b w:val="0"/>
          <w:bCs w:val="0"/>
          <w:color w:val="000000" w:themeColor="text1"/>
          <w:sz w:val="24"/>
          <w:szCs w:val="24"/>
          <w14:textFill>
            <w14:solidFill>
              <w14:schemeClr w14:val="tx1"/>
            </w14:solidFill>
          </w14:textFill>
        </w:rPr>
        <w:t xml:space="preserve"> (далее – Организация)</w:t>
      </w:r>
      <w:r>
        <w:rPr>
          <w:rFonts w:hint="default" w:cs="Times New Roman"/>
          <w:b w:val="0"/>
          <w:bCs w:val="0"/>
          <w:color w:val="000000" w:themeColor="text1"/>
          <w:sz w:val="24"/>
          <w:szCs w:val="24"/>
          <w:lang w:val="ru-RU"/>
          <w14:textFill>
            <w14:solidFill>
              <w14:schemeClr w14:val="tx1"/>
            </w14:solidFill>
          </w14:textFill>
        </w:rPr>
        <w:t xml:space="preserve"> </w:t>
      </w:r>
      <w:r>
        <w:rPr>
          <w:rFonts w:hint="default" w:ascii="Times New Roman" w:hAnsi="Times New Roman" w:cs="Times New Roman"/>
          <w:b w:val="0"/>
          <w:bCs w:val="0"/>
          <w:color w:val="000000" w:themeColor="text1"/>
          <w:sz w:val="24"/>
          <w:szCs w:val="24"/>
          <w14:textFill>
            <w14:solidFill>
              <w14:schemeClr w14:val="tx1"/>
            </w14:solidFill>
          </w14:textFill>
        </w:rPr>
        <w:t xml:space="preserve">признается с «____»__________20____г. </w:t>
      </w:r>
      <w:r>
        <w:rPr>
          <w:b w:val="0"/>
          <w:bCs w:val="0"/>
          <w:color w:val="000000" w:themeColor="text1"/>
          <w:lang w:val="ru-RU"/>
          <w14:textFill>
            <w14:solidFill>
              <w14:schemeClr w14:val="tx1"/>
            </w14:solidFill>
          </w14:textFill>
        </w:rPr>
        <w:t>и</w:t>
      </w:r>
      <w:r>
        <w:rPr>
          <w:rFonts w:hint="default" w:ascii="Times New Roman" w:hAnsi="Times New Roman" w:cs="Times New Roman"/>
          <w:b w:val="0"/>
          <w:bCs w:val="0"/>
          <w:color w:val="000000" w:themeColor="text1"/>
          <w:sz w:val="24"/>
          <w:szCs w:val="24"/>
          <w14:textFill>
            <w14:solidFill>
              <w14:schemeClr w14:val="tx1"/>
            </w14:solidFill>
          </w14:textFill>
        </w:rPr>
        <w:t>нсайдером Банка и включ</w:t>
      </w:r>
      <w:r>
        <w:rPr>
          <w:rFonts w:hint="default" w:cs="Times New Roman"/>
          <w:b w:val="0"/>
          <w:bCs w:val="0"/>
          <w:color w:val="000000" w:themeColor="text1"/>
          <w:sz w:val="24"/>
          <w:szCs w:val="24"/>
          <w:lang w:val="ru-RU"/>
          <w14:textFill>
            <w14:solidFill>
              <w14:schemeClr w14:val="tx1"/>
            </w14:solidFill>
          </w14:textFill>
        </w:rPr>
        <w:t>ается</w:t>
      </w:r>
      <w:r>
        <w:rPr>
          <w:rFonts w:hint="default" w:ascii="Times New Roman" w:hAnsi="Times New Roman" w:cs="Times New Roman"/>
          <w:b w:val="0"/>
          <w:bCs w:val="0"/>
          <w:color w:val="000000" w:themeColor="text1"/>
          <w:sz w:val="24"/>
          <w:szCs w:val="24"/>
          <w14:textFill>
            <w14:solidFill>
              <w14:schemeClr w14:val="tx1"/>
            </w14:solidFill>
          </w14:textFill>
        </w:rPr>
        <w:t xml:space="preserve"> в список инсайдеров Банка в соответствии с требованиями законодательства Республики Казахстан и Правил внутреннего контроля за распоряжением и использованием инсайдерской информации АО </w:t>
      </w:r>
      <w:r>
        <w:rPr>
          <w:rFonts w:hint="default" w:cs="Times New Roman"/>
          <w:b w:val="0"/>
          <w:bCs w:val="0"/>
          <w:color w:val="000000" w:themeColor="text1"/>
          <w:sz w:val="24"/>
          <w:szCs w:val="24"/>
          <w:lang w:val="en-US"/>
          <w14:textFill>
            <w14:solidFill>
              <w14:schemeClr w14:val="tx1"/>
            </w14:solidFill>
          </w14:textFill>
        </w:rPr>
        <w:t>“</w:t>
      </w:r>
      <w:r>
        <w:rPr>
          <w:rFonts w:hint="default" w:ascii="Times New Roman" w:hAnsi="Times New Roman" w:cs="Times New Roman"/>
          <w:b w:val="0"/>
          <w:bCs w:val="0"/>
          <w:color w:val="000000" w:themeColor="text1"/>
          <w:sz w:val="24"/>
          <w:szCs w:val="24"/>
          <w14:textFill>
            <w14:solidFill>
              <w14:schemeClr w14:val="tx1"/>
            </w14:solidFill>
          </w14:textFill>
        </w:rPr>
        <w:t>Торгово-</w:t>
      </w:r>
      <w:r>
        <w:rPr>
          <w:rFonts w:hint="default" w:cs="Times New Roman"/>
          <w:b w:val="0"/>
          <w:bCs w:val="0"/>
          <w:color w:val="000000" w:themeColor="text1"/>
          <w:sz w:val="24"/>
          <w:szCs w:val="24"/>
          <w:lang w:val="ru-RU"/>
          <w14:textFill>
            <w14:solidFill>
              <w14:schemeClr w14:val="tx1"/>
            </w14:solidFill>
          </w14:textFill>
        </w:rPr>
        <w:t>п</w:t>
      </w:r>
      <w:r>
        <w:rPr>
          <w:rFonts w:hint="default" w:ascii="Times New Roman" w:hAnsi="Times New Roman" w:cs="Times New Roman"/>
          <w:b w:val="0"/>
          <w:bCs w:val="0"/>
          <w:color w:val="000000" w:themeColor="text1"/>
          <w:sz w:val="24"/>
          <w:szCs w:val="24"/>
          <w14:textFill>
            <w14:solidFill>
              <w14:schemeClr w14:val="tx1"/>
            </w14:solidFill>
          </w14:textFill>
        </w:rPr>
        <w:t>ромышленный Банк Китая в городе Алматы</w:t>
      </w:r>
      <w:r>
        <w:rPr>
          <w:rFonts w:hint="default" w:cs="Times New Roman"/>
          <w:b w:val="0"/>
          <w:bCs w:val="0"/>
          <w:color w:val="000000" w:themeColor="text1"/>
          <w:sz w:val="24"/>
          <w:szCs w:val="24"/>
          <w:lang w:val="en-US"/>
          <w14:textFill>
            <w14:solidFill>
              <w14:schemeClr w14:val="tx1"/>
            </w14:solidFill>
          </w14:textFill>
        </w:rPr>
        <w:t xml:space="preserve">” </w:t>
      </w:r>
      <w:r>
        <w:rPr>
          <w:rFonts w:hint="default" w:ascii="Times New Roman" w:hAnsi="Times New Roman" w:cs="Times New Roman"/>
          <w:b w:val="0"/>
          <w:bCs w:val="0"/>
          <w:color w:val="000000" w:themeColor="text1"/>
          <w:sz w:val="24"/>
          <w:szCs w:val="24"/>
          <w14:textFill>
            <w14:solidFill>
              <w14:schemeClr w14:val="tx1"/>
            </w14:solidFill>
          </w14:textFill>
        </w:rPr>
        <w:t xml:space="preserve">(далее - Правила). </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ru-RU"/>
        </w:rPr>
      </w:pPr>
      <w:r>
        <w:rPr>
          <w:rFonts w:hint="default" w:ascii="Times New Roman" w:hAnsi="Times New Roman" w:cs="Times New Roman"/>
          <w:b w:val="0"/>
          <w:bCs w:val="0"/>
          <w:color w:val="auto"/>
          <w:sz w:val="24"/>
          <w:szCs w:val="24"/>
        </w:rPr>
        <w:t>В связи с этим Организация обязана</w:t>
      </w:r>
      <w:r>
        <w:rPr>
          <w:rFonts w:hint="default" w:cs="Times New Roman"/>
          <w:b w:val="0"/>
          <w:bCs w:val="0"/>
          <w:color w:val="auto"/>
          <w:sz w:val="24"/>
          <w:szCs w:val="24"/>
          <w:lang w:val="ru-RU"/>
        </w:rPr>
        <w:t>:</w:t>
      </w:r>
    </w:p>
    <w:p>
      <w:pPr>
        <w:pStyle w:val="4"/>
        <w:pageBreakBefore w:val="0"/>
        <w:numPr>
          <w:ilvl w:val="0"/>
          <w:numId w:val="26"/>
        </w:numPr>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ru-RU"/>
        </w:rPr>
      </w:pPr>
      <w:r>
        <w:rPr>
          <w:rFonts w:hint="default" w:ascii="Times New Roman" w:hAnsi="Times New Roman" w:cs="Times New Roman"/>
          <w:b w:val="0"/>
          <w:bCs w:val="0"/>
          <w:color w:val="auto"/>
          <w:sz w:val="24"/>
          <w:szCs w:val="24"/>
        </w:rPr>
        <w:t xml:space="preserve">соблюдать требования законодательства Республики Казахстан в части использования и/или разглашения инсайдерской информации Банка, включая Закон Республики Казахстан </w:t>
      </w:r>
      <w:r>
        <w:rPr>
          <w:b w:val="0"/>
          <w:bCs w:val="0"/>
          <w:sz w:val="24"/>
          <w:szCs w:val="24"/>
          <w:lang w:val="en-US"/>
        </w:rPr>
        <w:t>“</w:t>
      </w:r>
      <w:r>
        <w:rPr>
          <w:rFonts w:hint="default" w:ascii="Times New Roman" w:hAnsi="Times New Roman" w:cs="Times New Roman"/>
          <w:b w:val="0"/>
          <w:bCs w:val="0"/>
          <w:color w:val="auto"/>
          <w:sz w:val="24"/>
          <w:szCs w:val="24"/>
        </w:rPr>
        <w:t>О рынке ценных бумаг</w:t>
      </w:r>
      <w:r>
        <w:rPr>
          <w:b w:val="0"/>
          <w:bCs w:val="0"/>
          <w:sz w:val="24"/>
          <w:szCs w:val="24"/>
          <w:lang w:val="en-US"/>
        </w:rPr>
        <w:t>”</w:t>
      </w:r>
      <w:r>
        <w:rPr>
          <w:rFonts w:hint="default" w:ascii="Times New Roman" w:hAnsi="Times New Roman" w:cs="Times New Roman"/>
          <w:b w:val="0"/>
          <w:bCs w:val="0"/>
          <w:color w:val="auto"/>
          <w:sz w:val="24"/>
          <w:szCs w:val="24"/>
        </w:rPr>
        <w:t>, а также Правил</w:t>
      </w:r>
      <w:r>
        <w:rPr>
          <w:rFonts w:hint="default" w:cs="Times New Roman"/>
          <w:b w:val="0"/>
          <w:bCs w:val="0"/>
          <w:color w:val="auto"/>
          <w:sz w:val="24"/>
          <w:szCs w:val="24"/>
          <w:lang w:val="ru-RU"/>
        </w:rPr>
        <w:t>а</w:t>
      </w:r>
      <w:r>
        <w:rPr>
          <w:rFonts w:hint="default" w:ascii="Times New Roman" w:hAnsi="Times New Roman" w:cs="Times New Roman"/>
          <w:b w:val="0"/>
          <w:bCs w:val="0"/>
          <w:color w:val="auto"/>
          <w:sz w:val="24"/>
          <w:szCs w:val="24"/>
        </w:rPr>
        <w:t xml:space="preserve">, размещенные на сайте Банка по адресу: www.icbcalmaty.kz, интернет-ресурсе </w:t>
      </w:r>
      <w:r>
        <w:rPr>
          <w:rFonts w:hint="default" w:cs="Times New Roman"/>
          <w:b w:val="0"/>
          <w:bCs w:val="0"/>
          <w:color w:val="auto"/>
          <w:sz w:val="24"/>
          <w:szCs w:val="24"/>
          <w:lang w:val="ru-RU"/>
        </w:rPr>
        <w:t>д</w:t>
      </w:r>
      <w:r>
        <w:rPr>
          <w:rFonts w:hint="default" w:ascii="Times New Roman" w:hAnsi="Times New Roman" w:cs="Times New Roman"/>
          <w:b w:val="0"/>
          <w:bCs w:val="0"/>
          <w:color w:val="auto"/>
          <w:sz w:val="24"/>
          <w:szCs w:val="24"/>
        </w:rPr>
        <w:t>епозитари</w:t>
      </w:r>
      <w:r>
        <w:rPr>
          <w:rFonts w:hint="default" w:cs="Times New Roman"/>
          <w:b w:val="0"/>
          <w:bCs w:val="0"/>
          <w:color w:val="auto"/>
          <w:sz w:val="24"/>
          <w:szCs w:val="24"/>
          <w:lang w:val="ru-RU"/>
        </w:rPr>
        <w:t>я ф</w:t>
      </w:r>
      <w:r>
        <w:rPr>
          <w:rFonts w:hint="default" w:ascii="Times New Roman" w:hAnsi="Times New Roman" w:cs="Times New Roman"/>
          <w:b w:val="0"/>
          <w:bCs w:val="0"/>
          <w:color w:val="auto"/>
          <w:sz w:val="24"/>
          <w:szCs w:val="24"/>
        </w:rPr>
        <w:t>инансовой</w:t>
      </w:r>
      <w:r>
        <w:rPr>
          <w:rFonts w:hint="default" w:cs="Times New Roman"/>
          <w:b w:val="0"/>
          <w:bCs w:val="0"/>
          <w:color w:val="auto"/>
          <w:sz w:val="24"/>
          <w:szCs w:val="24"/>
          <w:lang w:val="ru-RU"/>
        </w:rPr>
        <w:t xml:space="preserve"> о</w:t>
      </w:r>
      <w:r>
        <w:rPr>
          <w:rFonts w:hint="default" w:ascii="Times New Roman" w:hAnsi="Times New Roman" w:cs="Times New Roman"/>
          <w:b w:val="0"/>
          <w:bCs w:val="0"/>
          <w:color w:val="auto"/>
          <w:sz w:val="24"/>
          <w:szCs w:val="24"/>
        </w:rPr>
        <w:t>тчетности</w:t>
      </w:r>
      <w:r>
        <w:rPr>
          <w:rFonts w:hint="default" w:cs="Times New Roman"/>
          <w:b w:val="0"/>
          <w:bCs w:val="0"/>
          <w:color w:val="auto"/>
          <w:sz w:val="24"/>
          <w:szCs w:val="24"/>
          <w:lang w:val="ru-RU"/>
        </w:rPr>
        <w:t xml:space="preserve"> </w:t>
      </w:r>
      <w:r>
        <w:rPr>
          <w:rFonts w:hint="default" w:ascii="Times New Roman" w:hAnsi="Times New Roman" w:cs="Times New Roman"/>
          <w:b w:val="0"/>
          <w:bCs w:val="0"/>
          <w:color w:val="auto"/>
          <w:sz w:val="24"/>
          <w:szCs w:val="24"/>
        </w:rPr>
        <w:t xml:space="preserve">по адресу: </w:t>
      </w:r>
      <w:r>
        <w:rPr>
          <w:rFonts w:hint="default" w:ascii="Times New Roman" w:hAnsi="Times New Roman" w:cs="Times New Roman"/>
          <w:b w:val="0"/>
          <w:bCs w:val="0"/>
          <w:color w:val="auto"/>
          <w:sz w:val="24"/>
          <w:szCs w:val="24"/>
        </w:rPr>
        <w:fldChar w:fldCharType="begin"/>
      </w:r>
      <w:r>
        <w:rPr>
          <w:rFonts w:hint="default" w:ascii="Times New Roman" w:hAnsi="Times New Roman" w:cs="Times New Roman"/>
          <w:b w:val="0"/>
          <w:bCs w:val="0"/>
          <w:color w:val="auto"/>
          <w:sz w:val="24"/>
          <w:szCs w:val="24"/>
        </w:rPr>
        <w:instrText xml:space="preserve"> HYPERLINK "https://dfo.kz/." </w:instrText>
      </w:r>
      <w:r>
        <w:rPr>
          <w:rFonts w:hint="default" w:ascii="Times New Roman" w:hAnsi="Times New Roman" w:cs="Times New Roman"/>
          <w:b w:val="0"/>
          <w:bCs w:val="0"/>
          <w:color w:val="auto"/>
          <w:sz w:val="24"/>
          <w:szCs w:val="24"/>
        </w:rPr>
        <w:fldChar w:fldCharType="separate"/>
      </w:r>
      <w:r>
        <w:rPr>
          <w:rStyle w:val="14"/>
          <w:rFonts w:hint="default" w:ascii="Times New Roman" w:hAnsi="Times New Roman" w:cs="Times New Roman"/>
          <w:b w:val="0"/>
          <w:bCs w:val="0"/>
          <w:sz w:val="24"/>
          <w:szCs w:val="24"/>
        </w:rPr>
        <w:t>https://dfo.kz</w:t>
      </w:r>
      <w:r>
        <w:rPr>
          <w:rFonts w:hint="default" w:ascii="Times New Roman" w:hAnsi="Times New Roman" w:cs="Times New Roman"/>
          <w:b w:val="0"/>
          <w:bCs w:val="0"/>
          <w:color w:val="auto"/>
          <w:sz w:val="24"/>
          <w:szCs w:val="24"/>
        </w:rPr>
        <w:fldChar w:fldCharType="end"/>
      </w:r>
      <w:r>
        <w:rPr>
          <w:rFonts w:hint="default" w:cs="Times New Roman"/>
          <w:b w:val="0"/>
          <w:bCs w:val="0"/>
          <w:color w:val="auto"/>
          <w:sz w:val="24"/>
          <w:szCs w:val="24"/>
          <w:lang w:val="ru-RU"/>
        </w:rPr>
        <w:t>;</w:t>
      </w:r>
    </w:p>
    <w:p>
      <w:pPr>
        <w:pStyle w:val="4"/>
        <w:pageBreakBefore w:val="0"/>
        <w:numPr>
          <w:ilvl w:val="0"/>
          <w:numId w:val="26"/>
        </w:numPr>
        <w:tabs>
          <w:tab w:val="left" w:pos="0"/>
          <w:tab w:val="left" w:pos="284"/>
          <w:tab w:val="left" w:pos="709"/>
        </w:tabs>
        <w:kinsoku/>
        <w:wordWrap/>
        <w:overflowPunct/>
        <w:topLinePunct w:val="0"/>
        <w:bidi w:val="0"/>
        <w:ind w:left="0" w:leftChars="0" w:firstLine="420" w:firstLineChars="175"/>
        <w:jc w:val="both"/>
        <w:textAlignment w:val="auto"/>
        <w:rPr>
          <w:rFonts w:hint="default" w:cs="Times New Roman"/>
          <w:b w:val="0"/>
          <w:bCs w:val="0"/>
          <w:color w:val="auto"/>
          <w:sz w:val="24"/>
          <w:szCs w:val="24"/>
          <w:lang w:val="ru-RU"/>
        </w:rPr>
      </w:pPr>
      <w:r>
        <w:rPr>
          <w:rFonts w:hint="default" w:ascii="Times New Roman" w:hAnsi="Times New Roman" w:cs="Times New Roman"/>
          <w:b w:val="0"/>
          <w:bCs w:val="0"/>
          <w:color w:val="auto"/>
          <w:sz w:val="24"/>
          <w:szCs w:val="24"/>
        </w:rPr>
        <w:t>информировать Банк, инсайдером в отношении которой признана Организация, о своих работниках, обладающих в силу своего служебного положения и трудовых обязанностей доступом к инсайдерской информации Банка, в порядке и сроки, установленные Правилами</w:t>
      </w:r>
      <w:r>
        <w:rPr>
          <w:rFonts w:hint="default" w:cs="Times New Roman"/>
          <w:b w:val="0"/>
          <w:bCs w:val="0"/>
          <w:color w:val="auto"/>
          <w:sz w:val="24"/>
          <w:szCs w:val="24"/>
          <w:lang w:val="ru-RU"/>
        </w:rPr>
        <w:t>.</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lang w:val="ru-RU"/>
          <w14:textFill>
            <w14:solidFill>
              <w14:schemeClr w14:val="tx1"/>
            </w14:solidFill>
          </w14:textFill>
        </w:rPr>
      </w:pPr>
      <w:r>
        <w:rPr>
          <w:b/>
          <w:color w:val="000000" w:themeColor="text1"/>
          <w:sz w:val="24"/>
          <w:szCs w:val="24"/>
          <w:lang w:val="ru-RU"/>
          <w14:textFill>
            <w14:solidFill>
              <w14:schemeClr w14:val="tx1"/>
            </w14:solidFill>
          </w14:textFill>
        </w:rPr>
        <w:t>Инсайдерская информация</w:t>
      </w:r>
      <w:r>
        <w:rPr>
          <w:b w:val="0"/>
          <w:bCs w:val="0"/>
          <w:color w:val="000000" w:themeColor="text1"/>
          <w:sz w:val="24"/>
          <w:szCs w:val="24"/>
          <w:lang w:val="ru-RU"/>
          <w14:textFill>
            <w14:solidFill>
              <w14:schemeClr w14:val="tx1"/>
            </w14:solidFill>
          </w14:textFill>
        </w:rPr>
        <w:t xml:space="preserve"> – </w:t>
      </w:r>
      <w:r>
        <w:rPr>
          <w:rFonts w:ascii="Times New Roman"/>
          <w:b w:val="0"/>
          <w:bCs w:val="0"/>
          <w:color w:val="000000" w:themeColor="text1"/>
          <w:sz w:val="24"/>
          <w:szCs w:val="24"/>
          <w:lang w:val="ru-RU"/>
          <w14:textFill>
            <w14:solidFill>
              <w14:schemeClr w14:val="tx1"/>
            </w14:solidFill>
          </w14:textFill>
        </w:rPr>
        <w:t>нераскрытая</w:t>
      </w:r>
      <w:r>
        <w:rPr>
          <w:rFonts w:hint="default" w:ascii="Times New Roman"/>
          <w:b w:val="0"/>
          <w:bCs w:val="0"/>
          <w:color w:val="000000" w:themeColor="text1"/>
          <w:sz w:val="24"/>
          <w:szCs w:val="24"/>
          <w:lang w:val="ru-RU"/>
          <w14:textFill>
            <w14:solidFill>
              <w14:schemeClr w14:val="tx1"/>
            </w14:solidFill>
          </w14:textFill>
        </w:rPr>
        <w:t xml:space="preserve">, </w:t>
      </w:r>
      <w:r>
        <w:rPr>
          <w:b w:val="0"/>
          <w:bCs w:val="0"/>
          <w:color w:val="000000" w:themeColor="text1"/>
          <w:sz w:val="24"/>
          <w:szCs w:val="24"/>
          <w:lang w:val="ru-RU"/>
          <w14:textFill>
            <w14:solidFill>
              <w14:schemeClr w14:val="tx1"/>
            </w14:solidFill>
          </w14:textFill>
        </w:rPr>
        <w:t>достоверная информация</w:t>
      </w:r>
      <w:r>
        <w:rPr>
          <w:rFonts w:hint="default"/>
          <w:b w:val="0"/>
          <w:bCs w:val="0"/>
          <w:color w:val="000000" w:themeColor="text1"/>
          <w:sz w:val="24"/>
          <w:szCs w:val="24"/>
          <w:lang w:val="ru-RU"/>
          <w14:textFill>
            <w14:solidFill>
              <w14:schemeClr w14:val="tx1"/>
            </w14:solidFill>
          </w14:textFill>
        </w:rPr>
        <w:t xml:space="preserve">, </w:t>
      </w:r>
      <w:r>
        <w:rPr>
          <w:rFonts w:ascii="Times New Roman"/>
          <w:b w:val="0"/>
          <w:bCs w:val="0"/>
          <w:color w:val="000000" w:themeColor="text1"/>
          <w:sz w:val="24"/>
          <w:szCs w:val="24"/>
          <w:lang w:val="ru-RU"/>
          <w14:textFill>
            <w14:solidFill>
              <w14:schemeClr w14:val="tx1"/>
            </w14:solidFill>
          </w14:textFill>
        </w:rPr>
        <w:t>которая связана с деятельностью и финансами Банка или оказывает существенное влияние на рыночные цены сделок Банка с ценными бумагами и производными инструментами</w:t>
      </w:r>
      <w:r>
        <w:rPr>
          <w:rFonts w:hint="default" w:ascii="Times New Roman"/>
          <w:b w:val="0"/>
          <w:bCs w:val="0"/>
          <w:color w:val="000000" w:themeColor="text1"/>
          <w:sz w:val="24"/>
          <w:szCs w:val="24"/>
          <w:lang w:val="ru-RU"/>
          <w14:textFill>
            <w14:solidFill>
              <w14:schemeClr w14:val="tx1"/>
            </w14:solidFill>
          </w14:textFill>
        </w:rPr>
        <w:t>,</w:t>
      </w:r>
      <w:r>
        <w:rPr>
          <w:b w:val="0"/>
          <w:bCs w:val="0"/>
          <w:color w:val="000000" w:themeColor="text1"/>
          <w:sz w:val="24"/>
          <w:szCs w:val="24"/>
          <w:lang w:val="ru-RU"/>
          <w14:textFill>
            <w14:solidFill>
              <w14:schemeClr w14:val="tx1"/>
            </w14:solidFill>
          </w14:textFill>
        </w:rPr>
        <w:t xml:space="preserve"> о ценных бумагах (производных финансовых инструментах), сделках с ними,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w:t>
      </w:r>
      <w:r>
        <w:rPr>
          <w:rFonts w:hint="default"/>
          <w:b w:val="0"/>
          <w:bCs w:val="0"/>
          <w:color w:val="000000" w:themeColor="text1"/>
          <w:sz w:val="24"/>
          <w:szCs w:val="24"/>
          <w:lang w:val="ru-RU"/>
          <w14:textFill>
            <w14:solidFill>
              <w14:schemeClr w14:val="tx1"/>
            </w14:solidFill>
          </w14:textFill>
        </w:rPr>
        <w:t xml:space="preserve"> </w:t>
      </w:r>
      <w:r>
        <w:rPr>
          <w:b w:val="0"/>
          <w:bCs w:val="0"/>
          <w:color w:val="000000" w:themeColor="text1"/>
          <w:sz w:val="24"/>
          <w:szCs w:val="24"/>
          <w:lang w:val="ru-RU"/>
          <w14:textFill>
            <w14:solidFill>
              <w14:schemeClr w14:val="tx1"/>
            </w14:solidFill>
          </w14:textFill>
        </w:rPr>
        <w:t>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r>
        <w:rPr>
          <w:rFonts w:hint="default"/>
          <w:b w:val="0"/>
          <w:bCs w:val="0"/>
          <w:color w:val="000000" w:themeColor="text1"/>
          <w:sz w:val="24"/>
          <w:szCs w:val="24"/>
          <w:lang w:val="en-US"/>
          <w14:textFill>
            <w14:solidFill>
              <w14:schemeClr w14:val="tx1"/>
            </w14:solidFill>
          </w14:textFill>
        </w:rPr>
        <w:t>.</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auto"/>
          <w:sz w:val="24"/>
          <w:szCs w:val="24"/>
        </w:rPr>
      </w:pPr>
      <w:r>
        <w:rPr>
          <w:rFonts w:ascii="Times New Roman" w:hAnsi="Times New Roman" w:eastAsia="SimSun" w:cs="Times New Roman"/>
          <w:b/>
          <w:bCs/>
          <w:color w:val="000000" w:themeColor="text1"/>
          <w:kern w:val="2"/>
          <w:sz w:val="24"/>
          <w:szCs w:val="24"/>
          <w:lang w:val="ru-RU" w:eastAsia="zh-CN" w:bidi="ar-SA"/>
          <w14:textFill>
            <w14:solidFill>
              <w14:schemeClr w14:val="tx1"/>
            </w14:solidFill>
          </w14:textFill>
        </w:rPr>
        <w:t>Ограничения на использование инсайдерской информации.</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ascii="Times New Roman" w:hAnsi="Times New Roman" w:cs="Times New Roman"/>
          <w:b w:val="0"/>
          <w:bCs w:val="0"/>
          <w:color w:val="000000" w:themeColor="text1"/>
          <w14:textFill>
            <w14:solidFill>
              <w14:schemeClr w14:val="tx1"/>
            </w14:solidFill>
          </w14:textFill>
        </w:rPr>
      </w:pPr>
      <w:r>
        <w:rPr>
          <w:rFonts w:ascii="Times New Roman" w:hAnsi="Times New Roman" w:cs="Times New Roman"/>
          <w:b w:val="0"/>
          <w:bCs w:val="0"/>
          <w:color w:val="000000" w:themeColor="text1"/>
          <w14:textFill>
            <w14:solidFill>
              <w14:schemeClr w14:val="tx1"/>
            </w14:solidFill>
          </w14:textFill>
        </w:rPr>
        <w:t>Являясь инсайдером Банка, Организация не вправе:</w:t>
      </w:r>
    </w:p>
    <w:p>
      <w:pPr>
        <w:pStyle w:val="4"/>
        <w:pageBreakBefore w:val="0"/>
        <w:numPr>
          <w:ilvl w:val="0"/>
          <w:numId w:val="27"/>
        </w:numPr>
        <w:tabs>
          <w:tab w:val="left" w:pos="0"/>
          <w:tab w:val="left" w:pos="284"/>
          <w:tab w:val="left" w:pos="709"/>
          <w:tab w:val="clear" w:pos="425"/>
        </w:tabs>
        <w:kinsoku/>
        <w:wordWrap/>
        <w:overflowPunct/>
        <w:topLinePunct w:val="0"/>
        <w:bidi w:val="0"/>
        <w:ind w:left="5" w:leftChars="0" w:firstLine="415"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использовать инсайдерскую информацию Банка при совершении сделок с ценными бумагами (производными финансовыми инструментами), эмитентом которых является Банк; </w:t>
      </w:r>
    </w:p>
    <w:p>
      <w:pPr>
        <w:pStyle w:val="4"/>
        <w:pageBreakBefore w:val="0"/>
        <w:numPr>
          <w:ilvl w:val="0"/>
          <w:numId w:val="27"/>
        </w:numPr>
        <w:tabs>
          <w:tab w:val="left" w:pos="0"/>
          <w:tab w:val="left" w:pos="284"/>
          <w:tab w:val="left" w:pos="709"/>
          <w:tab w:val="clear" w:pos="425"/>
        </w:tabs>
        <w:kinsoku/>
        <w:wordWrap/>
        <w:overflowPunct/>
        <w:topLinePunct w:val="0"/>
        <w:bidi w:val="0"/>
        <w:ind w:left="5" w:leftChars="0" w:firstLine="415"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передавать третьим лицам или не делать доступной для третьих лиц инсайдерскую информацию Банка; </w:t>
      </w:r>
    </w:p>
    <w:p>
      <w:pPr>
        <w:pStyle w:val="4"/>
        <w:pageBreakBefore w:val="0"/>
        <w:numPr>
          <w:ilvl w:val="0"/>
          <w:numId w:val="27"/>
        </w:numPr>
        <w:tabs>
          <w:tab w:val="left" w:pos="0"/>
          <w:tab w:val="left" w:pos="284"/>
          <w:tab w:val="left" w:pos="709"/>
          <w:tab w:val="clear" w:pos="425"/>
        </w:tabs>
        <w:kinsoku/>
        <w:wordWrap/>
        <w:overflowPunct/>
        <w:topLinePunct w:val="0"/>
        <w:bidi w:val="0"/>
        <w:ind w:left="5" w:leftChars="0" w:firstLine="415" w:firstLineChars="0"/>
        <w:jc w:val="both"/>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rPr>
        <w:t>предоставлять третьим лицам рекомендации о совершении сделок с ценными бумагами, основанные на инсайдерской информации Банка</w:t>
      </w:r>
      <w:r>
        <w:rPr>
          <w:rFonts w:hint="default" w:cs="Times New Roman"/>
          <w:b w:val="0"/>
          <w:bCs w:val="0"/>
          <w:color w:val="auto"/>
          <w:sz w:val="24"/>
          <w:szCs w:val="24"/>
          <w:lang w:val="ru-RU"/>
        </w:rPr>
        <w:t>.</w:t>
      </w:r>
    </w:p>
    <w:p>
      <w:pPr>
        <w:spacing w:after="0" w:line="240" w:lineRule="auto"/>
        <w:ind w:left="0" w:leftChars="0" w:firstLine="420" w:firstLineChars="0"/>
        <w:contextualSpacing/>
        <w:jc w:val="both"/>
        <w:rPr>
          <w:rFonts w:hint="default" w:cs="Times New Roman"/>
          <w:b w:val="0"/>
          <w:bCs/>
          <w:color w:val="000000" w:themeColor="text1"/>
          <w:sz w:val="24"/>
          <w:szCs w:val="24"/>
          <w:lang w:val="ru-RU"/>
          <w14:textFill>
            <w14:solidFill>
              <w14:schemeClr w14:val="tx1"/>
            </w14:solidFill>
          </w14:textFill>
        </w:rPr>
      </w:pPr>
      <w:r>
        <w:rPr>
          <w:rFonts w:cs="Times New Roman"/>
          <w:b w:val="0"/>
          <w:bCs/>
          <w:color w:val="000000" w:themeColor="text1"/>
          <w:sz w:val="24"/>
          <w:szCs w:val="24"/>
          <w:lang w:val="ru-RU"/>
          <w14:textFill>
            <w14:solidFill>
              <w14:schemeClr w14:val="tx1"/>
            </w14:solidFill>
          </w14:textFill>
        </w:rPr>
        <w:t>В</w:t>
      </w:r>
      <w:r>
        <w:rPr>
          <w:rFonts w:hint="default" w:cs="Times New Roman"/>
          <w:b w:val="0"/>
          <w:bCs/>
          <w:color w:val="000000" w:themeColor="text1"/>
          <w:sz w:val="24"/>
          <w:szCs w:val="24"/>
          <w:lang w:val="ru-RU"/>
          <w14:textFill>
            <w14:solidFill>
              <w14:schemeClr w14:val="tx1"/>
            </w14:solidFill>
          </w14:textFill>
        </w:rPr>
        <w:t xml:space="preserve"> том числе для </w:t>
      </w:r>
      <w:r>
        <w:rPr>
          <w:rFonts w:cs="Times New Roman"/>
          <w:b w:val="0"/>
          <w:bCs/>
          <w:color w:val="000000" w:themeColor="text1"/>
          <w:kern w:val="2"/>
          <w:sz w:val="24"/>
          <w:szCs w:val="24"/>
          <w:lang w:val="ru-RU" w:eastAsia="zh-CN" w:bidi="ar-SA"/>
          <w14:textFill>
            <w14:solidFill>
              <w14:schemeClr w14:val="tx1"/>
            </w14:solidFill>
          </w14:textFill>
        </w:rPr>
        <w:t>о</w:t>
      </w:r>
      <w:r>
        <w:rPr>
          <w:rFonts w:ascii="Times New Roman" w:hAnsi="Times New Roman" w:eastAsia="SimSun" w:cs="Times New Roman"/>
          <w:b w:val="0"/>
          <w:bCs/>
          <w:color w:val="000000" w:themeColor="text1"/>
          <w:kern w:val="2"/>
          <w:sz w:val="24"/>
          <w:szCs w:val="24"/>
          <w:lang w:val="ru-RU" w:eastAsia="zh-CN" w:bidi="ar-SA"/>
          <w14:textFill>
            <w14:solidFill>
              <w14:schemeClr w14:val="tx1"/>
            </w14:solidFill>
          </w14:textFill>
        </w:rPr>
        <w:t>граничения на использование инсайдерской информаци</w:t>
      </w:r>
      <w:r>
        <w:rPr>
          <w:rFonts w:cs="Times New Roman"/>
          <w:b w:val="0"/>
          <w:bCs/>
          <w:color w:val="000000" w:themeColor="text1"/>
          <w:kern w:val="2"/>
          <w:sz w:val="24"/>
          <w:szCs w:val="24"/>
          <w:lang w:val="ru-RU" w:eastAsia="zh-CN" w:bidi="ar-SA"/>
          <w14:textFill>
            <w14:solidFill>
              <w14:schemeClr w14:val="tx1"/>
            </w14:solidFill>
          </w14:textFill>
        </w:rPr>
        <w:t>и</w:t>
      </w:r>
      <w:r>
        <w:rPr>
          <w:rFonts w:hint="default" w:cs="Times New Roman"/>
          <w:b w:val="0"/>
          <w:bCs/>
          <w:color w:val="000000" w:themeColor="text1"/>
          <w:kern w:val="2"/>
          <w:sz w:val="24"/>
          <w:szCs w:val="24"/>
          <w:lang w:val="ru-RU" w:eastAsia="zh-CN" w:bidi="ar-SA"/>
          <w14:textFill>
            <w14:solidFill>
              <w14:schemeClr w14:val="tx1"/>
            </w14:solidFill>
          </w14:textFill>
        </w:rPr>
        <w:t xml:space="preserve"> </w:t>
      </w:r>
      <w:r>
        <w:rPr>
          <w:rFonts w:hint="default" w:cs="Times New Roman"/>
          <w:b w:val="0"/>
          <w:bCs/>
          <w:color w:val="000000" w:themeColor="text1"/>
          <w:sz w:val="24"/>
          <w:szCs w:val="24"/>
          <w:lang w:val="ru-RU"/>
          <w14:textFill>
            <w14:solidFill>
              <w14:schemeClr w14:val="tx1"/>
            </w14:solidFill>
          </w14:textFill>
        </w:rPr>
        <w:t>Организация обязана:</w:t>
      </w:r>
    </w:p>
    <w:p>
      <w:pPr>
        <w:pStyle w:val="4"/>
        <w:pageBreakBefore w:val="0"/>
        <w:numPr>
          <w:ilvl w:val="0"/>
          <w:numId w:val="28"/>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вести список своих работников, обладающих в силу своего служебного положения и должностных обязанностей доступом к инсайдерской информации Банка; </w:t>
      </w:r>
    </w:p>
    <w:p>
      <w:pPr>
        <w:pStyle w:val="4"/>
        <w:pageBreakBefore w:val="0"/>
        <w:numPr>
          <w:ilvl w:val="0"/>
          <w:numId w:val="28"/>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информировать своих работников о требованиях законодательства Республики Казахстан, в том числе Закона Республики Казахстан </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О рынке ценных бумаг</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 xml:space="preserve">, и Правил в части запрета на использование инсайдерской информации Банка; </w:t>
      </w:r>
    </w:p>
    <w:p>
      <w:pPr>
        <w:pStyle w:val="4"/>
        <w:pageBreakBefore w:val="0"/>
        <w:numPr>
          <w:ilvl w:val="0"/>
          <w:numId w:val="28"/>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информировать Банк о своих работниках, обладающих в силу своего служебного положения и должностных обязанностей доступом к инсайдерской информации Банка, в порядке и сроки, установленные Правилами с </w:t>
      </w:r>
      <w:r>
        <w:rPr>
          <w:rFonts w:hint="default" w:cs="Times New Roman"/>
          <w:b w:val="0"/>
          <w:bCs w:val="0"/>
          <w:color w:val="auto"/>
          <w:sz w:val="24"/>
          <w:szCs w:val="24"/>
          <w:lang w:val="ru-RU"/>
        </w:rPr>
        <w:t>предоставлением подписанных оригиналов Регистрационных файлов (Приложения №1, 2 к настоящему Уведомлению)</w:t>
      </w:r>
      <w:r>
        <w:rPr>
          <w:rFonts w:hint="default" w:ascii="Times New Roman" w:hAnsi="Times New Roman" w:cs="Times New Roman"/>
          <w:b w:val="0"/>
          <w:bCs w:val="0"/>
          <w:color w:val="auto"/>
          <w:sz w:val="24"/>
          <w:szCs w:val="24"/>
        </w:rPr>
        <w:t xml:space="preserve">; </w:t>
      </w:r>
    </w:p>
    <w:p>
      <w:pPr>
        <w:pStyle w:val="4"/>
        <w:pageBreakBefore w:val="0"/>
        <w:numPr>
          <w:ilvl w:val="0"/>
          <w:numId w:val="28"/>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обеспечить соблюдение режима конфиденциальности в отношении Инсайдерской информации Банка, в том числе подписание работниками Организации </w:t>
      </w:r>
      <w:r>
        <w:rPr>
          <w:rFonts w:hint="default" w:cs="Times New Roman"/>
          <w:b w:val="0"/>
          <w:bCs w:val="0"/>
          <w:color w:val="auto"/>
          <w:sz w:val="24"/>
          <w:szCs w:val="24"/>
          <w:lang w:val="ru-RU"/>
        </w:rPr>
        <w:t xml:space="preserve">соглашения </w:t>
      </w:r>
      <w:r>
        <w:rPr>
          <w:rFonts w:hint="default" w:ascii="Times New Roman" w:hAnsi="Times New Roman" w:cs="Times New Roman"/>
          <w:b w:val="0"/>
          <w:bCs w:val="0"/>
          <w:color w:val="auto"/>
          <w:sz w:val="24"/>
          <w:szCs w:val="24"/>
        </w:rPr>
        <w:t>о неразглашении такой информации</w:t>
      </w:r>
      <w:r>
        <w:rPr>
          <w:rFonts w:hint="default" w:cs="Times New Roman"/>
          <w:b w:val="0"/>
          <w:bCs w:val="0"/>
          <w:color w:val="auto"/>
          <w:sz w:val="24"/>
          <w:szCs w:val="24"/>
          <w:lang w:val="ru-RU"/>
        </w:rPr>
        <w:t>;</w:t>
      </w:r>
    </w:p>
    <w:p>
      <w:pPr>
        <w:pStyle w:val="4"/>
        <w:pageBreakBefore w:val="0"/>
        <w:numPr>
          <w:ilvl w:val="0"/>
          <w:numId w:val="28"/>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информировать общественные объединения и саморегулируемые организации, членами которых является Организация, о необходимости соблюдения ими требований законодательства Республики Казахстан, в том числе Закона Республики Казахстан </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О рынке ценных бумаг</w:t>
      </w: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 xml:space="preserve">, в части запрета на использование инсайдерской информации Банка, и Правил (в случае раскрытия таким организациям инсайдерской информации Банка); </w:t>
      </w:r>
    </w:p>
    <w:p>
      <w:pPr>
        <w:pStyle w:val="4"/>
        <w:pageBreakBefore w:val="0"/>
        <w:numPr>
          <w:ilvl w:val="0"/>
          <w:numId w:val="28"/>
        </w:numPr>
        <w:tabs>
          <w:tab w:val="left" w:pos="0"/>
          <w:tab w:val="left" w:pos="284"/>
          <w:tab w:val="left" w:pos="709"/>
          <w:tab w:val="clear" w:pos="425"/>
        </w:tabs>
        <w:kinsoku/>
        <w:wordWrap/>
        <w:overflowPunct/>
        <w:topLinePunct w:val="0"/>
        <w:bidi w:val="0"/>
        <w:ind w:left="0" w:leftChars="0" w:firstLine="42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в порядке и сроки, установленные Правилами, информировать Банк об общественных объединениях и саморегулируемых организациях, членами которых является Организация (в случае раскрытия таким организациям инсайдерской информации Банка). </w:t>
      </w:r>
    </w:p>
    <w:p>
      <w:pPr>
        <w:spacing w:after="0" w:line="240" w:lineRule="auto"/>
        <w:ind w:left="0" w:leftChars="0" w:firstLine="420" w:firstLineChars="0"/>
        <w:contextualSpacing/>
        <w:jc w:val="both"/>
        <w:rPr>
          <w:rFonts w:ascii="Times New Roman" w:hAnsi="Times New Roman" w:cs="Times New Roman"/>
          <w:sz w:val="24"/>
          <w:szCs w:val="24"/>
        </w:rPr>
      </w:pPr>
      <w:r>
        <w:rPr>
          <w:rFonts w:ascii="Times New Roman" w:hAnsi="Times New Roman" w:cs="Times New Roman"/>
          <w:b/>
          <w:sz w:val="24"/>
          <w:szCs w:val="24"/>
        </w:rPr>
        <w:t>Обязательство о соблюдении конфиденциальности.</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000000" w:themeColor="text1"/>
          <w:highlight w:val="cyan"/>
          <w:lang w:val="ru-RU"/>
          <w14:textFill>
            <w14:solidFill>
              <w14:schemeClr w14:val="tx1"/>
            </w14:solidFill>
          </w14:textFill>
        </w:rPr>
      </w:pPr>
      <w:r>
        <w:rPr>
          <w:rFonts w:ascii="Times New Roman" w:hAnsi="Times New Roman" w:cs="Times New Roman"/>
          <w:b w:val="0"/>
          <w:bCs w:val="0"/>
          <w:color w:val="000000" w:themeColor="text1"/>
          <w:sz w:val="24"/>
          <w:szCs w:val="24"/>
          <w14:textFill>
            <w14:solidFill>
              <w14:schemeClr w14:val="tx1"/>
            </w14:solidFill>
          </w14:textFill>
        </w:rPr>
        <w:t>Инсайдерская информация, которой Организация обладает или будет обладать в будущем, является строго конфиденциальной и не подлежит раскрытию третьим лицам. Организацией должны быть предприняты все доступные эффективные меры по ограничению доступа неуполномоченных лиц к инсайдерской информации</w:t>
      </w:r>
      <w:r>
        <w:rPr>
          <w:rFonts w:hint="default"/>
          <w:b w:val="0"/>
          <w:bCs w:val="0"/>
          <w:lang w:val="ru-RU"/>
        </w:rPr>
        <w:t>.</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highlight w:val="cyan"/>
          <w:lang w:val="ru-RU"/>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Уведомление об исключении юридического лица из списка инсайдеров</w:t>
      </w:r>
      <w:r>
        <w:rPr>
          <w:rFonts w:hint="default" w:cs="Times New Roman"/>
          <w:b/>
          <w:color w:val="000000" w:themeColor="text1"/>
          <w:lang w:val="ru-RU"/>
          <w14:textFill>
            <w14:solidFill>
              <w14:schemeClr w14:val="tx1"/>
            </w14:solidFill>
          </w14:textFill>
        </w:rPr>
        <w:t>.</w:t>
      </w:r>
    </w:p>
    <w:p>
      <w:pPr>
        <w:pStyle w:val="4"/>
        <w:pageBreakBefore w:val="0"/>
        <w:numPr>
          <w:ilvl w:val="0"/>
          <w:numId w:val="0"/>
        </w:numPr>
        <w:tabs>
          <w:tab w:val="left" w:pos="0"/>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cs="Times New Roman"/>
          <w:b w:val="0"/>
          <w:bCs w:val="0"/>
          <w:color w:val="auto"/>
          <w:sz w:val="24"/>
          <w:szCs w:val="24"/>
          <w:highlight w:val="none"/>
        </w:rPr>
        <w:t xml:space="preserve">При </w:t>
      </w:r>
      <w:r>
        <w:rPr>
          <w:rFonts w:hint="default" w:cs="Times New Roman"/>
          <w:b w:val="0"/>
          <w:bCs w:val="0"/>
          <w:color w:val="auto"/>
          <w:sz w:val="24"/>
          <w:szCs w:val="24"/>
          <w:highlight w:val="none"/>
          <w:lang w:val="ru-RU"/>
        </w:rPr>
        <w:t>завершении</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ru-RU"/>
        </w:rPr>
        <w:t>действия договорных обязательств</w:t>
      </w:r>
      <w:r>
        <w:rPr>
          <w:rFonts w:hint="default" w:ascii="Times New Roman" w:hAnsi="Times New Roman" w:cs="Times New Roman"/>
          <w:b w:val="0"/>
          <w:bCs w:val="0"/>
          <w:color w:val="auto"/>
          <w:sz w:val="24"/>
          <w:szCs w:val="24"/>
          <w:highlight w:val="none"/>
        </w:rPr>
        <w:t xml:space="preserve"> доступ к инсайдерской информации</w:t>
      </w:r>
      <w:r>
        <w:rPr>
          <w:rFonts w:hint="default" w:cs="Times New Roman"/>
          <w:b w:val="0"/>
          <w:bCs w:val="0"/>
          <w:color w:val="auto"/>
          <w:sz w:val="24"/>
          <w:szCs w:val="24"/>
          <w:highlight w:val="none"/>
          <w:lang w:val="ru-RU"/>
        </w:rPr>
        <w:t xml:space="preserve"> будет </w:t>
      </w:r>
      <w:r>
        <w:rPr>
          <w:rFonts w:hint="default" w:ascii="Times New Roman" w:hAnsi="Times New Roman" w:cs="Times New Roman"/>
          <w:b w:val="0"/>
          <w:bCs w:val="0"/>
          <w:color w:val="auto"/>
          <w:sz w:val="24"/>
          <w:szCs w:val="24"/>
          <w:highlight w:val="none"/>
        </w:rPr>
        <w:t>прекращен</w:t>
      </w:r>
      <w:r>
        <w:rPr>
          <w:rFonts w:hint="default" w:cs="Times New Roman"/>
          <w:b w:val="0"/>
          <w:bCs w:val="0"/>
          <w:color w:val="auto"/>
          <w:sz w:val="24"/>
          <w:szCs w:val="24"/>
          <w:highlight w:val="none"/>
          <w:lang w:val="ru-RU"/>
        </w:rPr>
        <w:t xml:space="preserve"> и</w:t>
      </w:r>
      <w:r>
        <w:rPr>
          <w:rFonts w:hint="default" w:ascii="Times New Roman" w:hAnsi="Times New Roman" w:cs="Times New Roman"/>
          <w:b w:val="0"/>
          <w:bCs w:val="0"/>
          <w:color w:val="auto"/>
          <w:sz w:val="24"/>
          <w:szCs w:val="24"/>
          <w:highlight w:val="none"/>
        </w:rPr>
        <w:t xml:space="preserve"> Организаци</w:t>
      </w:r>
      <w:r>
        <w:rPr>
          <w:rFonts w:hint="default" w:cs="Times New Roman"/>
          <w:b w:val="0"/>
          <w:bCs w:val="0"/>
          <w:color w:val="auto"/>
          <w:sz w:val="24"/>
          <w:szCs w:val="24"/>
          <w:highlight w:val="none"/>
          <w:lang w:val="ru-RU"/>
        </w:rPr>
        <w:t>я</w:t>
      </w:r>
      <w:r>
        <w:rPr>
          <w:rFonts w:hint="default" w:ascii="Times New Roman" w:hAnsi="Times New Roman" w:cs="Times New Roman"/>
          <w:b w:val="0"/>
          <w:bCs w:val="0"/>
          <w:color w:val="auto"/>
          <w:sz w:val="24"/>
          <w:szCs w:val="24"/>
          <w:highlight w:val="none"/>
        </w:rPr>
        <w:t xml:space="preserve"> будет </w:t>
      </w:r>
      <w:r>
        <w:rPr>
          <w:rFonts w:hint="default" w:cs="Times New Roman"/>
          <w:b w:val="0"/>
          <w:bCs w:val="0"/>
          <w:color w:val="auto"/>
          <w:sz w:val="24"/>
          <w:szCs w:val="24"/>
          <w:highlight w:val="none"/>
          <w:lang w:val="ru-RU"/>
        </w:rPr>
        <w:t xml:space="preserve">автоматически </w:t>
      </w:r>
      <w:r>
        <w:rPr>
          <w:rFonts w:hint="default" w:ascii="Times New Roman" w:hAnsi="Times New Roman" w:cs="Times New Roman"/>
          <w:b w:val="0"/>
          <w:bCs w:val="0"/>
          <w:color w:val="auto"/>
          <w:sz w:val="24"/>
          <w:szCs w:val="24"/>
          <w:highlight w:val="none"/>
        </w:rPr>
        <w:t>исключена из списка инсайдеров Банка</w:t>
      </w:r>
      <w:r>
        <w:rPr>
          <w:rFonts w:hint="default" w:cs="Times New Roman"/>
          <w:b w:val="0"/>
          <w:bCs w:val="0"/>
          <w:color w:val="auto"/>
          <w:sz w:val="24"/>
          <w:szCs w:val="24"/>
          <w:highlight w:val="none"/>
          <w:lang w:val="ru-RU"/>
        </w:rPr>
        <w:t>, при этом Ограничение на использование инсайдерской информации, доступ к которой был получен в период исполнения договорных обязательств сохраняется в течение 5 лет после утраты статуса инсайдера.</w:t>
      </w:r>
      <w:r>
        <w:rPr>
          <w:rFonts w:hint="default" w:ascii="Times New Roman" w:hAnsi="Times New Roman" w:cs="Times New Roman"/>
          <w:b w:val="0"/>
          <w:bCs w:val="0"/>
          <w:color w:val="auto"/>
          <w:sz w:val="24"/>
          <w:szCs w:val="24"/>
          <w:highlight w:val="none"/>
        </w:rPr>
        <w:t xml:space="preserve"> </w:t>
      </w:r>
    </w:p>
    <w:p>
      <w:pPr>
        <w:pStyle w:val="4"/>
        <w:pageBreakBefore w:val="0"/>
        <w:tabs>
          <w:tab w:val="left" w:pos="0"/>
          <w:tab w:val="left" w:pos="284"/>
          <w:tab w:val="left" w:pos="709"/>
        </w:tabs>
        <w:kinsoku/>
        <w:wordWrap/>
        <w:overflowPunct/>
        <w:topLinePunct w:val="0"/>
        <w:bidi w:val="0"/>
        <w:ind w:left="0" w:leftChars="0" w:firstLine="422" w:firstLineChars="175"/>
        <w:jc w:val="both"/>
        <w:textAlignment w:val="auto"/>
        <w:rPr>
          <w:rFonts w:hint="default" w:ascii="Times New Roman" w:hAnsi="Times New Roman" w:cs="Times New Roman"/>
          <w:b w:val="0"/>
          <w:bCs w:val="0"/>
          <w:color w:val="000000" w:themeColor="text1"/>
          <w:sz w:val="24"/>
          <w:szCs w:val="24"/>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Ответственность за неправомерное использование инсайдерской информации.</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В случае несоблюдения вышеуказанных ограничений, неправомерное использование и/или разглашение инсайдерской информации Банка Организация может быть привлечена к гражданско-правовой, административной и иной ответственности, предусмотренной законодательством Республики Казахстан.</w:t>
      </w:r>
    </w:p>
    <w:p>
      <w:pPr>
        <w:pStyle w:val="4"/>
        <w:pageBreakBefore w:val="0"/>
        <w:tabs>
          <w:tab w:val="left" w:pos="0"/>
          <w:tab w:val="left" w:pos="284"/>
          <w:tab w:val="left" w:pos="709"/>
        </w:tabs>
        <w:kinsoku/>
        <w:wordWrap/>
        <w:overflowPunct/>
        <w:topLinePunct w:val="0"/>
        <w:bidi w:val="0"/>
        <w:ind w:left="0" w:leftChars="0" w:firstLine="420" w:firstLineChars="175"/>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highlight w:val="none"/>
        </w:rPr>
        <w:t xml:space="preserve">Получением настоящего </w:t>
      </w:r>
      <w:r>
        <w:rPr>
          <w:rFonts w:hint="default" w:cs="Times New Roman"/>
          <w:b w:val="0"/>
          <w:bCs w:val="0"/>
          <w:color w:val="auto"/>
          <w:sz w:val="24"/>
          <w:szCs w:val="24"/>
          <w:highlight w:val="none"/>
          <w:lang w:val="ru-RU"/>
        </w:rPr>
        <w:t>У</w:t>
      </w:r>
      <w:r>
        <w:rPr>
          <w:rFonts w:hint="default" w:ascii="Times New Roman" w:hAnsi="Times New Roman" w:cs="Times New Roman"/>
          <w:b w:val="0"/>
          <w:bCs w:val="0"/>
          <w:color w:val="auto"/>
          <w:sz w:val="24"/>
          <w:szCs w:val="24"/>
          <w:highlight w:val="none"/>
        </w:rPr>
        <w:t xml:space="preserve">ведомления Организация подтверждает, что </w:t>
      </w:r>
      <w:r>
        <w:rPr>
          <w:rFonts w:hint="default" w:cs="Times New Roman"/>
          <w:b w:val="0"/>
          <w:bCs w:val="0"/>
          <w:color w:val="auto"/>
          <w:sz w:val="24"/>
          <w:szCs w:val="24"/>
          <w:highlight w:val="none"/>
          <w:lang w:val="ru-RU"/>
        </w:rPr>
        <w:t xml:space="preserve">уведомила или уведомить </w:t>
      </w:r>
      <w:r>
        <w:rPr>
          <w:rFonts w:hint="default" w:ascii="Times New Roman" w:hAnsi="Times New Roman" w:cs="Times New Roman"/>
          <w:b w:val="0"/>
          <w:bCs w:val="0"/>
          <w:color w:val="auto"/>
          <w:sz w:val="24"/>
          <w:szCs w:val="24"/>
          <w:highlight w:val="none"/>
        </w:rPr>
        <w:t>своих работников и уполномоченных лиц, обладающих в силу своего служебного положения и должностных обязанностей доступом к инсайдерской информации Банка</w:t>
      </w:r>
      <w:r>
        <w:rPr>
          <w:rFonts w:hint="default" w:cs="Times New Roman"/>
          <w:b w:val="0"/>
          <w:bCs w:val="0"/>
          <w:color w:val="auto"/>
          <w:sz w:val="24"/>
          <w:szCs w:val="24"/>
          <w:highlight w:val="none"/>
          <w:lang w:val="ru-RU"/>
        </w:rPr>
        <w:t xml:space="preserve"> о включении физического лица в список инсайдеров и неразглашении инсайдерской и конфиденциальной информации (Приложение №2 к настоящему Уведомлению), получи</w:t>
      </w:r>
      <w:r>
        <w:rPr>
          <w:rFonts w:hint="default" w:ascii="Times New Roman" w:hAnsi="Times New Roman" w:cs="Times New Roman"/>
          <w:b w:val="0"/>
          <w:bCs w:val="0"/>
          <w:color w:val="auto"/>
          <w:sz w:val="24"/>
          <w:szCs w:val="24"/>
          <w:highlight w:val="none"/>
        </w:rPr>
        <w:t xml:space="preserve">ла или получит все необходимые согласия на сбор и обработку персональных данных, требуемые согласно Закону Республики Казахстан от 21 мая 2013 года № 94-V ЗРК </w:t>
      </w:r>
      <w:r>
        <w:rPr>
          <w:rFonts w:hint="default"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О персональных данных и их защите” (далее - Закон) от своих работников и уполномоченных лиц, обладающих в силу своего служебного положения и должностных обязанностей доступом к инсайдерской информации Банка, уполномоченным органам и организациям в соответствии с требованиями нормативных правовых актов Республики Казахстан, АО </w:t>
      </w:r>
      <w:r>
        <w:rPr>
          <w:rFonts w:hint="default"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rPr>
        <w:t>Казахстанская фондовая биржа”, а также на трансграничную передачу таких персональных данных, в т.ч. согласно подпункту 1) пункта 3 статьи 16 Закона</w:t>
      </w:r>
      <w:r>
        <w:rPr>
          <w:rFonts w:hint="default" w:ascii="Times New Roman" w:hAnsi="Times New Roman" w:cs="Times New Roman"/>
          <w:b w:val="0"/>
          <w:bCs w:val="0"/>
          <w:color w:val="auto"/>
          <w:sz w:val="24"/>
          <w:szCs w:val="24"/>
        </w:rPr>
        <w:t xml:space="preserve">. </w:t>
      </w:r>
    </w:p>
    <w:p>
      <w:pPr>
        <w:pStyle w:val="4"/>
        <w:pageBreakBefore w:val="0"/>
        <w:tabs>
          <w:tab w:val="left" w:pos="0"/>
          <w:tab w:val="left" w:pos="284"/>
          <w:tab w:val="left" w:pos="709"/>
        </w:tabs>
        <w:kinsoku/>
        <w:wordWrap/>
        <w:overflowPunct/>
        <w:topLinePunct w:val="0"/>
        <w:bidi w:val="0"/>
        <w:ind w:firstLine="0"/>
        <w:jc w:val="both"/>
        <w:textAlignment w:val="auto"/>
        <w:rPr>
          <w:rFonts w:hint="default" w:ascii="Times New Roman" w:hAnsi="Times New Roman" w:cs="Times New Roman"/>
          <w:b w:val="0"/>
          <w:bCs w:val="0"/>
          <w:color w:val="auto"/>
          <w:sz w:val="12"/>
          <w:szCs w:val="12"/>
        </w:rPr>
      </w:pPr>
    </w:p>
    <w:p>
      <w:pPr>
        <w:pStyle w:val="4"/>
        <w:pageBreakBefore w:val="0"/>
        <w:tabs>
          <w:tab w:val="left" w:pos="0"/>
          <w:tab w:val="left" w:pos="284"/>
          <w:tab w:val="left" w:pos="709"/>
        </w:tabs>
        <w:kinsoku/>
        <w:wordWrap/>
        <w:overflowPunct/>
        <w:topLinePunct w:val="0"/>
        <w:bidi w:val="0"/>
        <w:ind w:firstLine="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highlight w:val="none"/>
        </w:rPr>
        <w:t>С уважением,</w:t>
      </w:r>
    </w:p>
    <w:tbl>
      <w:tblPr>
        <w:tblStyle w:val="17"/>
        <w:tblW w:w="8678"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83"/>
        <w:gridCol w:w="418"/>
        <w:gridCol w:w="1972"/>
        <w:gridCol w:w="533"/>
        <w:gridCol w:w="1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3783"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16"/>
                <w:szCs w:val="16"/>
                <w:highlight w:val="none"/>
              </w:rPr>
            </w:pPr>
            <w:r>
              <w:rPr>
                <w:rStyle w:val="23"/>
                <w:rFonts w:hint="default"/>
                <w:b/>
                <w:bCs/>
                <w:sz w:val="16"/>
                <w:szCs w:val="16"/>
                <w:highlight w:val="none"/>
              </w:rPr>
              <w:t xml:space="preserve">     </w:t>
            </w:r>
          </w:p>
        </w:tc>
        <w:tc>
          <w:tcPr>
            <w:tcW w:w="418"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16"/>
                <w:szCs w:val="16"/>
                <w:highlight w:val="none"/>
              </w:rPr>
            </w:pPr>
          </w:p>
        </w:tc>
        <w:tc>
          <w:tcPr>
            <w:tcW w:w="1972"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16"/>
                <w:szCs w:val="16"/>
                <w:highlight w:val="none"/>
              </w:rPr>
            </w:pPr>
          </w:p>
        </w:tc>
        <w:tc>
          <w:tcPr>
            <w:tcW w:w="533"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16"/>
                <w:szCs w:val="16"/>
                <w:highlight w:val="none"/>
              </w:rPr>
            </w:pPr>
          </w:p>
        </w:tc>
        <w:tc>
          <w:tcPr>
            <w:tcW w:w="1972"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16"/>
                <w:szCs w:val="16"/>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83" w:type="dxa"/>
            <w:tcBorders>
              <w:top w:val="single" w:color="auto" w:sz="4" w:space="0"/>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16"/>
                <w:szCs w:val="16"/>
              </w:rPr>
            </w:pPr>
            <w:r>
              <w:rPr>
                <w:rStyle w:val="23"/>
                <w:rFonts w:hint="default" w:eastAsiaTheme="minorEastAsia"/>
                <w:sz w:val="16"/>
                <w:szCs w:val="16"/>
                <w:lang w:val="ru-RU"/>
              </w:rPr>
              <w:t>Должность руководителя Банка</w:t>
            </w:r>
          </w:p>
        </w:tc>
        <w:tc>
          <w:tcPr>
            <w:tcW w:w="418"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16"/>
                <w:szCs w:val="16"/>
              </w:rPr>
            </w:pPr>
          </w:p>
        </w:tc>
        <w:tc>
          <w:tcPr>
            <w:tcW w:w="1972" w:type="dxa"/>
            <w:tcBorders>
              <w:top w:val="single" w:color="auto" w:sz="4" w:space="0"/>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16"/>
                <w:szCs w:val="16"/>
              </w:rPr>
            </w:pPr>
            <w:r>
              <w:rPr>
                <w:rStyle w:val="23"/>
                <w:sz w:val="16"/>
                <w:szCs w:val="16"/>
              </w:rPr>
              <w:t>(подпись)</w:t>
            </w:r>
          </w:p>
        </w:tc>
        <w:tc>
          <w:tcPr>
            <w:tcW w:w="533" w:type="dxa"/>
            <w:tcBorders>
              <w:top w:val="nil"/>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16"/>
                <w:szCs w:val="16"/>
              </w:rPr>
            </w:pPr>
          </w:p>
        </w:tc>
        <w:tc>
          <w:tcPr>
            <w:tcW w:w="1972" w:type="dxa"/>
            <w:tcBorders>
              <w:top w:val="single" w:color="auto" w:sz="4" w:space="0"/>
              <w:bottom w:val="nil"/>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16"/>
                <w:szCs w:val="16"/>
              </w:rPr>
            </w:pPr>
            <w:r>
              <w:rPr>
                <w:rStyle w:val="23"/>
                <w:rFonts w:hint="default" w:eastAsiaTheme="minorEastAsia"/>
                <w:sz w:val="16"/>
                <w:szCs w:val="16"/>
                <w:lang w:val="ru-RU"/>
              </w:rPr>
              <w:t>ФИО</w:t>
            </w:r>
            <w:r>
              <w:rPr>
                <w:rStyle w:val="23"/>
                <w:rFonts w:hint="default" w:eastAsiaTheme="minorEastAsia"/>
                <w:sz w:val="16"/>
                <w:szCs w:val="16"/>
              </w:rPr>
              <w:t xml:space="preserve"> (при его наличии)</w:t>
            </w:r>
          </w:p>
        </w:tc>
      </w:tr>
    </w:tbl>
    <w:p>
      <w:pPr>
        <w:pageBreakBefore w:val="0"/>
        <w:kinsoku/>
        <w:wordWrap w:val="0"/>
        <w:overflowPunct/>
        <w:topLinePunct w:val="0"/>
        <w:bidi w:val="0"/>
        <w:jc w:val="right"/>
        <w:textAlignment w:val="auto"/>
        <w:rPr>
          <w:rFonts w:hint="default"/>
          <w:b w:val="0"/>
          <w:bCs/>
          <w:sz w:val="24"/>
          <w:szCs w:val="24"/>
          <w:lang w:val="ru-RU"/>
        </w:rPr>
      </w:pPr>
      <w:r>
        <w:rPr>
          <w:b w:val="0"/>
          <w:bCs/>
          <w:sz w:val="24"/>
          <w:szCs w:val="24"/>
          <w:lang w:val="ru-RU"/>
        </w:rPr>
        <w:t>Приложение</w:t>
      </w:r>
      <w:r>
        <w:rPr>
          <w:rFonts w:hint="default"/>
          <w:b w:val="0"/>
          <w:bCs/>
          <w:sz w:val="24"/>
          <w:szCs w:val="24"/>
          <w:lang w:val="ru-RU"/>
        </w:rPr>
        <w:t xml:space="preserve"> №1</w:t>
      </w:r>
    </w:p>
    <w:p>
      <w:pPr>
        <w:pageBreakBefore w:val="0"/>
        <w:kinsoku/>
        <w:wordWrap w:val="0"/>
        <w:overflowPunct/>
        <w:topLinePunct w:val="0"/>
        <w:bidi w:val="0"/>
        <w:jc w:val="right"/>
        <w:textAlignment w:val="auto"/>
        <w:rPr>
          <w:rFonts w:hint="default" w:ascii="Times New Roman" w:hAnsi="Times New Roman" w:cs="Times New Roman"/>
          <w:color w:val="auto"/>
          <w:sz w:val="24"/>
          <w:szCs w:val="24"/>
        </w:rPr>
      </w:pPr>
      <w:r>
        <w:rPr>
          <w:rFonts w:hint="default"/>
          <w:b w:val="0"/>
          <w:bCs/>
          <w:sz w:val="24"/>
          <w:szCs w:val="24"/>
          <w:lang w:val="ru-RU"/>
        </w:rPr>
        <w:t>к У</w:t>
      </w:r>
      <w:r>
        <w:rPr>
          <w:rFonts w:hint="default" w:cs="Times New Roman"/>
          <w:b w:val="0"/>
          <w:bCs w:val="0"/>
          <w:color w:val="auto"/>
          <w:sz w:val="24"/>
          <w:szCs w:val="24"/>
          <w:lang w:val="ru-RU"/>
        </w:rPr>
        <w:t xml:space="preserve">ведомлению </w:t>
      </w:r>
      <w:r>
        <w:rPr>
          <w:rFonts w:hint="default" w:ascii="Times New Roman" w:hAnsi="Times New Roman" w:cs="Times New Roman"/>
          <w:color w:val="auto"/>
          <w:sz w:val="24"/>
          <w:szCs w:val="24"/>
        </w:rPr>
        <w:t>о включении юридического лица в список инсайдеров</w:t>
      </w:r>
    </w:p>
    <w:p>
      <w:pPr>
        <w:pageBreakBefore w:val="0"/>
        <w:kinsoku/>
        <w:wordWrap/>
        <w:overflowPunct/>
        <w:topLinePunct w:val="0"/>
        <w:bidi w:val="0"/>
        <w:jc w:val="right"/>
        <w:textAlignment w:val="auto"/>
        <w:rPr>
          <w:rFonts w:hint="default" w:cs="Times New Roman"/>
          <w:b w:val="0"/>
          <w:bCs w:val="0"/>
          <w:color w:val="auto"/>
          <w:sz w:val="24"/>
          <w:szCs w:val="24"/>
          <w:lang w:val="en-US"/>
        </w:rPr>
      </w:pPr>
      <w:r>
        <w:rPr>
          <w:rFonts w:hint="default" w:ascii="Times New Roman" w:hAnsi="Times New Roman" w:cs="Times New Roman"/>
          <w:color w:val="auto"/>
          <w:sz w:val="24"/>
          <w:szCs w:val="24"/>
        </w:rPr>
        <w:t xml:space="preserve">АО </w:t>
      </w:r>
      <w:r>
        <w:rPr>
          <w:rFonts w:hint="default" w:cs="Times New Roman"/>
          <w:color w:val="auto"/>
          <w:sz w:val="24"/>
          <w:szCs w:val="24"/>
          <w:lang w:val="en-US"/>
        </w:rPr>
        <w:t>“</w:t>
      </w:r>
      <w:r>
        <w:rPr>
          <w:rFonts w:hint="default" w:ascii="Times New Roman" w:hAnsi="Times New Roman" w:cs="Times New Roman"/>
          <w:color w:val="auto"/>
          <w:sz w:val="24"/>
          <w:szCs w:val="24"/>
        </w:rPr>
        <w:t>Торгово-</w:t>
      </w:r>
      <w:r>
        <w:rPr>
          <w:rFonts w:hint="default" w:cs="Times New Roman"/>
          <w:color w:val="auto"/>
          <w:sz w:val="24"/>
          <w:szCs w:val="24"/>
          <w:lang w:val="ru-RU"/>
        </w:rPr>
        <w:t>п</w:t>
      </w:r>
      <w:r>
        <w:rPr>
          <w:rFonts w:hint="default" w:ascii="Times New Roman" w:hAnsi="Times New Roman" w:cs="Times New Roman"/>
          <w:color w:val="auto"/>
          <w:sz w:val="24"/>
          <w:szCs w:val="24"/>
        </w:rPr>
        <w:t>ромышленный Банк Китая в городе Алматы</w:t>
      </w:r>
      <w:r>
        <w:rPr>
          <w:rFonts w:hint="default" w:cs="Times New Roman"/>
          <w:color w:val="auto"/>
          <w:sz w:val="24"/>
          <w:szCs w:val="24"/>
          <w:lang w:val="en-US"/>
        </w:rPr>
        <w:t>”</w:t>
      </w:r>
    </w:p>
    <w:p>
      <w:pPr>
        <w:pageBreakBefore w:val="0"/>
        <w:kinsoku/>
        <w:wordWrap/>
        <w:overflowPunct/>
        <w:topLinePunct w:val="0"/>
        <w:bidi w:val="0"/>
        <w:jc w:val="right"/>
        <w:textAlignment w:val="auto"/>
        <w:rPr>
          <w:b/>
          <w:sz w:val="24"/>
          <w:szCs w:val="24"/>
          <w:lang w:val="ru-RU"/>
        </w:rPr>
      </w:pP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ru-RU"/>
        </w:rPr>
      </w:pPr>
      <w:r>
        <w:rPr>
          <w:b/>
          <w:bCs/>
          <w:sz w:val="24"/>
          <w:szCs w:val="24"/>
          <w:lang w:val="ru-RU"/>
        </w:rPr>
        <w:t>Регистрационный</w:t>
      </w:r>
      <w:r>
        <w:rPr>
          <w:rFonts w:hint="default"/>
          <w:b/>
          <w:bCs/>
          <w:sz w:val="24"/>
          <w:szCs w:val="24"/>
          <w:lang w:val="ru-RU"/>
        </w:rPr>
        <w:t xml:space="preserve"> файл</w:t>
      </w:r>
      <w:r>
        <w:rPr>
          <w:b/>
          <w:bCs/>
          <w:sz w:val="24"/>
          <w:szCs w:val="24"/>
          <w:lang w:val="ru-RU"/>
        </w:rPr>
        <w:t xml:space="preserve"> Инсайдеров с Инсайдерской информацией</w:t>
      </w:r>
    </w:p>
    <w:p>
      <w:pPr>
        <w:keepNext w:val="0"/>
        <w:keepLines w:val="0"/>
        <w:pageBreakBefore w:val="0"/>
        <w:widowControl w:val="0"/>
        <w:kinsoku/>
        <w:wordWrap/>
        <w:overflowPunct/>
        <w:topLinePunct w:val="0"/>
        <w:autoSpaceDE/>
        <w:autoSpaceDN/>
        <w:bidi w:val="0"/>
        <w:jc w:val="center"/>
        <w:textAlignment w:val="auto"/>
        <w:rPr>
          <w:rFonts w:hint="default"/>
          <w:b/>
          <w:bCs/>
          <w:sz w:val="24"/>
          <w:szCs w:val="24"/>
          <w:lang w:val="en-US"/>
        </w:rPr>
      </w:pPr>
      <w:r>
        <w:rPr>
          <w:b/>
          <w:bCs/>
          <w:sz w:val="24"/>
          <w:szCs w:val="24"/>
          <w:lang w:val="ru-RU"/>
        </w:rPr>
        <w:t xml:space="preserve">АО </w:t>
      </w:r>
      <w:r>
        <w:rPr>
          <w:b/>
          <w:bCs/>
          <w:sz w:val="24"/>
          <w:szCs w:val="24"/>
          <w:lang w:val="en-US"/>
        </w:rPr>
        <w:t>“</w:t>
      </w:r>
      <w:r>
        <w:rPr>
          <w:b/>
          <w:bCs/>
          <w:sz w:val="24"/>
          <w:szCs w:val="24"/>
          <w:lang w:val="ru-RU"/>
        </w:rPr>
        <w:t>Торгово-промышленный Банк Китая в городе Алматы</w:t>
      </w:r>
      <w:r>
        <w:rPr>
          <w:b/>
          <w:bCs/>
          <w:sz w:val="24"/>
          <w:szCs w:val="24"/>
          <w:lang w:val="en-US"/>
        </w:rPr>
        <w:t>”</w:t>
      </w:r>
    </w:p>
    <w:p>
      <w:pPr>
        <w:keepNext w:val="0"/>
        <w:keepLines w:val="0"/>
        <w:pageBreakBefore w:val="0"/>
        <w:widowControl w:val="0"/>
        <w:kinsoku/>
        <w:wordWrap/>
        <w:overflowPunct/>
        <w:topLinePunct w:val="0"/>
        <w:autoSpaceDE/>
        <w:autoSpaceDN/>
        <w:bidi w:val="0"/>
        <w:jc w:val="center"/>
        <w:textAlignment w:val="auto"/>
        <w:rPr>
          <w:b/>
          <w:bCs/>
          <w:sz w:val="24"/>
          <w:szCs w:val="24"/>
          <w:lang w:val="ru-RU"/>
        </w:rPr>
      </w:pPr>
    </w:p>
    <w:p>
      <w:pPr>
        <w:keepNext w:val="0"/>
        <w:keepLines w:val="0"/>
        <w:pageBreakBefore w:val="0"/>
        <w:widowControl w:val="0"/>
        <w:kinsoku/>
        <w:wordWrap/>
        <w:overflowPunct/>
        <w:topLinePunct w:val="0"/>
        <w:autoSpaceDE/>
        <w:autoSpaceDN/>
        <w:bidi w:val="0"/>
        <w:adjustRightInd w:val="0"/>
        <w:snapToGrid w:val="0"/>
        <w:spacing w:before="0" w:after="0"/>
        <w:ind w:firstLine="422" w:firstLineChars="175"/>
        <w:jc w:val="right"/>
        <w:textAlignment w:val="auto"/>
        <w:rPr>
          <w:rFonts w:ascii="Times New Roman"/>
          <w:b w:val="0"/>
          <w:bCs w:val="0"/>
          <w:color w:val="000000"/>
          <w:sz w:val="24"/>
          <w:szCs w:val="24"/>
          <w:lang w:val="ru-RU"/>
        </w:rPr>
      </w:pPr>
      <w:r>
        <w:rPr>
          <w:rFonts w:hint="default"/>
          <w:b/>
          <w:bCs/>
          <w:sz w:val="24"/>
          <w:szCs w:val="24"/>
          <w:lang w:val="ru-RU"/>
        </w:rPr>
        <w:t xml:space="preserve"> </w:t>
      </w:r>
      <w:r>
        <w:rPr>
          <w:rFonts w:hint="default"/>
          <w:b w:val="0"/>
          <w:bCs w:val="0"/>
          <w:sz w:val="24"/>
          <w:szCs w:val="24"/>
          <w:lang w:val="ru-RU"/>
        </w:rPr>
        <w:t xml:space="preserve">(для </w:t>
      </w:r>
      <w:r>
        <w:rPr>
          <w:rFonts w:hint="default"/>
          <w:b w:val="0"/>
          <w:bCs w:val="0"/>
          <w:color w:val="000000"/>
          <w:sz w:val="24"/>
          <w:szCs w:val="24"/>
          <w:lang w:val="ru-RU"/>
        </w:rPr>
        <w:t>ю</w:t>
      </w:r>
      <w:r>
        <w:rPr>
          <w:rFonts w:hint="default" w:ascii="Times New Roman"/>
          <w:b w:val="0"/>
          <w:bCs w:val="0"/>
          <w:color w:val="000000"/>
          <w:sz w:val="24"/>
          <w:szCs w:val="24"/>
          <w:lang w:val="ru-RU"/>
        </w:rPr>
        <w:t>ридически</w:t>
      </w:r>
      <w:r>
        <w:rPr>
          <w:rFonts w:hint="default"/>
          <w:b w:val="0"/>
          <w:bCs w:val="0"/>
          <w:color w:val="000000"/>
          <w:sz w:val="24"/>
          <w:szCs w:val="24"/>
          <w:lang w:val="ru-RU"/>
        </w:rPr>
        <w:t>х</w:t>
      </w:r>
      <w:r>
        <w:rPr>
          <w:rFonts w:hint="default" w:ascii="Times New Roman"/>
          <w:b w:val="0"/>
          <w:bCs w:val="0"/>
          <w:color w:val="000000"/>
          <w:sz w:val="24"/>
          <w:szCs w:val="24"/>
          <w:lang w:val="ru-RU"/>
        </w:rPr>
        <w:t xml:space="preserve"> лиц</w:t>
      </w:r>
      <w:r>
        <w:rPr>
          <w:rFonts w:hint="default"/>
          <w:b w:val="0"/>
          <w:bCs w:val="0"/>
          <w:color w:val="000000"/>
          <w:sz w:val="24"/>
          <w:szCs w:val="24"/>
          <w:lang w:val="ru-RU"/>
        </w:rPr>
        <w:t>)</w:t>
      </w:r>
    </w:p>
    <w:tbl>
      <w:tblPr>
        <w:tblStyle w:val="17"/>
        <w:tblW w:w="9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3245"/>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Наименование</w:t>
            </w:r>
            <w:r>
              <w:rPr>
                <w:rFonts w:hint="default" w:cs="Times New Roman"/>
                <w:b/>
                <w:bCs/>
                <w:color w:val="000000"/>
                <w:sz w:val="24"/>
                <w:szCs w:val="24"/>
                <w:lang w:val="ru-RU"/>
              </w:rPr>
              <w:t xml:space="preserve"> Организации</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Номер БИН</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Место нахождения</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lang w:val="ru-RU"/>
              </w:rPr>
              <w:t>Реквизиты документа, подтверждающего государственную регистрацию (перерегистрацию) юридического лица</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Телефон</w:t>
            </w:r>
            <w:r>
              <w:rPr>
                <w:rFonts w:hint="default"/>
                <w:b/>
                <w:bCs/>
                <w:color w:val="000000"/>
                <w:sz w:val="24"/>
                <w:szCs w:val="24"/>
                <w:lang w:val="ru-RU"/>
              </w:rPr>
              <w:t xml:space="preserve"> (</w:t>
            </w:r>
            <w:r>
              <w:rPr>
                <w:rFonts w:hint="default" w:ascii="Times New Roman" w:hAnsi="Times New Roman" w:eastAsia="SimSun" w:cs="Times New Roman"/>
                <w:b/>
                <w:bCs/>
                <w:color w:val="000000"/>
                <w:sz w:val="24"/>
                <w:szCs w:val="24"/>
                <w:lang w:val="ru-RU"/>
              </w:rPr>
              <w:t>контакты</w:t>
            </w:r>
            <w:r>
              <w:rPr>
                <w:rFonts w:hint="default" w:cs="Times New Roman"/>
                <w:b/>
                <w:bCs/>
                <w:color w:val="000000"/>
                <w:sz w:val="24"/>
                <w:szCs w:val="24"/>
                <w:lang w:val="ru-RU"/>
              </w:rPr>
              <w:t>)</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 xml:space="preserve">Отношения с </w:t>
            </w:r>
            <w:r>
              <w:rPr>
                <w:rFonts w:hint="default" w:ascii="Times New Roman"/>
                <w:b/>
                <w:bCs/>
                <w:color w:val="000000"/>
                <w:sz w:val="24"/>
                <w:szCs w:val="24"/>
              </w:rPr>
              <w:t>ICBC</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hAnsi="Times New Roman" w:eastAsia="SimSun" w:cs="Times New Roman"/>
                <w:b/>
                <w:bCs/>
                <w:color w:val="000000"/>
                <w:sz w:val="24"/>
                <w:szCs w:val="24"/>
                <w:highlight w:val="none"/>
                <w:lang w:val="ru-RU"/>
              </w:rPr>
              <w:t>Дата возникновения основания для включения в список инсайдеров</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highlight w:val="none"/>
                <w:lang w:val="ru-RU"/>
              </w:rPr>
              <w:t>Время получения Инсайдерской информации</w:t>
            </w:r>
            <w:r>
              <w:rPr>
                <w:rStyle w:val="13"/>
                <w:rFonts w:hint="default" w:ascii="Times New Roman"/>
                <w:b/>
                <w:bCs/>
                <w:color w:val="000000"/>
                <w:sz w:val="24"/>
                <w:szCs w:val="24"/>
                <w:highlight w:val="none"/>
                <w:lang w:val="ru-RU"/>
              </w:rPr>
              <w:footnoteReference w:id="8"/>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Основание для получения Инсайдерской информации</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Место получения Инсайдерской информации</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 xml:space="preserve">Способы получения </w:t>
            </w:r>
            <w:r>
              <w:rPr>
                <w:rFonts w:hint="default"/>
                <w:b/>
                <w:bCs/>
                <w:color w:val="000000"/>
                <w:sz w:val="24"/>
                <w:szCs w:val="24"/>
                <w:lang w:val="ru-RU"/>
              </w:rPr>
              <w:t>И</w:t>
            </w:r>
            <w:r>
              <w:rPr>
                <w:rFonts w:hint="default" w:ascii="Times New Roman"/>
                <w:b/>
                <w:bCs/>
                <w:color w:val="000000"/>
                <w:sz w:val="24"/>
                <w:szCs w:val="24"/>
                <w:lang w:val="ru-RU"/>
              </w:rPr>
              <w:t>нсайдерской информации</w:t>
            </w:r>
            <w:r>
              <w:rPr>
                <w:rStyle w:val="13"/>
                <w:rFonts w:hint="default" w:ascii="Times New Roman"/>
                <w:b/>
                <w:bCs/>
                <w:color w:val="000000"/>
                <w:sz w:val="24"/>
                <w:szCs w:val="24"/>
                <w:highlight w:val="none"/>
                <w:lang w:val="ru-RU"/>
              </w:rPr>
              <w:footnoteReference w:id="9"/>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ascii="Times New Roman"/>
                <w:b/>
                <w:bCs/>
                <w:color w:val="000000"/>
                <w:sz w:val="24"/>
                <w:szCs w:val="24"/>
                <w:lang w:val="ru-RU"/>
              </w:rPr>
              <w:t>Содержание инсайдерской информации</w:t>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Этап</w:t>
            </w:r>
            <w:r>
              <w:rPr>
                <w:rFonts w:hint="default" w:ascii="Times New Roman"/>
                <w:b/>
                <w:bCs/>
                <w:color w:val="000000"/>
                <w:sz w:val="24"/>
                <w:szCs w:val="24"/>
                <w:lang w:val="ru-RU"/>
              </w:rPr>
              <w:t xml:space="preserve"> распространения Инсайдерской информации</w:t>
            </w:r>
            <w:r>
              <w:rPr>
                <w:rStyle w:val="13"/>
                <w:rFonts w:hint="default" w:ascii="Times New Roman"/>
                <w:b/>
                <w:bCs/>
                <w:color w:val="000000"/>
                <w:sz w:val="24"/>
                <w:szCs w:val="24"/>
                <w:highlight w:val="none"/>
                <w:lang w:val="ru-RU"/>
              </w:rPr>
              <w:footnoteReference w:id="10"/>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shd w:val="clear" w:color="auto" w:fill="BEBEBE" w:themeFill="background1" w:themeFillShade="BF"/>
          </w:tcPr>
          <w:p>
            <w:pPr>
              <w:keepNext w:val="0"/>
              <w:keepLines w:val="0"/>
              <w:pageBreakBefore w:val="0"/>
              <w:widowControl w:val="0"/>
              <w:numPr>
                <w:ilvl w:val="0"/>
                <w:numId w:val="29"/>
              </w:numPr>
              <w:suppressLineNumbers w:val="0"/>
              <w:kinsoku/>
              <w:wordWrap/>
              <w:overflowPunct/>
              <w:topLinePunct w:val="0"/>
              <w:autoSpaceDE/>
              <w:autoSpaceDN/>
              <w:bidi w:val="0"/>
              <w:adjustRightInd w:val="0"/>
              <w:snapToGrid w:val="0"/>
              <w:spacing w:before="0" w:beforeAutospacing="0" w:after="0" w:afterAutospacing="0"/>
              <w:ind w:left="425" w:leftChars="0" w:right="0" w:hanging="425" w:firstLineChars="0"/>
              <w:textAlignment w:val="auto"/>
              <w:rPr>
                <w:rFonts w:hint="default" w:ascii="Times New Roman"/>
                <w:b/>
                <w:bCs/>
                <w:color w:val="000000"/>
                <w:sz w:val="24"/>
                <w:szCs w:val="24"/>
                <w:vertAlign w:val="baseline"/>
                <w:lang w:val="ru-RU"/>
              </w:rPr>
            </w:pPr>
          </w:p>
        </w:tc>
        <w:tc>
          <w:tcPr>
            <w:tcW w:w="3245" w:type="dxa"/>
            <w:shd w:val="clear" w:color="auto" w:fill="BEBEBE" w:themeFill="background1" w:themeFillShade="BF"/>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ascii="Times New Roman"/>
                <w:color w:val="000000"/>
                <w:sz w:val="24"/>
                <w:szCs w:val="24"/>
                <w:vertAlign w:val="baseline"/>
                <w:lang w:val="ru-RU"/>
              </w:rPr>
            </w:pPr>
            <w:r>
              <w:rPr>
                <w:rFonts w:hint="default"/>
                <w:b/>
                <w:bCs/>
                <w:color w:val="000000"/>
                <w:sz w:val="24"/>
                <w:szCs w:val="24"/>
                <w:lang w:val="ru-RU"/>
              </w:rPr>
              <w:t xml:space="preserve">Отметка и дата получения письменного </w:t>
            </w:r>
            <w:r>
              <w:rPr>
                <w:rFonts w:hint="default" w:ascii="Times New Roman"/>
                <w:b/>
                <w:bCs/>
                <w:color w:val="000000"/>
                <w:sz w:val="24"/>
                <w:szCs w:val="24"/>
                <w:lang w:val="ru-RU"/>
              </w:rPr>
              <w:t>уведомлени</w:t>
            </w:r>
            <w:r>
              <w:rPr>
                <w:rFonts w:hint="default"/>
                <w:b/>
                <w:bCs/>
                <w:color w:val="000000"/>
                <w:sz w:val="24"/>
                <w:szCs w:val="24"/>
                <w:lang w:val="ru-RU"/>
              </w:rPr>
              <w:t xml:space="preserve">я </w:t>
            </w:r>
            <w:r>
              <w:rPr>
                <w:rFonts w:hint="default" w:ascii="Times New Roman" w:hAnsi="Times New Roman" w:cs="Times New Roman"/>
                <w:b/>
                <w:bCs/>
                <w:color w:val="000000"/>
                <w:sz w:val="24"/>
                <w:szCs w:val="24"/>
                <w:lang w:val="ru-RU"/>
              </w:rPr>
              <w:t xml:space="preserve">о включении в список </w:t>
            </w:r>
            <w:r>
              <w:rPr>
                <w:rFonts w:hint="default" w:cs="Times New Roman"/>
                <w:b/>
                <w:bCs/>
                <w:color w:val="000000"/>
                <w:sz w:val="24"/>
                <w:szCs w:val="24"/>
                <w:lang w:val="ru-RU"/>
              </w:rPr>
              <w:t>и</w:t>
            </w:r>
            <w:r>
              <w:rPr>
                <w:rFonts w:hint="default" w:ascii="Times New Roman" w:hAnsi="Times New Roman" w:cs="Times New Roman"/>
                <w:b/>
                <w:bCs/>
                <w:color w:val="000000"/>
                <w:sz w:val="24"/>
                <w:szCs w:val="24"/>
                <w:lang w:val="ru-RU"/>
              </w:rPr>
              <w:t>нсайдеров</w:t>
            </w:r>
            <w:r>
              <w:rPr>
                <w:rStyle w:val="13"/>
                <w:rFonts w:hint="default" w:ascii="Times New Roman"/>
                <w:b/>
                <w:bCs/>
                <w:color w:val="000000"/>
                <w:sz w:val="24"/>
                <w:szCs w:val="24"/>
                <w:highlight w:val="none"/>
                <w:lang w:val="ru-RU"/>
              </w:rPr>
              <w:footnoteReference w:id="11"/>
            </w:r>
          </w:p>
        </w:tc>
        <w:tc>
          <w:tcPr>
            <w:tcW w:w="5713"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textAlignment w:val="auto"/>
              <w:rPr>
                <w:rFonts w:hint="default" w:ascii="Times New Roman"/>
                <w:color w:val="000000"/>
                <w:sz w:val="24"/>
                <w:szCs w:val="24"/>
                <w:vertAlign w:val="baseline"/>
                <w:lang w:val="ru-RU"/>
              </w:rPr>
            </w:pPr>
          </w:p>
        </w:tc>
      </w:tr>
    </w:tbl>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ascii="Times New Roman"/>
          <w:color w:val="000000"/>
          <w:sz w:val="24"/>
          <w:szCs w:val="24"/>
          <w:lang w:val="ru-RU"/>
        </w:rPr>
      </w:pP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Подписанием настоящ</w:t>
      </w:r>
      <w:r>
        <w:rPr>
          <w:rFonts w:hint="default" w:cs="Times New Roman"/>
          <w:b w:val="0"/>
          <w:bCs w:val="0"/>
          <w:color w:val="auto"/>
          <w:sz w:val="24"/>
          <w:szCs w:val="24"/>
          <w:lang w:val="ru-RU"/>
        </w:rPr>
        <w:t>его Регистрационного файла Вы</w:t>
      </w:r>
      <w:r>
        <w:rPr>
          <w:rFonts w:hint="default" w:ascii="Times New Roman" w:hAnsi="Times New Roman" w:cs="Times New Roman"/>
          <w:b w:val="0"/>
          <w:bCs w:val="0"/>
          <w:color w:val="auto"/>
          <w:sz w:val="24"/>
          <w:szCs w:val="24"/>
        </w:rPr>
        <w:t xml:space="preserve"> подтверждаете</w:t>
      </w:r>
      <w:r>
        <w:rPr>
          <w:rFonts w:ascii="Times New Roman"/>
          <w:color w:val="000000"/>
          <w:sz w:val="24"/>
          <w:szCs w:val="24"/>
          <w:lang w:val="ru-RU"/>
        </w:rPr>
        <w:t xml:space="preserve">, что предоставленная информация является достоверной, точной и полной, и </w:t>
      </w:r>
      <w:r>
        <w:rPr>
          <w:color w:val="000000"/>
          <w:sz w:val="24"/>
          <w:szCs w:val="24"/>
          <w:lang w:val="ru-RU"/>
        </w:rPr>
        <w:t>Вы</w:t>
      </w:r>
      <w:r>
        <w:rPr>
          <w:rFonts w:ascii="Times New Roman"/>
          <w:color w:val="000000"/>
          <w:sz w:val="24"/>
          <w:szCs w:val="24"/>
          <w:lang w:val="ru-RU"/>
        </w:rPr>
        <w:t xml:space="preserve"> </w:t>
      </w:r>
      <w:r>
        <w:rPr>
          <w:color w:val="000000"/>
          <w:sz w:val="24"/>
          <w:szCs w:val="24"/>
          <w:lang w:val="ru-RU"/>
        </w:rPr>
        <w:t>ознакомлены</w:t>
      </w:r>
      <w:r>
        <w:rPr>
          <w:rFonts w:ascii="Times New Roman"/>
          <w:color w:val="000000"/>
          <w:sz w:val="24"/>
          <w:szCs w:val="24"/>
          <w:lang w:val="ru-RU"/>
        </w:rPr>
        <w:t xml:space="preserve"> с соответствующим закон</w:t>
      </w:r>
      <w:r>
        <w:rPr>
          <w:color w:val="000000"/>
          <w:sz w:val="24"/>
          <w:szCs w:val="24"/>
          <w:lang w:val="ru-RU"/>
        </w:rPr>
        <w:t>одательством</w:t>
      </w:r>
      <w:r>
        <w:rPr>
          <w:rFonts w:hint="default"/>
          <w:color w:val="000000"/>
          <w:sz w:val="24"/>
          <w:szCs w:val="24"/>
          <w:lang w:val="ru-RU"/>
        </w:rPr>
        <w:t xml:space="preserve"> и нормативно-правовыми актами Республики Казахстан</w:t>
      </w:r>
      <w:r>
        <w:rPr>
          <w:rFonts w:ascii="Times New Roman"/>
          <w:color w:val="000000"/>
          <w:sz w:val="24"/>
          <w:szCs w:val="24"/>
          <w:lang w:val="ru-RU"/>
        </w:rPr>
        <w:t xml:space="preserve">, а также с </w:t>
      </w:r>
      <w:r>
        <w:rPr>
          <w:rFonts w:hint="default"/>
          <w:b w:val="0"/>
          <w:bCs w:val="0"/>
          <w:color w:val="auto"/>
          <w:sz w:val="24"/>
          <w:szCs w:val="24"/>
          <w:lang w:val="ru-RU"/>
        </w:rPr>
        <w:t xml:space="preserve">Правилами внутреннего контроля за распоряжением и использованием инсайдерской информации </w:t>
      </w:r>
      <w:r>
        <w:rPr>
          <w:sz w:val="24"/>
          <w:szCs w:val="24"/>
          <w:lang w:val="ru-RU"/>
        </w:rPr>
        <w:t xml:space="preserve">АО </w:t>
      </w:r>
      <w:r>
        <w:rPr>
          <w:sz w:val="24"/>
          <w:szCs w:val="24"/>
          <w:lang w:val="en-US"/>
        </w:rPr>
        <w:t>“</w:t>
      </w:r>
      <w:r>
        <w:rPr>
          <w:sz w:val="24"/>
          <w:szCs w:val="24"/>
          <w:lang w:val="ru-RU"/>
        </w:rPr>
        <w:t>Торгово-промышленный Банк Китая в городе Алматы</w:t>
      </w:r>
      <w:r>
        <w:rPr>
          <w:sz w:val="24"/>
          <w:szCs w:val="24"/>
          <w:lang w:val="en-US"/>
        </w:rPr>
        <w:t>”</w:t>
      </w:r>
      <w:r>
        <w:rPr>
          <w:rFonts w:hint="default" w:ascii="Times New Roman" w:hAnsi="Times New Roman"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r>
        <w:rPr>
          <w:b w:val="0"/>
          <w:bCs w:val="0"/>
          <w:color w:val="auto"/>
          <w:sz w:val="24"/>
          <w:szCs w:val="24"/>
          <w:lang w:val="ru-RU"/>
        </w:rPr>
        <w:t xml:space="preserve">АО </w:t>
      </w:r>
      <w:r>
        <w:rPr>
          <w:b w:val="0"/>
          <w:bCs w:val="0"/>
          <w:color w:val="auto"/>
          <w:sz w:val="24"/>
          <w:szCs w:val="24"/>
          <w:lang w:val="en-US"/>
        </w:rPr>
        <w:t>“</w:t>
      </w:r>
      <w:r>
        <w:rPr>
          <w:b w:val="0"/>
          <w:bCs w:val="0"/>
          <w:color w:val="auto"/>
          <w:sz w:val="24"/>
          <w:szCs w:val="24"/>
          <w:lang w:val="ru-RU"/>
        </w:rPr>
        <w:t>Торгово-промышленный Банк Китая в городе Алматы</w:t>
      </w:r>
      <w:r>
        <w:rPr>
          <w:b w:val="0"/>
          <w:bCs w:val="0"/>
          <w:color w:val="auto"/>
          <w:sz w:val="24"/>
          <w:szCs w:val="24"/>
          <w:lang w:val="en-US"/>
        </w:rPr>
        <w:t>”</w:t>
      </w:r>
      <w:r>
        <w:rPr>
          <w:rFonts w:hint="default" w:ascii="Times New Roman" w:hAnsi="Times New Roman" w:cs="Times New Roman"/>
          <w:b w:val="0"/>
          <w:bCs w:val="0"/>
          <w:color w:val="auto"/>
          <w:sz w:val="24"/>
          <w:szCs w:val="24"/>
        </w:rPr>
        <w:t xml:space="preserve"> просит подписать и вернуть подписанн</w:t>
      </w:r>
      <w:r>
        <w:rPr>
          <w:rFonts w:hint="default" w:cs="Times New Roman"/>
          <w:b w:val="0"/>
          <w:bCs w:val="0"/>
          <w:color w:val="auto"/>
          <w:sz w:val="24"/>
          <w:szCs w:val="24"/>
          <w:lang w:val="ru-RU"/>
        </w:rPr>
        <w:t>ый</w:t>
      </w:r>
      <w:r>
        <w:rPr>
          <w:rFonts w:hint="default" w:ascii="Times New Roman" w:hAnsi="Times New Roman" w:cs="Times New Roman"/>
          <w:b w:val="0"/>
          <w:bCs w:val="0"/>
          <w:color w:val="auto"/>
          <w:sz w:val="24"/>
          <w:szCs w:val="24"/>
        </w:rPr>
        <w:t xml:space="preserve"> настоящ</w:t>
      </w:r>
      <w:r>
        <w:rPr>
          <w:rFonts w:hint="default" w:cs="Times New Roman"/>
          <w:b w:val="0"/>
          <w:bCs w:val="0"/>
          <w:color w:val="auto"/>
          <w:sz w:val="24"/>
          <w:szCs w:val="24"/>
          <w:lang w:val="ru-RU"/>
        </w:rPr>
        <w:t>ий</w:t>
      </w:r>
      <w:r>
        <w:rPr>
          <w:rFonts w:hint="default" w:ascii="Times New Roman" w:hAnsi="Times New Roman" w:cs="Times New Roman"/>
          <w:b w:val="0"/>
          <w:bCs w:val="0"/>
          <w:color w:val="auto"/>
          <w:sz w:val="24"/>
          <w:szCs w:val="24"/>
        </w:rPr>
        <w:t xml:space="preserve"> </w:t>
      </w:r>
      <w:r>
        <w:rPr>
          <w:rFonts w:hint="default" w:cs="Times New Roman"/>
          <w:b w:val="0"/>
          <w:bCs w:val="0"/>
          <w:color w:val="auto"/>
          <w:sz w:val="24"/>
          <w:szCs w:val="24"/>
          <w:lang w:val="ru-RU"/>
        </w:rPr>
        <w:t>Регистрационный файл</w:t>
      </w:r>
      <w:r>
        <w:rPr>
          <w:rFonts w:hint="default" w:ascii="Times New Roman" w:hAnsi="Times New Roman" w:cs="Times New Roman"/>
          <w:b w:val="0"/>
          <w:bCs w:val="0"/>
          <w:color w:val="auto"/>
          <w:sz w:val="24"/>
          <w:szCs w:val="24"/>
        </w:rPr>
        <w:t xml:space="preserve"> не позднее 3 (трех) рабочих дней с даты получения.</w:t>
      </w:r>
    </w:p>
    <w:p>
      <w:pPr>
        <w:keepNext w:val="0"/>
        <w:keepLines w:val="0"/>
        <w:pageBreakBefore w:val="0"/>
        <w:widowControl w:val="0"/>
        <w:kinsoku/>
        <w:wordWrap/>
        <w:overflowPunct/>
        <w:topLinePunct w:val="0"/>
        <w:autoSpaceDE/>
        <w:autoSpaceDN/>
        <w:bidi w:val="0"/>
        <w:adjustRightInd w:val="0"/>
        <w:snapToGrid w:val="0"/>
        <w:spacing w:before="0" w:after="0"/>
        <w:ind w:firstLine="420" w:firstLineChars="175"/>
        <w:textAlignment w:val="auto"/>
        <w:rPr>
          <w:rFonts w:hint="default" w:ascii="Times New Roman" w:hAnsi="Times New Roman" w:cs="Times New Roman"/>
          <w:b w:val="0"/>
          <w:bCs w:val="0"/>
          <w:color w:val="auto"/>
          <w:sz w:val="24"/>
          <w:szCs w:val="24"/>
        </w:rPr>
      </w:pPr>
    </w:p>
    <w:tbl>
      <w:tblPr>
        <w:tblStyle w:val="17"/>
        <w:tblW w:w="9239"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95"/>
        <w:gridCol w:w="282"/>
        <w:gridCol w:w="2043"/>
        <w:gridCol w:w="240"/>
        <w:gridCol w:w="2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895"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82" w:type="dxa"/>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043"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40" w:type="dxa"/>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779" w:type="dxa"/>
            <w:tcBorders>
              <w:bottom w:val="single" w:color="auto" w:sz="4" w:space="0"/>
            </w:tcBorders>
            <w:vAlign w:val="center"/>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895"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r>
              <w:rPr>
                <w:rStyle w:val="23"/>
                <w:rFonts w:hint="default" w:eastAsiaTheme="minorEastAsia"/>
                <w:sz w:val="16"/>
                <w:szCs w:val="16"/>
                <w:lang w:val="ru-RU"/>
              </w:rPr>
              <w:t>Должность руководителя Организации</w:t>
            </w:r>
          </w:p>
        </w:tc>
        <w:tc>
          <w:tcPr>
            <w:tcW w:w="282" w:type="dxa"/>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043"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r>
              <w:rPr>
                <w:rStyle w:val="23"/>
                <w:sz w:val="16"/>
                <w:szCs w:val="16"/>
              </w:rPr>
              <w:t>(подпись)</w:t>
            </w:r>
          </w:p>
        </w:tc>
        <w:tc>
          <w:tcPr>
            <w:tcW w:w="240" w:type="dxa"/>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p>
        </w:tc>
        <w:tc>
          <w:tcPr>
            <w:tcW w:w="2779" w:type="dxa"/>
            <w:tcBorders>
              <w:top w:val="single" w:color="auto" w:sz="4" w:space="0"/>
            </w:tcBorders>
          </w:tcPr>
          <w:p>
            <w:pPr>
              <w:keepNext w:val="0"/>
              <w:keepLines w:val="0"/>
              <w:pageBreakBefore w:val="0"/>
              <w:widowControl w:val="0"/>
              <w:suppressLineNumbers w:val="0"/>
              <w:tabs>
                <w:tab w:val="left" w:pos="7430"/>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color w:val="000000"/>
                <w:sz w:val="16"/>
                <w:szCs w:val="16"/>
                <w:vertAlign w:val="baseline"/>
                <w:lang w:val="ru-RU"/>
              </w:rPr>
            </w:pPr>
            <w:r>
              <w:rPr>
                <w:rStyle w:val="23"/>
                <w:rFonts w:hint="default"/>
                <w:sz w:val="16"/>
                <w:szCs w:val="16"/>
              </w:rPr>
              <w:t>фамилия, имя и отчество (при его наличии</w:t>
            </w:r>
            <w:r>
              <w:rPr>
                <w:rStyle w:val="23"/>
                <w:sz w:val="16"/>
                <w:szCs w:val="16"/>
              </w:rPr>
              <w:t>)</w:t>
            </w:r>
          </w:p>
        </w:tc>
      </w:tr>
    </w:tbl>
    <w:p>
      <w:pPr>
        <w:keepNext w:val="0"/>
        <w:keepLines w:val="0"/>
        <w:pageBreakBefore w:val="0"/>
        <w:widowControl w:val="0"/>
        <w:tabs>
          <w:tab w:val="left" w:pos="7430"/>
        </w:tabs>
        <w:kinsoku/>
        <w:wordWrap/>
        <w:overflowPunct/>
        <w:topLinePunct w:val="0"/>
        <w:autoSpaceDE/>
        <w:autoSpaceDN/>
        <w:bidi w:val="0"/>
        <w:adjustRightInd w:val="0"/>
        <w:snapToGrid w:val="0"/>
        <w:textAlignment w:val="auto"/>
        <w:rPr>
          <w:rFonts w:ascii="Times New Roman"/>
          <w:color w:val="000000"/>
          <w:sz w:val="24"/>
          <w:szCs w:val="24"/>
          <w:lang w:val="ru-RU"/>
        </w:rPr>
      </w:pPr>
    </w:p>
    <w:p>
      <w:pPr>
        <w:pageBreakBefore w:val="0"/>
        <w:kinsoku/>
        <w:wordWrap/>
        <w:overflowPunct/>
        <w:topLinePunct w:val="0"/>
        <w:bidi w:val="0"/>
        <w:jc w:val="right"/>
        <w:textAlignment w:val="auto"/>
        <w:rPr>
          <w:rFonts w:hint="default" w:ascii="Times New Roman"/>
          <w:color w:val="000000"/>
          <w:sz w:val="24"/>
          <w:szCs w:val="24"/>
          <w:lang w:val="ru-RU"/>
        </w:rPr>
      </w:pPr>
    </w:p>
    <w:p>
      <w:pPr>
        <w:pageBreakBefore w:val="0"/>
        <w:kinsoku/>
        <w:wordWrap/>
        <w:overflowPunct/>
        <w:topLinePunct w:val="0"/>
        <w:bidi w:val="0"/>
        <w:jc w:val="right"/>
        <w:textAlignment w:val="auto"/>
        <w:rPr>
          <w:rFonts w:hint="default" w:ascii="Times New Roman"/>
          <w:color w:val="000000"/>
          <w:sz w:val="24"/>
          <w:szCs w:val="24"/>
          <w:lang w:val="ru-RU"/>
        </w:rPr>
      </w:pPr>
    </w:p>
    <w:p>
      <w:pPr>
        <w:pageBreakBefore w:val="0"/>
        <w:kinsoku/>
        <w:wordWrap/>
        <w:overflowPunct/>
        <w:topLinePunct w:val="0"/>
        <w:bidi w:val="0"/>
        <w:jc w:val="right"/>
        <w:textAlignment w:val="auto"/>
        <w:rPr>
          <w:rFonts w:hint="default" w:ascii="Times New Roman"/>
          <w:color w:val="000000"/>
          <w:sz w:val="24"/>
          <w:szCs w:val="24"/>
          <w:lang w:val="ru-RU"/>
        </w:rPr>
      </w:pPr>
    </w:p>
    <w:p>
      <w:pPr>
        <w:pageBreakBefore w:val="0"/>
        <w:kinsoku/>
        <w:wordWrap w:val="0"/>
        <w:overflowPunct/>
        <w:topLinePunct w:val="0"/>
        <w:bidi w:val="0"/>
        <w:jc w:val="right"/>
        <w:textAlignment w:val="auto"/>
        <w:rPr>
          <w:rFonts w:hint="default"/>
          <w:b/>
          <w:sz w:val="24"/>
          <w:szCs w:val="24"/>
          <w:lang w:val="ru-RU"/>
        </w:rPr>
      </w:pPr>
      <w:r>
        <w:rPr>
          <w:rFonts w:hint="default" w:ascii="Times New Roman"/>
          <w:color w:val="000000"/>
          <w:sz w:val="24"/>
          <w:szCs w:val="24"/>
          <w:lang w:val="ru-RU"/>
        </w:rPr>
        <w:t xml:space="preserve">Официальная печать </w:t>
      </w:r>
      <w:r>
        <w:rPr>
          <w:rFonts w:hint="default"/>
          <w:color w:val="000000"/>
          <w:sz w:val="24"/>
          <w:szCs w:val="24"/>
          <w:lang w:val="ru-RU"/>
        </w:rPr>
        <w:t>Организации (при наличии): М.П.</w:t>
      </w:r>
    </w:p>
    <w:p>
      <w:pPr>
        <w:pageBreakBefore w:val="0"/>
        <w:kinsoku/>
        <w:wordWrap/>
        <w:overflowPunct/>
        <w:topLinePunct w:val="0"/>
        <w:bidi w:val="0"/>
        <w:jc w:val="right"/>
        <w:textAlignment w:val="auto"/>
        <w:rPr>
          <w:rFonts w:hint="default" w:ascii="Times New Roman" w:hAnsi="Times New Roman" w:cs="Times New Roman"/>
          <w:b w:val="0"/>
          <w:bCs w:val="0"/>
          <w:color w:val="auto"/>
          <w:sz w:val="24"/>
          <w:szCs w:val="24"/>
        </w:rPr>
      </w:pPr>
    </w:p>
    <w:p>
      <w:pPr>
        <w:pageBreakBefore w:val="0"/>
        <w:kinsoku/>
        <w:wordWrap/>
        <w:overflowPunct/>
        <w:topLinePunct w:val="0"/>
        <w:bidi w:val="0"/>
        <w:jc w:val="right"/>
        <w:textAlignment w:val="auto"/>
        <w:rPr>
          <w:rFonts w:hint="default" w:ascii="Times New Roman" w:hAnsi="Times New Roman" w:cs="Times New Roman"/>
          <w:b w:val="0"/>
          <w:bCs w:val="0"/>
          <w:color w:val="auto"/>
          <w:sz w:val="24"/>
          <w:szCs w:val="24"/>
        </w:rPr>
      </w:pPr>
    </w:p>
    <w:p>
      <w:pPr>
        <w:pageBreakBefore w:val="0"/>
        <w:kinsoku/>
        <w:wordWrap/>
        <w:overflowPunct/>
        <w:topLinePunct w:val="0"/>
        <w:bidi w:val="0"/>
        <w:jc w:val="right"/>
        <w:textAlignment w:val="auto"/>
        <w:rPr>
          <w:rFonts w:hint="default" w:ascii="Times New Roman" w:hAnsi="Times New Roman" w:cs="Times New Roman"/>
          <w:b w:val="0"/>
          <w:bCs w:val="0"/>
          <w:color w:val="auto"/>
          <w:sz w:val="24"/>
          <w:szCs w:val="24"/>
        </w:rPr>
      </w:pPr>
    </w:p>
    <w:p>
      <w:pPr>
        <w:pageBreakBefore w:val="0"/>
        <w:kinsoku/>
        <w:wordWrap/>
        <w:overflowPunct/>
        <w:topLinePunct w:val="0"/>
        <w:bidi w:val="0"/>
        <w:jc w:val="right"/>
        <w:textAlignment w:val="auto"/>
        <w:rPr>
          <w:b/>
          <w:sz w:val="24"/>
          <w:szCs w:val="24"/>
          <w:lang w:val="ru-RU"/>
        </w:rPr>
      </w:pPr>
      <w:r>
        <w:rPr>
          <w:rFonts w:hint="default" w:cs="Times New Roman"/>
          <w:b w:val="0"/>
          <w:bCs w:val="0"/>
          <w:color w:val="auto"/>
          <w:sz w:val="24"/>
          <w:szCs w:val="24"/>
          <w:lang w:val="en-US"/>
        </w:rPr>
        <w:t>“</w:t>
      </w:r>
      <w:r>
        <w:rPr>
          <w:rFonts w:hint="default" w:ascii="Times New Roman" w:hAnsi="Times New Roman" w:cs="Times New Roman"/>
          <w:b w:val="0"/>
          <w:bCs w:val="0"/>
          <w:color w:val="auto"/>
          <w:sz w:val="24"/>
          <w:szCs w:val="24"/>
        </w:rPr>
        <w:t>____”_</w:t>
      </w:r>
      <w:r>
        <w:rPr>
          <w:rFonts w:hint="default" w:cs="Times New Roman"/>
          <w:b w:val="0"/>
          <w:bCs w:val="0"/>
          <w:color w:val="auto"/>
          <w:sz w:val="24"/>
          <w:szCs w:val="24"/>
          <w:lang w:val="ru-RU"/>
        </w:rPr>
        <w:t>________________</w:t>
      </w:r>
      <w:r>
        <w:rPr>
          <w:rFonts w:hint="default" w:ascii="Times New Roman" w:hAnsi="Times New Roman" w:cs="Times New Roman"/>
          <w:b w:val="0"/>
          <w:bCs w:val="0"/>
          <w:color w:val="auto"/>
          <w:sz w:val="24"/>
          <w:szCs w:val="24"/>
        </w:rPr>
        <w:t>___ 20___г.</w:t>
      </w:r>
    </w:p>
    <w:p>
      <w:pPr>
        <w:pStyle w:val="24"/>
        <w:pageBreakBefore w:val="0"/>
        <w:kinsoku/>
        <w:wordWrap/>
        <w:overflowPunct/>
        <w:topLinePunct w:val="0"/>
        <w:bidi w:val="0"/>
        <w:adjustRightInd w:val="0"/>
        <w:snapToGrid w:val="0"/>
        <w:jc w:val="right"/>
        <w:textAlignment w:val="auto"/>
        <w:rPr>
          <w:rFonts w:hint="default" w:ascii="Times New Roman" w:hAnsi="Times New Roman" w:eastAsia="SimSun" w:cs="Times New Roman"/>
          <w:b w:val="0"/>
          <w:bCs w:val="0"/>
          <w:color w:val="000000"/>
          <w:sz w:val="24"/>
          <w:szCs w:val="24"/>
          <w:lang w:val="ru-RU"/>
        </w:rPr>
      </w:pPr>
    </w:p>
    <w:p>
      <w:pPr>
        <w:pStyle w:val="24"/>
        <w:pageBreakBefore w:val="0"/>
        <w:kinsoku/>
        <w:wordWrap/>
        <w:overflowPunct/>
        <w:topLinePunct w:val="0"/>
        <w:bidi w:val="0"/>
        <w:adjustRightInd w:val="0"/>
        <w:snapToGrid w:val="0"/>
        <w:jc w:val="right"/>
        <w:textAlignment w:val="auto"/>
        <w:rPr>
          <w:rFonts w:hint="default" w:ascii="Times New Roman" w:hAnsi="Times New Roman" w:eastAsia="SimSun" w:cs="Times New Roman"/>
          <w:b w:val="0"/>
          <w:bCs w:val="0"/>
          <w:color w:val="000000"/>
          <w:sz w:val="24"/>
          <w:szCs w:val="24"/>
          <w:lang w:val="ru-RU"/>
        </w:rPr>
        <w:sectPr>
          <w:headerReference r:id="rId5" w:type="default"/>
          <w:footerReference r:id="rId6" w:type="default"/>
          <w:footnotePr>
            <w:numFmt w:val="decimal"/>
          </w:footnotePr>
          <w:pgSz w:w="11906" w:h="16838"/>
          <w:pgMar w:top="1138" w:right="994" w:bottom="850" w:left="1699" w:header="720" w:footer="720" w:gutter="0"/>
          <w:cols w:space="0" w:num="1"/>
          <w:rtlGutter w:val="0"/>
          <w:docGrid w:linePitch="360" w:charSpace="0"/>
        </w:sectPr>
      </w:pPr>
    </w:p>
    <w:p>
      <w:pPr>
        <w:pStyle w:val="24"/>
        <w:pageBreakBefore w:val="0"/>
        <w:kinsoku/>
        <w:wordWrap/>
        <w:overflowPunct/>
        <w:topLinePunct w:val="0"/>
        <w:bidi w:val="0"/>
        <w:adjustRightInd w:val="0"/>
        <w:snapToGrid w:val="0"/>
        <w:jc w:val="right"/>
        <w:textAlignment w:val="auto"/>
        <w:rPr>
          <w:rFonts w:hint="default" w:ascii="Times New Roman" w:hAnsi="Times New Roman" w:eastAsia="SimSun" w:cs="Times New Roman"/>
          <w:color w:val="000000"/>
          <w:sz w:val="24"/>
          <w:szCs w:val="24"/>
          <w:lang w:val="ru-RU"/>
        </w:rPr>
      </w:pPr>
      <w:r>
        <w:rPr>
          <w:rFonts w:hint="default" w:ascii="Times New Roman" w:hAnsi="Times New Roman" w:eastAsia="SimSun" w:cs="Times New Roman"/>
          <w:color w:val="000000"/>
          <w:sz w:val="24"/>
          <w:szCs w:val="24"/>
          <w:lang w:val="ru-RU"/>
        </w:rPr>
        <w:t>Приложение №</w:t>
      </w:r>
      <w:r>
        <w:rPr>
          <w:rFonts w:hint="default" w:cs="Times New Roman"/>
          <w:color w:val="000000"/>
          <w:sz w:val="24"/>
          <w:szCs w:val="24"/>
          <w:lang w:val="ru-RU"/>
        </w:rPr>
        <w:t>5</w:t>
      </w:r>
      <w:r>
        <w:rPr>
          <w:rFonts w:hint="default" w:ascii="Times New Roman" w:hAnsi="Times New Roman" w:eastAsia="SimSun" w:cs="Times New Roman"/>
          <w:color w:val="000000"/>
          <w:sz w:val="24"/>
          <w:szCs w:val="24"/>
          <w:lang w:val="ru-RU"/>
        </w:rPr>
        <w:t xml:space="preserve"> </w:t>
      </w:r>
    </w:p>
    <w:p>
      <w:pPr>
        <w:pStyle w:val="4"/>
        <w:pageBreakBefore w:val="0"/>
        <w:tabs>
          <w:tab w:val="left" w:pos="0"/>
          <w:tab w:val="left" w:pos="284"/>
          <w:tab w:val="left" w:pos="709"/>
        </w:tabs>
        <w:kinsoku/>
        <w:wordWrap/>
        <w:overflowPunct/>
        <w:topLinePunct w:val="0"/>
        <w:bidi w:val="0"/>
        <w:ind w:firstLine="0"/>
        <w:jc w:val="right"/>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к Правилам внутреннего контроля за распоряжением </w:t>
      </w:r>
    </w:p>
    <w:p>
      <w:pPr>
        <w:pStyle w:val="24"/>
        <w:pageBreakBefore w:val="0"/>
        <w:kinsoku/>
        <w:wordWrap/>
        <w:overflowPunct/>
        <w:topLinePunct w:val="0"/>
        <w:bidi w:val="0"/>
        <w:adjustRightInd w:val="0"/>
        <w:snapToGrid w:val="0"/>
        <w:jc w:val="right"/>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и использованием инсайдерской информации</w:t>
      </w:r>
    </w:p>
    <w:p>
      <w:pPr>
        <w:pStyle w:val="24"/>
        <w:jc w:val="right"/>
        <w:rPr>
          <w:rFonts w:hint="default" w:ascii="Times New Roman" w:hAnsi="Times New Roman" w:eastAsia="SimSun" w:cs="Times New Roman"/>
          <w:color w:val="000000"/>
          <w:sz w:val="24"/>
          <w:szCs w:val="24"/>
          <w:lang w:val="ru-RU"/>
        </w:rPr>
      </w:pPr>
      <w:r>
        <w:rPr>
          <w:rFonts w:hint="default" w:ascii="Times New Roman" w:hAnsi="Times New Roman" w:eastAsia="SimSun" w:cs="Times New Roman"/>
          <w:color w:val="000000"/>
          <w:sz w:val="24"/>
          <w:szCs w:val="24"/>
          <w:lang w:val="ru-RU"/>
        </w:rPr>
        <w:t xml:space="preserve">АО </w:t>
      </w:r>
      <w:r>
        <w:rPr>
          <w:b w:val="0"/>
          <w:bCs w:val="0"/>
          <w:sz w:val="24"/>
          <w:szCs w:val="24"/>
          <w:lang w:val="en-US"/>
        </w:rPr>
        <w:t>“</w:t>
      </w:r>
      <w:r>
        <w:rPr>
          <w:rFonts w:hint="default" w:ascii="Times New Roman" w:hAnsi="Times New Roman" w:eastAsia="SimSun" w:cs="Times New Roman"/>
          <w:color w:val="000000"/>
          <w:sz w:val="24"/>
          <w:szCs w:val="24"/>
          <w:lang w:val="ru-RU"/>
        </w:rPr>
        <w:t>Торгово-</w:t>
      </w:r>
      <w:r>
        <w:rPr>
          <w:rFonts w:hint="default" w:cs="Times New Roman"/>
          <w:color w:val="000000"/>
          <w:sz w:val="24"/>
          <w:szCs w:val="24"/>
          <w:lang w:val="ru-RU"/>
        </w:rPr>
        <w:t>п</w:t>
      </w:r>
      <w:r>
        <w:rPr>
          <w:rFonts w:hint="default" w:ascii="Times New Roman" w:hAnsi="Times New Roman" w:eastAsia="SimSun" w:cs="Times New Roman"/>
          <w:color w:val="000000"/>
          <w:sz w:val="24"/>
          <w:szCs w:val="24"/>
          <w:lang w:val="ru-RU"/>
        </w:rPr>
        <w:t>ромышленный Банк Китая в городе Алматы</w:t>
      </w:r>
      <w:r>
        <w:rPr>
          <w:b w:val="0"/>
          <w:bCs w:val="0"/>
          <w:sz w:val="24"/>
          <w:szCs w:val="24"/>
          <w:lang w:val="en-US"/>
        </w:rPr>
        <w:t>”</w:t>
      </w:r>
    </w:p>
    <w:p>
      <w:pPr>
        <w:pageBreakBefore w:val="0"/>
        <w:kinsoku/>
        <w:wordWrap/>
        <w:overflowPunct/>
        <w:topLinePunct w:val="0"/>
        <w:bidi w:val="0"/>
        <w:adjustRightInd w:val="0"/>
        <w:snapToGrid w:val="0"/>
        <w:spacing w:before="0" w:after="0"/>
        <w:textAlignment w:val="auto"/>
        <w:rPr>
          <w:rFonts w:hint="default" w:ascii="Times New Roman" w:hAnsi="Times New Roman" w:cs="Times New Roman"/>
          <w:color w:val="000000"/>
          <w:sz w:val="18"/>
          <w:szCs w:val="18"/>
        </w:rPr>
      </w:pPr>
    </w:p>
    <w:p>
      <w:pPr>
        <w:pageBreakBefore w:val="0"/>
        <w:kinsoku/>
        <w:wordWrap/>
        <w:overflowPunct/>
        <w:topLinePunct w:val="0"/>
        <w:bidi w:val="0"/>
        <w:adjustRightInd w:val="0"/>
        <w:snapToGrid w:val="0"/>
        <w:spacing w:before="0" w:after="0"/>
        <w:jc w:val="center"/>
        <w:textAlignment w:val="auto"/>
        <w:rPr>
          <w:rFonts w:hint="default" w:ascii="Times New Roman" w:hAnsi="Times New Roman" w:eastAsia="SimHei" w:cs="Times New Roman"/>
          <w:b/>
          <w:bCs/>
          <w:color w:val="000000"/>
          <w:sz w:val="24"/>
          <w:szCs w:val="24"/>
          <w:lang w:val="ru-RU"/>
        </w:rPr>
      </w:pPr>
      <w:r>
        <w:rPr>
          <w:rFonts w:hint="default" w:ascii="Times New Roman" w:hAnsi="Times New Roman" w:eastAsia="SimHei" w:cs="Times New Roman"/>
          <w:b/>
          <w:bCs/>
          <w:color w:val="000000"/>
          <w:sz w:val="24"/>
          <w:szCs w:val="24"/>
          <w:lang w:val="ru-RU"/>
        </w:rPr>
        <w:t xml:space="preserve">Меморандум о ходе важных событий </w:t>
      </w:r>
    </w:p>
    <w:p>
      <w:pPr>
        <w:pageBreakBefore w:val="0"/>
        <w:kinsoku/>
        <w:wordWrap/>
        <w:overflowPunct/>
        <w:topLinePunct w:val="0"/>
        <w:bidi w:val="0"/>
        <w:adjustRightInd/>
        <w:snapToGrid/>
        <w:spacing w:before="0" w:after="0"/>
        <w:jc w:val="center"/>
        <w:textAlignment w:val="auto"/>
        <w:rPr>
          <w:b w:val="0"/>
          <w:bCs w:val="0"/>
          <w:sz w:val="24"/>
          <w:szCs w:val="24"/>
          <w:lang w:val="en-US"/>
        </w:rPr>
      </w:pPr>
      <w:r>
        <w:rPr>
          <w:rFonts w:hint="default" w:ascii="Times New Roman" w:hAnsi="Times New Roman" w:eastAsia="SimHei" w:cs="Times New Roman"/>
          <w:b/>
          <w:bCs/>
          <w:color w:val="000000"/>
          <w:sz w:val="24"/>
          <w:szCs w:val="24"/>
        </w:rPr>
        <w:t xml:space="preserve">АО </w:t>
      </w:r>
      <w:r>
        <w:rPr>
          <w:b/>
          <w:bCs/>
          <w:sz w:val="24"/>
          <w:szCs w:val="24"/>
          <w:lang w:val="en-US"/>
        </w:rPr>
        <w:t>“</w:t>
      </w:r>
      <w:r>
        <w:rPr>
          <w:rFonts w:hint="default" w:ascii="Times New Roman" w:hAnsi="Times New Roman" w:eastAsia="SimHei" w:cs="Times New Roman"/>
          <w:b/>
          <w:bCs/>
          <w:color w:val="000000"/>
          <w:sz w:val="24"/>
          <w:szCs w:val="24"/>
        </w:rPr>
        <w:t>Торгово-</w:t>
      </w:r>
      <w:r>
        <w:rPr>
          <w:rFonts w:hint="default" w:eastAsia="SimHei" w:cs="Times New Roman"/>
          <w:b/>
          <w:bCs/>
          <w:color w:val="000000"/>
          <w:sz w:val="24"/>
          <w:szCs w:val="24"/>
          <w:lang w:val="ru-RU"/>
        </w:rPr>
        <w:t>п</w:t>
      </w:r>
      <w:r>
        <w:rPr>
          <w:rFonts w:hint="default" w:ascii="Times New Roman" w:hAnsi="Times New Roman" w:eastAsia="SimHei" w:cs="Times New Roman"/>
          <w:b/>
          <w:bCs/>
          <w:color w:val="000000"/>
          <w:sz w:val="24"/>
          <w:szCs w:val="24"/>
        </w:rPr>
        <w:t>ромышленный Банк Китая в городе Алматы</w:t>
      </w:r>
      <w:r>
        <w:rPr>
          <w:b/>
          <w:bCs/>
          <w:sz w:val="24"/>
          <w:szCs w:val="24"/>
          <w:lang w:val="en-US"/>
        </w:rPr>
        <w:t>”</w:t>
      </w:r>
    </w:p>
    <w:p>
      <w:pPr>
        <w:pageBreakBefore w:val="0"/>
        <w:kinsoku/>
        <w:wordWrap/>
        <w:overflowPunct/>
        <w:topLinePunct w:val="0"/>
        <w:bidi w:val="0"/>
        <w:adjustRightInd/>
        <w:snapToGrid/>
        <w:spacing w:before="0" w:after="0"/>
        <w:jc w:val="left"/>
        <w:textAlignment w:val="auto"/>
        <w:rPr>
          <w:rFonts w:hint="default" w:ascii="Times New Roman" w:hAnsi="Times New Roman" w:eastAsia="SimHei" w:cs="Times New Roman"/>
          <w:b/>
          <w:bCs/>
          <w:color w:val="000000"/>
          <w:sz w:val="20"/>
          <w:szCs w:val="20"/>
          <w:lang w:val="ru-RU"/>
        </w:rPr>
      </w:pPr>
    </w:p>
    <w:p>
      <w:pPr>
        <w:pageBreakBefore w:val="0"/>
        <w:kinsoku/>
        <w:wordWrap/>
        <w:overflowPunct/>
        <w:topLinePunct w:val="0"/>
        <w:bidi w:val="0"/>
        <w:adjustRightInd w:val="0"/>
        <w:snapToGrid w:val="0"/>
        <w:spacing w:before="0" w:after="0"/>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Название акции: </w:t>
      </w:r>
    </w:p>
    <w:p>
      <w:pPr>
        <w:pageBreakBefore w:val="0"/>
        <w:kinsoku/>
        <w:wordWrap/>
        <w:overflowPunct/>
        <w:topLinePunct w:val="0"/>
        <w:bidi w:val="0"/>
        <w:adjustRightInd w:val="0"/>
        <w:snapToGrid w:val="0"/>
        <w:spacing w:before="0" w:after="0"/>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Биржевой код: _________ (А Акция); _______ (</w:t>
      </w:r>
      <w:r>
        <w:rPr>
          <w:rFonts w:hint="default" w:ascii="Times New Roman" w:hAnsi="Times New Roman" w:cs="Times New Roman"/>
          <w:color w:val="000000"/>
          <w:sz w:val="24"/>
          <w:szCs w:val="24"/>
        </w:rPr>
        <w:t>H</w:t>
      </w:r>
      <w:r>
        <w:rPr>
          <w:rFonts w:hint="default" w:ascii="Times New Roman" w:hAnsi="Times New Roman" w:cs="Times New Roman"/>
          <w:color w:val="000000"/>
          <w:sz w:val="24"/>
          <w:szCs w:val="24"/>
          <w:lang w:val="ru-RU"/>
        </w:rPr>
        <w:t xml:space="preserve"> Доля)</w:t>
      </w:r>
    </w:p>
    <w:p>
      <w:pPr>
        <w:pageBreakBefore w:val="0"/>
        <w:kinsoku/>
        <w:wordWrap/>
        <w:overflowPunct/>
        <w:topLinePunct w:val="0"/>
        <w:bidi w:val="0"/>
        <w:adjustRightInd w:val="0"/>
        <w:snapToGrid w:val="0"/>
        <w:spacing w:before="0" w:after="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Я гарантирую, что предоставленная информация является достоверной, точной и полной, и я знаком с соответствующими законами и правилами, а также с </w:t>
      </w:r>
      <w:r>
        <w:rPr>
          <w:rFonts w:hint="default" w:ascii="Times New Roman" w:hAnsi="Times New Roman" w:cs="Times New Roman"/>
          <w:b w:val="0"/>
          <w:bCs w:val="0"/>
          <w:color w:val="auto"/>
          <w:sz w:val="24"/>
          <w:szCs w:val="24"/>
          <w:lang w:val="ru-RU"/>
        </w:rPr>
        <w:t xml:space="preserve">Правилами внутреннего контроля за распоряжением и использованием инсайдерской информации </w:t>
      </w:r>
      <w:r>
        <w:rPr>
          <w:rFonts w:hint="default" w:ascii="Times New Roman" w:hAnsi="Times New Roman" w:cs="Times New Roman"/>
          <w:sz w:val="24"/>
          <w:szCs w:val="24"/>
          <w:lang w:val="ru-RU"/>
        </w:rPr>
        <w:t xml:space="preserve">АО </w:t>
      </w:r>
      <w:r>
        <w:rPr>
          <w:b w:val="0"/>
          <w:bCs w:val="0"/>
          <w:sz w:val="24"/>
          <w:szCs w:val="24"/>
          <w:lang w:val="en-US"/>
        </w:rPr>
        <w:t>“</w:t>
      </w:r>
      <w:r>
        <w:rPr>
          <w:rFonts w:hint="default" w:ascii="Times New Roman" w:hAnsi="Times New Roman" w:cs="Times New Roman"/>
          <w:sz w:val="24"/>
          <w:szCs w:val="24"/>
          <w:lang w:val="ru-RU"/>
        </w:rPr>
        <w:t>Торгово-</w:t>
      </w:r>
      <w:r>
        <w:rPr>
          <w:rFonts w:hint="default" w:cs="Times New Roman"/>
          <w:sz w:val="24"/>
          <w:szCs w:val="24"/>
          <w:lang w:val="ru-RU"/>
        </w:rPr>
        <w:t>п</w:t>
      </w:r>
      <w:r>
        <w:rPr>
          <w:rFonts w:hint="default" w:ascii="Times New Roman" w:hAnsi="Times New Roman" w:cs="Times New Roman"/>
          <w:sz w:val="24"/>
          <w:szCs w:val="24"/>
          <w:lang w:val="ru-RU"/>
        </w:rPr>
        <w:t>ромышленный Банк Китая в городе Алматы</w:t>
      </w:r>
      <w:r>
        <w:rPr>
          <w:b w:val="0"/>
          <w:bCs w:val="0"/>
          <w:sz w:val="24"/>
          <w:szCs w:val="24"/>
          <w:lang w:val="en-US"/>
        </w:rPr>
        <w:t>”</w:t>
      </w:r>
      <w:r>
        <w:rPr>
          <w:rFonts w:hint="default" w:ascii="Times New Roman" w:hAnsi="Times New Roman" w:cs="Times New Roman"/>
          <w:color w:val="000000"/>
          <w:sz w:val="24"/>
          <w:szCs w:val="24"/>
          <w:lang w:val="ru-RU"/>
        </w:rPr>
        <w:t xml:space="preserve">. </w:t>
      </w:r>
      <w:r>
        <w:rPr>
          <w:rFonts w:hint="default" w:ascii="Times New Roman" w:hAnsi="Times New Roman" w:cs="Times New Roman"/>
          <w:color w:val="000000"/>
          <w:sz w:val="24"/>
          <w:szCs w:val="24"/>
        </w:rPr>
        <w:t>Список важных событий:</w:t>
      </w:r>
    </w:p>
    <w:p>
      <w:pPr>
        <w:pageBreakBefore w:val="0"/>
        <w:kinsoku/>
        <w:wordWrap/>
        <w:overflowPunct/>
        <w:topLinePunct w:val="0"/>
        <w:bidi w:val="0"/>
        <w:adjustRightInd w:val="0"/>
        <w:snapToGrid w:val="0"/>
        <w:spacing w:before="0" w:after="0"/>
        <w:textAlignment w:val="auto"/>
        <w:rPr>
          <w:rFonts w:ascii="Times New Roman"/>
          <w:color w:val="000000"/>
          <w:sz w:val="20"/>
          <w:szCs w:val="20"/>
        </w:rPr>
      </w:pPr>
    </w:p>
    <w:tbl>
      <w:tblPr>
        <w:tblStyle w:val="16"/>
        <w:tblW w:w="14855"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26"/>
        <w:gridCol w:w="1265"/>
        <w:gridCol w:w="1047"/>
        <w:gridCol w:w="2050"/>
        <w:gridCol w:w="1957"/>
        <w:gridCol w:w="1957"/>
        <w:gridCol w:w="1430"/>
        <w:gridCol w:w="1764"/>
        <w:gridCol w:w="1176"/>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88" w:hRule="atLeast"/>
        </w:trPr>
        <w:tc>
          <w:tcPr>
            <w:tcW w:w="926"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b/>
                <w:bCs/>
                <w:color w:val="000000"/>
                <w:sz w:val="21"/>
                <w:szCs w:val="21"/>
                <w:lang w:val="ru-RU"/>
              </w:rPr>
            </w:pPr>
            <w:r>
              <w:rPr>
                <w:b/>
                <w:bCs/>
                <w:color w:val="000000"/>
                <w:sz w:val="18"/>
                <w:szCs w:val="18"/>
                <w:lang w:val="ru-RU"/>
              </w:rPr>
              <w:t>Этап</w:t>
            </w:r>
            <w:r>
              <w:rPr>
                <w:rStyle w:val="13"/>
                <w:b/>
                <w:bCs/>
                <w:color w:val="000000"/>
                <w:sz w:val="18"/>
                <w:szCs w:val="18"/>
                <w:lang w:val="ru-RU"/>
              </w:rPr>
              <w:footnoteReference w:id="12"/>
            </w:r>
          </w:p>
        </w:tc>
        <w:tc>
          <w:tcPr>
            <w:tcW w:w="1265"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rPr>
              <w:t>Время</w:t>
            </w:r>
            <w:r>
              <w:rPr>
                <w:rStyle w:val="13"/>
                <w:rFonts w:ascii="Times New Roman"/>
                <w:b/>
                <w:bCs/>
                <w:color w:val="000000"/>
                <w:sz w:val="18"/>
                <w:szCs w:val="18"/>
              </w:rPr>
              <w:footnoteReference w:id="13"/>
            </w:r>
          </w:p>
        </w:tc>
        <w:tc>
          <w:tcPr>
            <w:tcW w:w="1047"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rPr>
              <w:t>Место</w:t>
            </w:r>
          </w:p>
        </w:tc>
        <w:tc>
          <w:tcPr>
            <w:tcW w:w="2050"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rPr>
              <w:t>Название участвующего учреждения/участника</w:t>
            </w:r>
          </w:p>
        </w:tc>
        <w:tc>
          <w:tcPr>
            <w:tcW w:w="1957"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18"/>
                <w:szCs w:val="18"/>
              </w:rPr>
            </w:pPr>
            <w:r>
              <w:rPr>
                <w:rFonts w:ascii="Times New Roman"/>
                <w:b/>
                <w:bCs/>
                <w:color w:val="000000"/>
                <w:sz w:val="18"/>
                <w:szCs w:val="18"/>
                <w:highlight w:val="none"/>
                <w:lang w:val="ru-RU"/>
              </w:rPr>
              <w:t>Способы участия</w:t>
            </w:r>
            <w:r>
              <w:rPr>
                <w:rStyle w:val="13"/>
                <w:rFonts w:ascii="Times New Roman"/>
                <w:b/>
                <w:bCs/>
                <w:color w:val="000000"/>
                <w:sz w:val="18"/>
                <w:szCs w:val="18"/>
              </w:rPr>
              <w:footnoteReference w:id="14"/>
            </w:r>
          </w:p>
        </w:tc>
        <w:tc>
          <w:tcPr>
            <w:tcW w:w="1957"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rPr>
              <w:t>Департамент / учреждение</w:t>
            </w:r>
          </w:p>
        </w:tc>
        <w:tc>
          <w:tcPr>
            <w:tcW w:w="1430"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hint="default" w:ascii="Times New Roman"/>
                <w:b/>
                <w:bCs/>
                <w:color w:val="000000"/>
                <w:sz w:val="21"/>
                <w:szCs w:val="21"/>
                <w:lang w:val="ru-RU"/>
              </w:rPr>
            </w:pPr>
            <w:r>
              <w:rPr>
                <w:rFonts w:ascii="Times New Roman"/>
                <w:b/>
                <w:bCs/>
                <w:color w:val="000000"/>
                <w:sz w:val="18"/>
                <w:szCs w:val="18"/>
              </w:rPr>
              <w:t>Должность/пост</w:t>
            </w:r>
            <w:r>
              <w:rPr>
                <w:rFonts w:hint="default" w:ascii="Times New Roman"/>
                <w:b/>
                <w:bCs/>
                <w:color w:val="000000"/>
                <w:sz w:val="18"/>
                <w:szCs w:val="18"/>
                <w:lang w:val="ru-RU"/>
              </w:rPr>
              <w:t xml:space="preserve"> (позиция)</w:t>
            </w:r>
          </w:p>
        </w:tc>
        <w:tc>
          <w:tcPr>
            <w:tcW w:w="1764"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lang w:val="ru-RU"/>
              </w:rPr>
              <w:t>Способ планирования/</w:t>
            </w:r>
            <w:r>
              <w:rPr>
                <w:rFonts w:hint="default" w:ascii="Times New Roman"/>
                <w:b/>
                <w:bCs/>
                <w:color w:val="000000"/>
                <w:sz w:val="18"/>
                <w:szCs w:val="18"/>
                <w:lang w:val="ru-RU"/>
              </w:rPr>
              <w:t xml:space="preserve"> </w:t>
            </w:r>
            <w:r>
              <w:rPr>
                <w:rFonts w:ascii="Times New Roman"/>
                <w:b/>
                <w:bCs/>
                <w:color w:val="000000"/>
                <w:sz w:val="18"/>
                <w:szCs w:val="18"/>
                <w:lang w:val="ru-RU"/>
              </w:rPr>
              <w:t>принятия решения</w:t>
            </w:r>
          </w:p>
        </w:tc>
        <w:tc>
          <w:tcPr>
            <w:tcW w:w="1176"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lang w:val="ru-RU"/>
              </w:rPr>
              <w:t>Подпись участника</w:t>
            </w:r>
          </w:p>
        </w:tc>
        <w:tc>
          <w:tcPr>
            <w:tcW w:w="1283" w:type="dxa"/>
            <w:shd w:val="clear" w:color="auto" w:fill="C0C0C0"/>
            <w:noWrap w:val="0"/>
            <w:vAlign w:val="center"/>
          </w:tcPr>
          <w:p>
            <w:pPr>
              <w:pStyle w:val="24"/>
              <w:pageBreakBefore w:val="0"/>
              <w:kinsoku/>
              <w:wordWrap/>
              <w:overflowPunct/>
              <w:topLinePunct w:val="0"/>
              <w:bidi w:val="0"/>
              <w:adjustRightInd w:val="0"/>
              <w:snapToGrid w:val="0"/>
              <w:jc w:val="center"/>
              <w:textAlignment w:val="auto"/>
              <w:rPr>
                <w:rFonts w:ascii="Times New Roman"/>
                <w:b/>
                <w:bCs/>
                <w:color w:val="000000"/>
                <w:sz w:val="21"/>
                <w:szCs w:val="21"/>
              </w:rPr>
            </w:pPr>
            <w:r>
              <w:rPr>
                <w:rFonts w:ascii="Times New Roman"/>
                <w:b/>
                <w:bCs/>
                <w:color w:val="000000"/>
                <w:sz w:val="18"/>
                <w:szCs w:val="18"/>
              </w:rPr>
              <w:t>Примечания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0" w:hRule="atLeast"/>
        </w:trPr>
        <w:tc>
          <w:tcPr>
            <w:tcW w:w="92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65"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04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205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43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764"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17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83"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0" w:hRule="atLeast"/>
        </w:trPr>
        <w:tc>
          <w:tcPr>
            <w:tcW w:w="92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65"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04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205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957"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430"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764"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176"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c>
          <w:tcPr>
            <w:tcW w:w="1283" w:type="dxa"/>
            <w:noWrap w:val="0"/>
            <w:vAlign w:val="center"/>
          </w:tcPr>
          <w:p>
            <w:pPr>
              <w:pStyle w:val="24"/>
              <w:pageBreakBefore w:val="0"/>
              <w:kinsoku/>
              <w:wordWrap/>
              <w:overflowPunct/>
              <w:topLinePunct w:val="0"/>
              <w:bidi w:val="0"/>
              <w:adjustRightInd w:val="0"/>
              <w:snapToGrid w:val="0"/>
              <w:jc w:val="center"/>
              <w:textAlignment w:val="auto"/>
              <w:rPr>
                <w:rFonts w:ascii="Times New Roman"/>
                <w:color w:val="000000"/>
                <w:sz w:val="20"/>
                <w:szCs w:val="20"/>
              </w:rPr>
            </w:pPr>
          </w:p>
        </w:tc>
      </w:tr>
    </w:tbl>
    <w:p>
      <w:pPr>
        <w:pStyle w:val="4"/>
        <w:keepNext w:val="0"/>
        <w:keepLines w:val="0"/>
        <w:pageBreakBefore w:val="0"/>
        <w:widowControl w:val="0"/>
        <w:kinsoku/>
        <w:wordWrap/>
        <w:overflowPunct/>
        <w:topLinePunct w:val="0"/>
        <w:autoSpaceDE/>
        <w:autoSpaceDN/>
        <w:bidi w:val="0"/>
        <w:adjustRightInd w:val="0"/>
        <w:snapToGrid w:val="0"/>
        <w:ind w:left="0"/>
        <w:textAlignment w:val="auto"/>
        <w:rPr>
          <w:rFonts w:ascii="Times New Roman"/>
          <w:color w:val="000000"/>
          <w:sz w:val="20"/>
          <w:szCs w:val="20"/>
        </w:rPr>
      </w:pPr>
    </w:p>
    <w:tbl>
      <w:tblPr>
        <w:tblStyle w:val="17"/>
        <w:tblW w:w="1457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4"/>
        <w:gridCol w:w="3499"/>
        <w:gridCol w:w="418"/>
        <w:gridCol w:w="2172"/>
        <w:gridCol w:w="480"/>
        <w:gridCol w:w="4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4" w:type="dxa"/>
            <w:vMerge w:val="restart"/>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ascii="Times New Roman"/>
                <w:color w:val="000000"/>
                <w:sz w:val="24"/>
                <w:szCs w:val="24"/>
                <w:lang w:val="ru-RU"/>
              </w:rPr>
            </w:pPr>
            <w:r>
              <w:rPr>
                <w:rFonts w:hint="default"/>
                <w:color w:val="000000"/>
                <w:sz w:val="24"/>
                <w:szCs w:val="24"/>
                <w:lang w:val="ru-RU"/>
              </w:rPr>
              <w:t>Р</w:t>
            </w:r>
            <w:r>
              <w:rPr>
                <w:rFonts w:hint="default" w:ascii="Times New Roman"/>
                <w:color w:val="000000"/>
                <w:sz w:val="24"/>
                <w:szCs w:val="24"/>
                <w:lang w:val="ru-RU"/>
              </w:rPr>
              <w:t>уководителя Учреждения/</w:t>
            </w:r>
          </w:p>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b/>
                <w:bCs/>
                <w:sz w:val="22"/>
                <w:szCs w:val="22"/>
                <w:lang w:val="ru-RU"/>
              </w:rPr>
            </w:pPr>
            <w:r>
              <w:rPr>
                <w:rFonts w:hint="default" w:ascii="Times New Roman"/>
                <w:color w:val="000000"/>
                <w:sz w:val="24"/>
                <w:szCs w:val="24"/>
                <w:lang w:val="ru-RU"/>
              </w:rPr>
              <w:t>Структурного подразделения:</w:t>
            </w:r>
          </w:p>
        </w:tc>
        <w:tc>
          <w:tcPr>
            <w:tcW w:w="3499" w:type="dxa"/>
            <w:tcBorders>
              <w:top w:val="nil"/>
              <w:bottom w:val="single" w:color="auto" w:sz="4" w:space="0"/>
            </w:tcBorders>
            <w:shd w:val="clear" w:color="auto" w:fill="auto"/>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16"/>
                <w:szCs w:val="16"/>
              </w:rPr>
            </w:pPr>
            <w:r>
              <w:rPr>
                <w:rStyle w:val="23"/>
                <w:rFonts w:hint="default"/>
                <w:b/>
                <w:bCs/>
                <w:sz w:val="22"/>
                <w:szCs w:val="22"/>
              </w:rPr>
              <w:t xml:space="preserve">     </w:t>
            </w:r>
          </w:p>
        </w:tc>
        <w:tc>
          <w:tcPr>
            <w:tcW w:w="418" w:type="dxa"/>
            <w:tcBorders>
              <w:top w:val="nil"/>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2172" w:type="dxa"/>
            <w:tcBorders>
              <w:top w:val="nil"/>
              <w:bottom w:val="single" w:color="auto" w:sz="4" w:space="0"/>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480" w:type="dxa"/>
            <w:tcBorders>
              <w:top w:val="nil"/>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4446" w:type="dxa"/>
            <w:vMerge w:val="restart"/>
            <w:tcBorders>
              <w:top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sz w:val="22"/>
                <w:szCs w:val="22"/>
              </w:rPr>
            </w:pPr>
            <w:r>
              <w:rPr>
                <w:rFonts w:hint="default" w:ascii="Times New Roman"/>
                <w:color w:val="000000"/>
                <w:sz w:val="24"/>
                <w:szCs w:val="24"/>
                <w:lang w:val="ru-RU"/>
              </w:rPr>
              <w:t xml:space="preserve">Официальная печать </w:t>
            </w:r>
            <w:r>
              <w:rPr>
                <w:rFonts w:hint="default"/>
                <w:color w:val="000000"/>
                <w:sz w:val="24"/>
                <w:szCs w:val="24"/>
                <w:lang w:val="ru-RU"/>
              </w:rPr>
              <w:t>У</w:t>
            </w:r>
            <w:r>
              <w:rPr>
                <w:rFonts w:hint="default" w:ascii="Times New Roman"/>
                <w:color w:val="000000"/>
                <w:sz w:val="24"/>
                <w:szCs w:val="24"/>
                <w:lang w:val="ru-RU"/>
              </w:rPr>
              <w:t>чреждения: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564" w:type="dxa"/>
            <w:vMerge w:val="continue"/>
          </w:tcPr>
          <w:p>
            <w:pPr>
              <w:keepNext w:val="0"/>
              <w:keepLines w:val="0"/>
              <w:pageBreakBefore w:val="0"/>
              <w:widowControl w:val="0"/>
              <w:suppressLineNumbers w:val="0"/>
              <w:kinsoku/>
              <w:wordWrap/>
              <w:overflowPunct/>
              <w:topLinePunct w:val="0"/>
              <w:bidi w:val="0"/>
              <w:spacing w:before="0" w:beforeAutospacing="0" w:after="0" w:afterAutospacing="0"/>
              <w:ind w:left="0" w:right="0"/>
              <w:jc w:val="left"/>
              <w:textAlignment w:val="auto"/>
              <w:rPr>
                <w:rFonts w:hint="default"/>
                <w:b/>
                <w:bCs/>
                <w:sz w:val="22"/>
                <w:szCs w:val="22"/>
              </w:rPr>
            </w:pPr>
          </w:p>
        </w:tc>
        <w:tc>
          <w:tcPr>
            <w:tcW w:w="3499" w:type="dxa"/>
            <w:tcBorders>
              <w:top w:val="single" w:color="auto" w:sz="4" w:space="0"/>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rFonts w:hint="default"/>
                <w:sz w:val="22"/>
                <w:szCs w:val="22"/>
              </w:rPr>
            </w:pPr>
            <w:r>
              <w:rPr>
                <w:rStyle w:val="23"/>
                <w:rFonts w:hint="default"/>
                <w:sz w:val="16"/>
                <w:szCs w:val="16"/>
              </w:rPr>
              <w:t>фамилия, имя и отчество (при его наличии</w:t>
            </w:r>
            <w:r>
              <w:rPr>
                <w:rStyle w:val="23"/>
                <w:sz w:val="16"/>
                <w:szCs w:val="16"/>
              </w:rPr>
              <w:t>)</w:t>
            </w:r>
          </w:p>
        </w:tc>
        <w:tc>
          <w:tcPr>
            <w:tcW w:w="418" w:type="dxa"/>
            <w:tcBorders>
              <w:top w:val="nil"/>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p>
        </w:tc>
        <w:tc>
          <w:tcPr>
            <w:tcW w:w="2172" w:type="dxa"/>
            <w:tcBorders>
              <w:top w:val="single" w:color="auto" w:sz="4" w:space="0"/>
              <w:bottom w:val="nil"/>
            </w:tcBorders>
            <w:vAlign w:val="top"/>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Fonts w:hint="default"/>
                <w:sz w:val="22"/>
                <w:szCs w:val="22"/>
              </w:rPr>
            </w:pPr>
            <w:r>
              <w:rPr>
                <w:rStyle w:val="23"/>
                <w:sz w:val="18"/>
                <w:szCs w:val="18"/>
              </w:rPr>
              <w:t>(подпись)</w:t>
            </w:r>
          </w:p>
        </w:tc>
        <w:tc>
          <w:tcPr>
            <w:tcW w:w="480" w:type="dxa"/>
            <w:tcBorders>
              <w:top w:val="nil"/>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18"/>
                <w:szCs w:val="18"/>
              </w:rPr>
            </w:pPr>
          </w:p>
        </w:tc>
        <w:tc>
          <w:tcPr>
            <w:tcW w:w="4446" w:type="dxa"/>
            <w:vMerge w:val="continue"/>
            <w:tcBorders>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ind w:left="0" w:right="0"/>
              <w:jc w:val="center"/>
              <w:textAlignment w:val="auto"/>
              <w:rPr>
                <w:rStyle w:val="23"/>
                <w:sz w:val="18"/>
                <w:szCs w:val="18"/>
              </w:rPr>
            </w:pPr>
          </w:p>
        </w:tc>
      </w:tr>
    </w:tbl>
    <w:p>
      <w:pPr>
        <w:pStyle w:val="24"/>
        <w:keepNext w:val="0"/>
        <w:keepLines w:val="0"/>
        <w:pageBreakBefore w:val="0"/>
        <w:widowControl w:val="0"/>
        <w:kinsoku/>
        <w:wordWrap/>
        <w:overflowPunct/>
        <w:topLinePunct w:val="0"/>
        <w:autoSpaceDE/>
        <w:autoSpaceDN/>
        <w:bidi w:val="0"/>
        <w:adjustRightInd w:val="0"/>
        <w:snapToGrid w:val="0"/>
        <w:ind w:left="105" w:leftChars="50" w:right="105" w:rightChars="50"/>
        <w:textAlignment w:val="auto"/>
        <w:rPr>
          <w:color w:val="000000"/>
          <w:sz w:val="20"/>
          <w:szCs w:val="20"/>
          <w:lang w:val="ru-RU"/>
        </w:rPr>
      </w:pPr>
    </w:p>
    <w:p>
      <w:pPr>
        <w:pStyle w:val="2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left"/>
        <w:textAlignment w:val="auto"/>
        <w:rPr>
          <w:rFonts w:ascii="Times New Roman"/>
          <w:b w:val="0"/>
          <w:bCs w:val="0"/>
          <w:color w:val="000000"/>
          <w:sz w:val="24"/>
          <w:szCs w:val="24"/>
          <w:lang w:val="ru-RU"/>
        </w:rPr>
      </w:pPr>
      <w:r>
        <w:rPr>
          <w:b w:val="0"/>
          <w:bCs w:val="0"/>
          <w:color w:val="000000"/>
          <w:sz w:val="24"/>
          <w:szCs w:val="24"/>
          <w:lang w:val="ru-RU"/>
        </w:rPr>
        <w:t>Примечания</w:t>
      </w:r>
      <w:r>
        <w:rPr>
          <w:rFonts w:ascii="Times New Roman"/>
          <w:b w:val="0"/>
          <w:bCs w:val="0"/>
          <w:color w:val="000000"/>
          <w:sz w:val="24"/>
          <w:szCs w:val="24"/>
          <w:lang w:val="ru-RU"/>
        </w:rPr>
        <w:t>:</w:t>
      </w:r>
    </w:p>
    <w:p>
      <w:pPr>
        <w:pStyle w:val="24"/>
        <w:keepNext w:val="0"/>
        <w:keepLines w:val="0"/>
        <w:pageBreakBefore w:val="0"/>
        <w:widowControl w:val="0"/>
        <w:numPr>
          <w:ilvl w:val="0"/>
          <w:numId w:val="30"/>
        </w:numPr>
        <w:kinsoku/>
        <w:wordWrap/>
        <w:overflowPunct/>
        <w:topLinePunct w:val="0"/>
        <w:autoSpaceDE/>
        <w:autoSpaceDN/>
        <w:bidi w:val="0"/>
        <w:adjustRightInd w:val="0"/>
        <w:snapToGrid w:val="0"/>
        <w:ind w:left="0" w:leftChars="0" w:right="0" w:rightChars="0" w:firstLine="0" w:firstLineChars="0"/>
        <w:jc w:val="left"/>
        <w:textAlignment w:val="auto"/>
        <w:rPr>
          <w:rFonts w:ascii="Times New Roman"/>
          <w:b w:val="0"/>
          <w:bCs w:val="0"/>
          <w:color w:val="000000"/>
          <w:sz w:val="24"/>
          <w:szCs w:val="24"/>
          <w:lang w:val="ru-RU"/>
        </w:rPr>
      </w:pPr>
      <w:r>
        <w:rPr>
          <w:rFonts w:ascii="Times New Roman"/>
          <w:b w:val="0"/>
          <w:bCs w:val="0"/>
          <w:color w:val="000000"/>
          <w:sz w:val="24"/>
          <w:szCs w:val="24"/>
          <w:lang w:val="ru-RU"/>
        </w:rPr>
        <w:t xml:space="preserve">Настоящий Меморандум </w:t>
      </w:r>
      <w:r>
        <w:rPr>
          <w:b w:val="0"/>
          <w:bCs w:val="0"/>
          <w:color w:val="000000"/>
          <w:sz w:val="24"/>
          <w:szCs w:val="24"/>
          <w:lang w:val="ru-RU"/>
        </w:rPr>
        <w:t>должен</w:t>
      </w:r>
      <w:r>
        <w:rPr>
          <w:rFonts w:hint="default"/>
          <w:b w:val="0"/>
          <w:bCs w:val="0"/>
          <w:color w:val="000000"/>
          <w:sz w:val="24"/>
          <w:szCs w:val="24"/>
          <w:lang w:val="ru-RU"/>
        </w:rPr>
        <w:t xml:space="preserve"> быть завершен </w:t>
      </w:r>
      <w:r>
        <w:rPr>
          <w:rFonts w:ascii="Times New Roman"/>
          <w:b w:val="0"/>
          <w:bCs w:val="0"/>
          <w:color w:val="000000"/>
          <w:sz w:val="24"/>
          <w:szCs w:val="24"/>
          <w:lang w:val="ru-RU"/>
        </w:rPr>
        <w:t>при приобретении, реструктуризации материальных активов, выпуске ценных бумаг, слиянии, выделении, выкупе акций или любом другом существенном событии, а также при возникновении вопроса, который может оказать существенное влияние на рыночны</w:t>
      </w:r>
      <w:r>
        <w:rPr>
          <w:b w:val="0"/>
          <w:bCs w:val="0"/>
          <w:color w:val="000000"/>
          <w:sz w:val="24"/>
          <w:szCs w:val="24"/>
          <w:lang w:val="ru-RU"/>
        </w:rPr>
        <w:t>е</w:t>
      </w:r>
      <w:r>
        <w:rPr>
          <w:rFonts w:ascii="Times New Roman"/>
          <w:b w:val="0"/>
          <w:bCs w:val="0"/>
          <w:color w:val="000000"/>
          <w:sz w:val="24"/>
          <w:szCs w:val="24"/>
          <w:lang w:val="ru-RU"/>
        </w:rPr>
        <w:t xml:space="preserve"> цен</w:t>
      </w:r>
      <w:r>
        <w:rPr>
          <w:b w:val="0"/>
          <w:bCs w:val="0"/>
          <w:color w:val="000000"/>
          <w:sz w:val="24"/>
          <w:szCs w:val="24"/>
          <w:lang w:val="ru-RU"/>
        </w:rPr>
        <w:t>ы</w:t>
      </w:r>
      <w:r>
        <w:rPr>
          <w:rFonts w:ascii="Times New Roman"/>
          <w:b w:val="0"/>
          <w:bCs w:val="0"/>
          <w:color w:val="000000"/>
          <w:sz w:val="24"/>
          <w:szCs w:val="24"/>
          <w:lang w:val="ru-RU"/>
        </w:rPr>
        <w:t xml:space="preserve"> ценны</w:t>
      </w:r>
      <w:r>
        <w:rPr>
          <w:b w:val="0"/>
          <w:bCs w:val="0"/>
          <w:color w:val="000000"/>
          <w:sz w:val="24"/>
          <w:szCs w:val="24"/>
          <w:lang w:val="ru-RU"/>
        </w:rPr>
        <w:t>х</w:t>
      </w:r>
      <w:r>
        <w:rPr>
          <w:rFonts w:ascii="Times New Roman"/>
          <w:b w:val="0"/>
          <w:bCs w:val="0"/>
          <w:color w:val="000000"/>
          <w:sz w:val="24"/>
          <w:szCs w:val="24"/>
          <w:lang w:val="ru-RU"/>
        </w:rPr>
        <w:t xml:space="preserve"> бумаг и </w:t>
      </w:r>
      <w:r>
        <w:rPr>
          <w:b w:val="0"/>
          <w:bCs w:val="0"/>
          <w:color w:val="000000"/>
          <w:sz w:val="24"/>
          <w:szCs w:val="24"/>
          <w:lang w:val="ru-RU"/>
        </w:rPr>
        <w:t>производных</w:t>
      </w:r>
      <w:r>
        <w:rPr>
          <w:rFonts w:hint="default"/>
          <w:b w:val="0"/>
          <w:bCs w:val="0"/>
          <w:color w:val="000000"/>
          <w:sz w:val="24"/>
          <w:szCs w:val="24"/>
          <w:lang w:val="ru-RU"/>
        </w:rPr>
        <w:t xml:space="preserve"> инструментов</w:t>
      </w:r>
      <w:r>
        <w:rPr>
          <w:rFonts w:ascii="Times New Roman"/>
          <w:b w:val="0"/>
          <w:bCs w:val="0"/>
          <w:color w:val="000000"/>
          <w:sz w:val="24"/>
          <w:szCs w:val="24"/>
          <w:lang w:val="ru-RU"/>
        </w:rPr>
        <w:t xml:space="preserve"> Банка, или это требуется Шанхайской фондовой биржей или другими учреждениями.</w:t>
      </w:r>
    </w:p>
    <w:p>
      <w:pPr>
        <w:pStyle w:val="2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left"/>
        <w:textAlignment w:val="auto"/>
        <w:rPr>
          <w:color w:val="auto"/>
          <w:sz w:val="24"/>
          <w:szCs w:val="24"/>
        </w:rPr>
      </w:pPr>
      <w:r>
        <w:rPr>
          <w:rFonts w:ascii="Times New Roman"/>
          <w:b w:val="0"/>
          <w:bCs w:val="0"/>
          <w:color w:val="000000"/>
          <w:sz w:val="24"/>
          <w:szCs w:val="24"/>
          <w:lang w:val="ru-RU"/>
        </w:rPr>
        <w:t xml:space="preserve">2. </w:t>
      </w:r>
      <w:r>
        <w:rPr>
          <w:b w:val="0"/>
          <w:bCs w:val="0"/>
          <w:color w:val="000000"/>
          <w:sz w:val="24"/>
          <w:szCs w:val="24"/>
          <w:lang w:val="ru-RU"/>
        </w:rPr>
        <w:t>Информация</w:t>
      </w:r>
      <w:r>
        <w:rPr>
          <w:rFonts w:hint="default"/>
          <w:b w:val="0"/>
          <w:bCs w:val="0"/>
          <w:color w:val="000000"/>
          <w:sz w:val="24"/>
          <w:szCs w:val="24"/>
          <w:lang w:val="ru-RU"/>
        </w:rPr>
        <w:t xml:space="preserve"> о важных </w:t>
      </w:r>
      <w:r>
        <w:rPr>
          <w:rFonts w:ascii="Times New Roman"/>
          <w:b w:val="0"/>
          <w:bCs w:val="0"/>
          <w:color w:val="000000"/>
          <w:sz w:val="24"/>
          <w:szCs w:val="24"/>
          <w:lang w:val="ru-RU"/>
        </w:rPr>
        <w:t xml:space="preserve">событиях </w:t>
      </w:r>
      <w:r>
        <w:rPr>
          <w:b w:val="0"/>
          <w:bCs w:val="0"/>
          <w:color w:val="000000"/>
          <w:sz w:val="24"/>
          <w:szCs w:val="24"/>
          <w:lang w:val="ru-RU"/>
        </w:rPr>
        <w:t>должна</w:t>
      </w:r>
      <w:r>
        <w:rPr>
          <w:rFonts w:hint="default"/>
          <w:b w:val="0"/>
          <w:bCs w:val="0"/>
          <w:color w:val="000000"/>
          <w:sz w:val="24"/>
          <w:szCs w:val="24"/>
          <w:lang w:val="ru-RU"/>
        </w:rPr>
        <w:t xml:space="preserve"> </w:t>
      </w:r>
      <w:r>
        <w:rPr>
          <w:rFonts w:ascii="Times New Roman"/>
          <w:b w:val="0"/>
          <w:bCs w:val="0"/>
          <w:color w:val="000000"/>
          <w:sz w:val="24"/>
          <w:szCs w:val="24"/>
          <w:lang w:val="ru-RU"/>
        </w:rPr>
        <w:t>сообщат</w:t>
      </w:r>
      <w:r>
        <w:rPr>
          <w:b w:val="0"/>
          <w:bCs w:val="0"/>
          <w:color w:val="000000"/>
          <w:sz w:val="24"/>
          <w:szCs w:val="24"/>
          <w:lang w:val="ru-RU"/>
        </w:rPr>
        <w:t>ь</w:t>
      </w:r>
      <w:r>
        <w:rPr>
          <w:rFonts w:ascii="Times New Roman"/>
          <w:b w:val="0"/>
          <w:bCs w:val="0"/>
          <w:color w:val="000000"/>
          <w:sz w:val="24"/>
          <w:szCs w:val="24"/>
          <w:lang w:val="ru-RU"/>
        </w:rPr>
        <w:t xml:space="preserve">ся в каждом конкретном случае, т. е. каждый завершенный меморандум должен </w:t>
      </w:r>
      <w:r>
        <w:rPr>
          <w:b w:val="0"/>
          <w:bCs w:val="0"/>
          <w:color w:val="000000"/>
          <w:sz w:val="24"/>
          <w:szCs w:val="24"/>
          <w:lang w:val="ru-RU"/>
        </w:rPr>
        <w:t>включать</w:t>
      </w:r>
      <w:r>
        <w:rPr>
          <w:rFonts w:hint="default"/>
          <w:b w:val="0"/>
          <w:bCs w:val="0"/>
          <w:color w:val="000000"/>
          <w:sz w:val="24"/>
          <w:szCs w:val="24"/>
          <w:lang w:val="ru-RU"/>
        </w:rPr>
        <w:t xml:space="preserve"> </w:t>
      </w:r>
      <w:r>
        <w:rPr>
          <w:rFonts w:ascii="Times New Roman"/>
          <w:b w:val="0"/>
          <w:bCs w:val="0"/>
          <w:color w:val="000000"/>
          <w:sz w:val="24"/>
          <w:szCs w:val="24"/>
          <w:lang w:val="ru-RU"/>
        </w:rPr>
        <w:t xml:space="preserve">только одного </w:t>
      </w:r>
      <w:r>
        <w:rPr>
          <w:b w:val="0"/>
          <w:bCs w:val="0"/>
          <w:color w:val="000000"/>
          <w:sz w:val="24"/>
          <w:szCs w:val="24"/>
          <w:lang w:val="ru-RU"/>
        </w:rPr>
        <w:t>важное</w:t>
      </w:r>
      <w:r>
        <w:rPr>
          <w:rFonts w:ascii="Times New Roman"/>
          <w:b w:val="0"/>
          <w:bCs w:val="0"/>
          <w:color w:val="000000"/>
          <w:sz w:val="24"/>
          <w:szCs w:val="24"/>
          <w:lang w:val="ru-RU"/>
        </w:rPr>
        <w:t xml:space="preserve"> событи</w:t>
      </w:r>
      <w:r>
        <w:rPr>
          <w:b w:val="0"/>
          <w:bCs w:val="0"/>
          <w:color w:val="000000"/>
          <w:sz w:val="24"/>
          <w:szCs w:val="24"/>
          <w:lang w:val="ru-RU"/>
        </w:rPr>
        <w:t>е</w:t>
      </w:r>
      <w:r>
        <w:rPr>
          <w:rFonts w:ascii="Times New Roman"/>
          <w:b w:val="0"/>
          <w:bCs w:val="0"/>
          <w:color w:val="000000"/>
          <w:sz w:val="24"/>
          <w:szCs w:val="24"/>
          <w:lang w:val="ru-RU"/>
        </w:rPr>
        <w:t>. Различные события должны регистрироваться отдельно.</w:t>
      </w:r>
    </w:p>
    <w:sectPr>
      <w:headerReference r:id="rId7" w:type="default"/>
      <w:footerReference r:id="rId8" w:type="default"/>
      <w:footnotePr>
        <w:numFmt w:val="decimal"/>
      </w:footnotePr>
      <w:pgSz w:w="16838" w:h="11906" w:orient="landscape"/>
      <w:pgMar w:top="1699" w:right="1138" w:bottom="994" w:left="85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77"/>
        <w:tab w:val="right" w:pos="9355"/>
        <w:tab w:val="clear" w:pos="4153"/>
        <w:tab w:val="clear" w:pos="8306"/>
      </w:tabs>
      <w:ind w:right="360"/>
      <w:jc w:val="right"/>
    </w:pPr>
    <w:r>
      <w:pict>
        <v:shape id="Text Box 20"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grouping="f" rotation="f" text="f" aspectratio="f"/>
          <v:textbox inset="0mm,0mm,0mm,0mm" style="mso-fit-shape-to-text:t;">
            <w:txbxContent>
              <w:p>
                <w:pPr>
                  <w:pStyle w:val="6"/>
                  <w:tabs>
                    <w:tab w:val="center" w:pos="4677"/>
                    <w:tab w:val="right" w:pos="9355"/>
                    <w:tab w:val="clear" w:pos="4153"/>
                    <w:tab w:val="clear" w:pos="8306"/>
                  </w:tabs>
                  <w:rPr>
                    <w:lang w:val="ru-RU"/>
                  </w:rPr>
                </w:pPr>
              </w:p>
            </w:txbxContent>
          </v:textbox>
        </v:shape>
      </w:pict>
    </w:r>
  </w:p>
  <w:p>
    <w:pPr>
      <w:pStyle w:val="6"/>
      <w:tabs>
        <w:tab w:val="center" w:pos="4677"/>
        <w:tab w:val="right" w:pos="9355"/>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677"/>
        <w:tab w:val="right" w:pos="9355"/>
        <w:tab w:val="clear" w:pos="4153"/>
        <w:tab w:val="clear" w:pos="8306"/>
      </w:tabs>
      <w:ind w:right="360"/>
      <w:jc w:val="right"/>
    </w:pPr>
    <w:r>
      <w:pict>
        <v:shape id="Text Box 21" o:spid="_x0000_s410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grouping="f" rotation="f" text="f" aspectratio="f"/>
          <v:textbox inset="0mm,0mm,0mm,0mm" style="mso-fit-shape-to-text:t;">
            <w:txbxContent>
              <w:p>
                <w:pPr>
                  <w:pStyle w:val="6"/>
                  <w:tabs>
                    <w:tab w:val="center" w:pos="4677"/>
                    <w:tab w:val="right" w:pos="9355"/>
                    <w:tab w:val="clear" w:pos="4153"/>
                    <w:tab w:val="clear" w:pos="8306"/>
                  </w:tabs>
                  <w:rPr>
                    <w:lang w:val="ru-RU"/>
                  </w:rPr>
                </w:pPr>
              </w:p>
            </w:txbxContent>
          </v:textbox>
        </v:shape>
      </w:pict>
    </w:r>
  </w:p>
  <w:p>
    <w:pPr>
      <w:pStyle w:val="6"/>
      <w:tabs>
        <w:tab w:val="center" w:pos="4677"/>
        <w:tab w:val="right" w:pos="9355"/>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pPr>
      <w:r>
        <w:rPr>
          <w:rStyle w:val="13"/>
        </w:rPr>
        <w:footnoteRef/>
      </w:r>
      <w:r>
        <w:t xml:space="preserve"> </w:t>
      </w:r>
      <w:r>
        <w:rPr>
          <w:rFonts w:hint="default"/>
        </w:rPr>
        <w:t>Постановление Правления Национального Банка РК от 26 июля 2019 года № 124 "Об утверждении Правил и условий раскрытия информации, касающейся деятельности эмитента и не являющейся общедоступной».</w:t>
      </w:r>
    </w:p>
  </w:footnote>
  <w:footnote w:id="1">
    <w:p>
      <w:pPr>
        <w:pStyle w:val="7"/>
        <w:snapToGrid w:val="0"/>
        <w:rPr>
          <w:sz w:val="20"/>
          <w:szCs w:val="20"/>
        </w:rPr>
      </w:pPr>
      <w:r>
        <w:rPr>
          <w:rStyle w:val="13"/>
          <w:sz w:val="24"/>
          <w:szCs w:val="24"/>
        </w:rPr>
        <w:footnoteRef/>
      </w:r>
      <w:r>
        <w:rPr>
          <w:sz w:val="20"/>
          <w:szCs w:val="20"/>
        </w:rPr>
        <w:t xml:space="preserve"> </w:t>
      </w:r>
      <w:r>
        <w:rPr>
          <w:rFonts w:ascii="Times New Roman" w:hAnsi="Times New Roman" w:eastAsia="SimSun" w:cs="Times New Roman"/>
          <w:color w:val="000000"/>
          <w:sz w:val="20"/>
          <w:szCs w:val="20"/>
          <w:lang w:val="en-US"/>
        </w:rPr>
        <w:t>«</w:t>
      </w:r>
      <w:r>
        <w:rPr>
          <w:rFonts w:cs="Times New Roman"/>
          <w:color w:val="000000"/>
          <w:sz w:val="20"/>
          <w:szCs w:val="20"/>
          <w:lang w:val="ru-RU"/>
        </w:rPr>
        <w:t>Время</w:t>
      </w:r>
      <w:r>
        <w:rPr>
          <w:rFonts w:ascii="Times New Roman" w:hAnsi="Times New Roman" w:eastAsia="SimSun" w:cs="Times New Roman"/>
          <w:color w:val="000000"/>
          <w:sz w:val="20"/>
          <w:szCs w:val="20"/>
          <w:lang w:val="en-US"/>
        </w:rPr>
        <w:t xml:space="preserve"> получения Инсайдерской информации» относится к самому раннему моменту, когда Инсайдер имеет или должен иметь доступ к Инсайдерской информации.</w:t>
      </w:r>
    </w:p>
  </w:footnote>
  <w:footnote w:id="2">
    <w:p>
      <w:pPr>
        <w:pStyle w:val="7"/>
        <w:snapToGrid w:val="0"/>
      </w:pPr>
      <w:r>
        <w:rPr>
          <w:rStyle w:val="13"/>
          <w:sz w:val="24"/>
          <w:szCs w:val="24"/>
        </w:rPr>
        <w:footnoteRef/>
      </w:r>
      <w:r>
        <w:rPr>
          <w:sz w:val="20"/>
          <w:szCs w:val="20"/>
        </w:rPr>
        <w:t xml:space="preserve"> </w:t>
      </w:r>
      <w:r>
        <w:rPr>
          <w:rFonts w:ascii="Times New Roman" w:hAnsi="Times New Roman" w:eastAsia="SimSun" w:cs="Times New Roman"/>
          <w:color w:val="000000"/>
          <w:sz w:val="21"/>
          <w:szCs w:val="21"/>
          <w:lang w:val="en-US"/>
        </w:rPr>
        <w:t>«С</w:t>
      </w:r>
      <w:r>
        <w:rPr>
          <w:rFonts w:cs="Times New Roman"/>
          <w:color w:val="000000"/>
          <w:sz w:val="21"/>
          <w:szCs w:val="21"/>
          <w:lang w:val="ru-RU"/>
        </w:rPr>
        <w:t>пособы</w:t>
      </w:r>
      <w:r>
        <w:rPr>
          <w:rFonts w:ascii="Times New Roman" w:hAnsi="Times New Roman" w:eastAsia="SimSun" w:cs="Times New Roman"/>
          <w:color w:val="000000"/>
          <w:sz w:val="21"/>
          <w:szCs w:val="21"/>
          <w:lang w:val="en-US"/>
        </w:rPr>
        <w:t xml:space="preserve"> получения инсайдерской информации» включают</w:t>
      </w:r>
      <w:r>
        <w:rPr>
          <w:rFonts w:hint="default" w:cs="Times New Roman"/>
          <w:color w:val="000000"/>
          <w:sz w:val="21"/>
          <w:szCs w:val="21"/>
          <w:lang w:val="ru-RU"/>
        </w:rPr>
        <w:t xml:space="preserve">, </w:t>
      </w:r>
      <w:r>
        <w:rPr>
          <w:rFonts w:cs="Times New Roman"/>
          <w:color w:val="000000"/>
          <w:sz w:val="21"/>
          <w:szCs w:val="21"/>
          <w:lang w:val="ru-RU"/>
        </w:rPr>
        <w:t>но</w:t>
      </w:r>
      <w:r>
        <w:rPr>
          <w:rFonts w:hint="default" w:cs="Times New Roman"/>
          <w:color w:val="000000"/>
          <w:sz w:val="21"/>
          <w:szCs w:val="21"/>
          <w:lang w:val="ru-RU"/>
        </w:rPr>
        <w:t xml:space="preserve"> не ограничиваются:</w:t>
      </w:r>
      <w:r>
        <w:rPr>
          <w:rFonts w:ascii="Times New Roman" w:hAnsi="Times New Roman" w:eastAsia="SimSun" w:cs="Times New Roman"/>
          <w:color w:val="000000"/>
          <w:sz w:val="21"/>
          <w:szCs w:val="21"/>
          <w:lang w:val="en-US"/>
        </w:rPr>
        <w:t xml:space="preserve"> встреч</w:t>
      </w:r>
      <w:r>
        <w:rPr>
          <w:rFonts w:cs="Times New Roman"/>
          <w:color w:val="000000"/>
          <w:sz w:val="21"/>
          <w:szCs w:val="21"/>
          <w:lang w:val="ru-RU"/>
        </w:rPr>
        <w:t>и</w:t>
      </w:r>
      <w:r>
        <w:rPr>
          <w:rFonts w:ascii="Times New Roman" w:hAnsi="Times New Roman" w:eastAsia="SimSun" w:cs="Times New Roman"/>
          <w:color w:val="000000"/>
          <w:sz w:val="21"/>
          <w:szCs w:val="21"/>
          <w:lang w:val="en-US"/>
        </w:rPr>
        <w:t>, телефон, факс, письменный отчет и электронную почту.</w:t>
      </w:r>
    </w:p>
  </w:footnote>
  <w:footnote w:id="3">
    <w:p>
      <w:pPr>
        <w:pStyle w:val="7"/>
        <w:snapToGrid w:val="0"/>
        <w:rPr>
          <w:sz w:val="20"/>
          <w:szCs w:val="20"/>
        </w:rPr>
      </w:pPr>
      <w:r>
        <w:rPr>
          <w:rStyle w:val="13"/>
          <w:sz w:val="24"/>
          <w:szCs w:val="24"/>
        </w:rPr>
        <w:footnoteRef/>
      </w:r>
      <w:r>
        <w:rPr>
          <w:sz w:val="20"/>
          <w:szCs w:val="20"/>
        </w:rPr>
        <w:t xml:space="preserve"> </w:t>
      </w:r>
      <w:r>
        <w:rPr>
          <w:rFonts w:hint="default"/>
          <w:sz w:val="20"/>
          <w:szCs w:val="20"/>
        </w:rPr>
        <w:t>«Этап распространения Инсайдерской информации» включает</w:t>
      </w:r>
      <w:r>
        <w:rPr>
          <w:rFonts w:hint="default" w:cs="Times New Roman"/>
          <w:color w:val="000000"/>
          <w:sz w:val="21"/>
          <w:szCs w:val="21"/>
          <w:lang w:val="ru-RU"/>
        </w:rPr>
        <w:t xml:space="preserve">, </w:t>
      </w:r>
      <w:r>
        <w:rPr>
          <w:rFonts w:cs="Times New Roman"/>
          <w:color w:val="000000"/>
          <w:sz w:val="21"/>
          <w:szCs w:val="21"/>
          <w:lang w:val="ru-RU"/>
        </w:rPr>
        <w:t>но</w:t>
      </w:r>
      <w:r>
        <w:rPr>
          <w:rFonts w:hint="default" w:cs="Times New Roman"/>
          <w:color w:val="000000"/>
          <w:sz w:val="21"/>
          <w:szCs w:val="21"/>
          <w:lang w:val="ru-RU"/>
        </w:rPr>
        <w:t xml:space="preserve"> не ограничиваются:</w:t>
      </w:r>
      <w:r>
        <w:rPr>
          <w:rFonts w:hint="default"/>
          <w:sz w:val="20"/>
          <w:szCs w:val="20"/>
        </w:rPr>
        <w:t xml:space="preserve"> переговоры и планирование, обоснование и консультации, заключение контракта, внутреннюю отчетность, передачу, подготовку и решение.</w:t>
      </w:r>
    </w:p>
  </w:footnote>
  <w:footnote w:id="4">
    <w:p>
      <w:pPr>
        <w:pStyle w:val="7"/>
        <w:snapToGrid w:val="0"/>
        <w:rPr>
          <w:rFonts w:hint="default"/>
          <w:lang w:val="ru-RU"/>
        </w:rPr>
      </w:pPr>
      <w:r>
        <w:rPr>
          <w:rStyle w:val="13"/>
          <w:sz w:val="24"/>
          <w:szCs w:val="24"/>
        </w:rPr>
        <w:footnoteRef/>
      </w:r>
      <w:r>
        <w:rPr>
          <w:sz w:val="24"/>
          <w:szCs w:val="24"/>
        </w:rPr>
        <w:t xml:space="preserve"> </w:t>
      </w:r>
      <w:r>
        <w:rPr>
          <w:rFonts w:hint="default" w:cs="Times New Roman"/>
          <w:color w:val="auto"/>
          <w:sz w:val="20"/>
          <w:szCs w:val="20"/>
          <w:lang w:val="ru-RU"/>
        </w:rPr>
        <w:t xml:space="preserve"> </w:t>
      </w:r>
      <w:r>
        <w:rPr>
          <w:rFonts w:cs="Times New Roman"/>
          <w:color w:val="auto"/>
          <w:sz w:val="20"/>
          <w:szCs w:val="20"/>
          <w:lang w:val="en-US"/>
        </w:rPr>
        <w:t>“</w:t>
      </w:r>
      <w:r>
        <w:rPr>
          <w:rFonts w:cs="Times New Roman"/>
          <w:color w:val="auto"/>
          <w:sz w:val="20"/>
          <w:szCs w:val="20"/>
          <w:lang w:val="ru-RU"/>
        </w:rPr>
        <w:t>Время</w:t>
      </w:r>
      <w:r>
        <w:rPr>
          <w:rFonts w:ascii="Times New Roman" w:hAnsi="Times New Roman" w:eastAsia="SimSun" w:cs="Times New Roman"/>
          <w:color w:val="auto"/>
          <w:sz w:val="20"/>
          <w:szCs w:val="20"/>
          <w:lang w:val="en-US"/>
        </w:rPr>
        <w:t xml:space="preserve"> получения Инсайдерской информации</w:t>
      </w:r>
      <w:r>
        <w:rPr>
          <w:rFonts w:cs="Times New Roman"/>
          <w:color w:val="auto"/>
          <w:sz w:val="20"/>
          <w:szCs w:val="20"/>
          <w:lang w:val="en-US"/>
        </w:rPr>
        <w:t>”</w:t>
      </w:r>
      <w:r>
        <w:rPr>
          <w:rFonts w:hint="default" w:cs="Times New Roman"/>
          <w:color w:val="auto"/>
          <w:sz w:val="20"/>
          <w:szCs w:val="20"/>
          <w:lang w:val="ru-RU"/>
        </w:rPr>
        <w:t>,</w:t>
      </w:r>
      <w:r>
        <w:rPr>
          <w:rFonts w:ascii="Times New Roman" w:hAnsi="Times New Roman" w:eastAsia="SimSun" w:cs="Times New Roman"/>
          <w:color w:val="auto"/>
          <w:sz w:val="20"/>
          <w:szCs w:val="20"/>
          <w:lang w:val="en-US"/>
        </w:rPr>
        <w:t xml:space="preserve"> относится к самому раннему моменту, когда Инсайдер имеет или должен иметь доступ к Инсайдерской информации</w:t>
      </w:r>
      <w:r>
        <w:rPr>
          <w:rFonts w:hint="default" w:cs="Times New Roman"/>
          <w:color w:val="auto"/>
          <w:sz w:val="20"/>
          <w:szCs w:val="20"/>
          <w:lang w:val="ru-RU"/>
        </w:rPr>
        <w:t>.</w:t>
      </w:r>
    </w:p>
  </w:footnote>
  <w:footnote w:id="5">
    <w:p>
      <w:pPr>
        <w:pStyle w:val="7"/>
        <w:snapToGrid w:val="0"/>
        <w:rPr>
          <w:rFonts w:hint="default"/>
          <w:lang w:val="ru-RU"/>
        </w:rPr>
      </w:pPr>
      <w:r>
        <w:rPr>
          <w:rStyle w:val="13"/>
          <w:sz w:val="24"/>
          <w:szCs w:val="24"/>
        </w:rPr>
        <w:footnoteRef/>
      </w:r>
      <w:r>
        <w:t xml:space="preserve"> </w:t>
      </w:r>
      <w:r>
        <w:rPr>
          <w:rFonts w:hint="default" w:cs="Times New Roman"/>
          <w:color w:val="auto"/>
          <w:sz w:val="20"/>
          <w:szCs w:val="20"/>
          <w:lang w:val="ru-RU"/>
        </w:rPr>
        <w:t xml:space="preserve"> </w:t>
      </w:r>
      <w:r>
        <w:rPr>
          <w:rFonts w:cs="Times New Roman"/>
          <w:color w:val="auto"/>
          <w:sz w:val="20"/>
          <w:szCs w:val="20"/>
          <w:lang w:val="en-US"/>
        </w:rPr>
        <w:t>“</w:t>
      </w:r>
      <w:r>
        <w:rPr>
          <w:rFonts w:ascii="Times New Roman" w:hAnsi="Times New Roman" w:eastAsia="SimSun" w:cs="Times New Roman"/>
          <w:color w:val="auto"/>
          <w:sz w:val="20"/>
          <w:szCs w:val="20"/>
          <w:lang w:val="en-US"/>
        </w:rPr>
        <w:t>С</w:t>
      </w:r>
      <w:r>
        <w:rPr>
          <w:rFonts w:cs="Times New Roman"/>
          <w:color w:val="auto"/>
          <w:sz w:val="20"/>
          <w:szCs w:val="20"/>
          <w:lang w:val="ru-RU"/>
        </w:rPr>
        <w:t>пособы</w:t>
      </w:r>
      <w:r>
        <w:rPr>
          <w:rFonts w:ascii="Times New Roman" w:hAnsi="Times New Roman" w:eastAsia="SimSun" w:cs="Times New Roman"/>
          <w:color w:val="auto"/>
          <w:sz w:val="20"/>
          <w:szCs w:val="20"/>
          <w:lang w:val="en-US"/>
        </w:rPr>
        <w:t xml:space="preserve"> получения инсайдерской информации</w:t>
      </w:r>
      <w:r>
        <w:rPr>
          <w:rFonts w:cs="Times New Roman"/>
          <w:color w:val="auto"/>
          <w:sz w:val="20"/>
          <w:szCs w:val="20"/>
          <w:lang w:val="en-US"/>
        </w:rPr>
        <w:t>”</w:t>
      </w:r>
      <w:r>
        <w:rPr>
          <w:rFonts w:ascii="Times New Roman" w:hAnsi="Times New Roman" w:eastAsia="SimSun" w:cs="Times New Roman"/>
          <w:color w:val="auto"/>
          <w:sz w:val="20"/>
          <w:szCs w:val="20"/>
          <w:lang w:val="en-US"/>
        </w:rPr>
        <w:t xml:space="preserve"> включают</w:t>
      </w:r>
      <w:r>
        <w:rPr>
          <w:rFonts w:hint="default" w:cs="Times New Roman"/>
          <w:color w:val="auto"/>
          <w:sz w:val="20"/>
          <w:szCs w:val="20"/>
          <w:lang w:val="ru-RU"/>
        </w:rPr>
        <w:t xml:space="preserve">, </w:t>
      </w:r>
      <w:r>
        <w:rPr>
          <w:rFonts w:cs="Times New Roman"/>
          <w:color w:val="auto"/>
          <w:sz w:val="20"/>
          <w:szCs w:val="20"/>
          <w:lang w:val="ru-RU"/>
        </w:rPr>
        <w:t>но</w:t>
      </w:r>
      <w:r>
        <w:rPr>
          <w:rFonts w:hint="default" w:cs="Times New Roman"/>
          <w:color w:val="auto"/>
          <w:sz w:val="20"/>
          <w:szCs w:val="20"/>
          <w:lang w:val="ru-RU"/>
        </w:rPr>
        <w:t xml:space="preserve"> не ограничиваются:</w:t>
      </w:r>
      <w:r>
        <w:rPr>
          <w:rFonts w:ascii="Times New Roman" w:hAnsi="Times New Roman" w:eastAsia="SimSun" w:cs="Times New Roman"/>
          <w:color w:val="auto"/>
          <w:sz w:val="20"/>
          <w:szCs w:val="20"/>
          <w:lang w:val="en-US"/>
        </w:rPr>
        <w:t xml:space="preserve"> встреч</w:t>
      </w:r>
      <w:r>
        <w:rPr>
          <w:rFonts w:cs="Times New Roman"/>
          <w:color w:val="auto"/>
          <w:sz w:val="20"/>
          <w:szCs w:val="20"/>
          <w:lang w:val="ru-RU"/>
        </w:rPr>
        <w:t>и</w:t>
      </w:r>
      <w:r>
        <w:rPr>
          <w:rFonts w:ascii="Times New Roman" w:hAnsi="Times New Roman" w:eastAsia="SimSun" w:cs="Times New Roman"/>
          <w:color w:val="auto"/>
          <w:sz w:val="20"/>
          <w:szCs w:val="20"/>
          <w:lang w:val="en-US"/>
        </w:rPr>
        <w:t>, телефон, факс, письменный отчет и электронную почту</w:t>
      </w:r>
      <w:r>
        <w:rPr>
          <w:rFonts w:hint="default" w:cs="Times New Roman"/>
          <w:color w:val="auto"/>
          <w:sz w:val="20"/>
          <w:szCs w:val="20"/>
          <w:lang w:val="ru-RU"/>
        </w:rPr>
        <w:t>.</w:t>
      </w:r>
    </w:p>
  </w:footnote>
  <w:footnote w:id="6">
    <w:p>
      <w:pPr>
        <w:pStyle w:val="7"/>
        <w:snapToGrid w:val="0"/>
        <w:rPr>
          <w:rFonts w:hint="default"/>
          <w:sz w:val="20"/>
          <w:szCs w:val="20"/>
          <w:lang w:val="ru-RU"/>
        </w:rPr>
      </w:pPr>
      <w:r>
        <w:rPr>
          <w:rStyle w:val="13"/>
          <w:sz w:val="20"/>
          <w:szCs w:val="20"/>
        </w:rPr>
        <w:footnoteRef/>
      </w:r>
      <w:r>
        <w:rPr>
          <w:sz w:val="20"/>
          <w:szCs w:val="20"/>
        </w:rPr>
        <w:t xml:space="preserve"> </w:t>
      </w:r>
      <w:r>
        <w:rPr>
          <w:rFonts w:hint="default" w:cs="Times New Roman"/>
          <w:color w:val="auto"/>
          <w:sz w:val="20"/>
          <w:szCs w:val="20"/>
          <w:lang w:val="ru-RU"/>
        </w:rPr>
        <w:t xml:space="preserve"> </w:t>
      </w:r>
      <w:r>
        <w:rPr>
          <w:rFonts w:hint="default"/>
          <w:color w:val="auto"/>
          <w:sz w:val="20"/>
          <w:szCs w:val="20"/>
          <w:lang w:val="en-US"/>
        </w:rPr>
        <w:t>“</w:t>
      </w:r>
      <w:r>
        <w:rPr>
          <w:rFonts w:hint="default"/>
          <w:color w:val="auto"/>
          <w:sz w:val="20"/>
          <w:szCs w:val="20"/>
        </w:rPr>
        <w:t>Этап распространения Инсайдерской информации</w:t>
      </w:r>
      <w:r>
        <w:rPr>
          <w:rFonts w:hint="default"/>
          <w:color w:val="auto"/>
          <w:sz w:val="20"/>
          <w:szCs w:val="20"/>
          <w:lang w:val="en-US"/>
        </w:rPr>
        <w:t>”</w:t>
      </w:r>
      <w:r>
        <w:rPr>
          <w:rFonts w:hint="default"/>
          <w:color w:val="auto"/>
          <w:sz w:val="20"/>
          <w:szCs w:val="20"/>
        </w:rPr>
        <w:t xml:space="preserve"> включает</w:t>
      </w:r>
      <w:r>
        <w:rPr>
          <w:rFonts w:hint="default" w:cs="Times New Roman"/>
          <w:color w:val="auto"/>
          <w:sz w:val="20"/>
          <w:szCs w:val="20"/>
          <w:lang w:val="ru-RU"/>
        </w:rPr>
        <w:t xml:space="preserve">, </w:t>
      </w:r>
      <w:r>
        <w:rPr>
          <w:rFonts w:cs="Times New Roman"/>
          <w:color w:val="auto"/>
          <w:sz w:val="20"/>
          <w:szCs w:val="20"/>
          <w:lang w:val="ru-RU"/>
        </w:rPr>
        <w:t>но</w:t>
      </w:r>
      <w:r>
        <w:rPr>
          <w:rFonts w:hint="default" w:cs="Times New Roman"/>
          <w:color w:val="auto"/>
          <w:sz w:val="20"/>
          <w:szCs w:val="20"/>
          <w:lang w:val="ru-RU"/>
        </w:rPr>
        <w:t xml:space="preserve"> не ограничиваются:</w:t>
      </w:r>
      <w:r>
        <w:rPr>
          <w:rFonts w:hint="default"/>
          <w:color w:val="auto"/>
          <w:sz w:val="20"/>
          <w:szCs w:val="20"/>
        </w:rPr>
        <w:t xml:space="preserve"> переговоры и планирование, обоснование и консультации, заключение контракта, внутреннюю отчетность, передачу, подготовку и решение</w:t>
      </w:r>
      <w:r>
        <w:rPr>
          <w:rFonts w:hint="default"/>
          <w:color w:val="auto"/>
          <w:sz w:val="20"/>
          <w:szCs w:val="20"/>
          <w:lang w:val="ru-RU"/>
        </w:rPr>
        <w:t>.</w:t>
      </w:r>
    </w:p>
  </w:footnote>
  <w:footnote w:id="7">
    <w:p>
      <w:pPr>
        <w:pStyle w:val="7"/>
        <w:snapToGrid w:val="0"/>
        <w:rPr>
          <w:rFonts w:hint="default"/>
          <w:sz w:val="20"/>
          <w:szCs w:val="20"/>
          <w:lang w:val="ru-RU"/>
        </w:rPr>
      </w:pPr>
      <w:r>
        <w:rPr>
          <w:rStyle w:val="13"/>
          <w:sz w:val="20"/>
          <w:szCs w:val="20"/>
        </w:rPr>
        <w:footnoteRef/>
      </w:r>
      <w:r>
        <w:rPr>
          <w:sz w:val="20"/>
          <w:szCs w:val="20"/>
        </w:rPr>
        <w:t xml:space="preserve"> </w:t>
      </w:r>
      <w:r>
        <w:rPr>
          <w:rFonts w:hint="default" w:cs="Times New Roman"/>
          <w:color w:val="auto"/>
          <w:sz w:val="20"/>
          <w:szCs w:val="20"/>
          <w:lang w:val="ru-RU"/>
        </w:rPr>
        <w:t xml:space="preserve"> </w:t>
      </w:r>
      <w:r>
        <w:rPr>
          <w:rFonts w:hint="default"/>
          <w:color w:val="auto"/>
          <w:sz w:val="20"/>
          <w:szCs w:val="20"/>
          <w:lang w:val="en-US"/>
        </w:rPr>
        <w:t>“</w:t>
      </w:r>
      <w:r>
        <w:rPr>
          <w:rFonts w:hint="default" w:cs="Times New Roman"/>
          <w:color w:val="auto"/>
          <w:sz w:val="20"/>
          <w:szCs w:val="20"/>
          <w:lang w:val="ru-RU"/>
        </w:rPr>
        <w:t>Отметка и дата получения уведомления о включении физического лица в список инсайдеров и неразглашении инсайдерской, конфиденциальной информации</w:t>
      </w:r>
      <w:r>
        <w:rPr>
          <w:rFonts w:hint="default" w:cs="Times New Roman"/>
          <w:color w:val="auto"/>
          <w:sz w:val="20"/>
          <w:szCs w:val="20"/>
          <w:lang w:val="en-US"/>
        </w:rPr>
        <w:t>”</w:t>
      </w:r>
      <w:r>
        <w:rPr>
          <w:rFonts w:hint="default" w:cs="Times New Roman"/>
          <w:color w:val="auto"/>
          <w:sz w:val="20"/>
          <w:szCs w:val="20"/>
          <w:lang w:val="ru-RU"/>
        </w:rPr>
        <w:t xml:space="preserve">, согласно Приложения №3 к Правилам внутреннего контроля за распоряжением и использованием инсайдерской информации АО </w:t>
      </w:r>
      <w:r>
        <w:rPr>
          <w:rFonts w:hint="default" w:cs="Times New Roman"/>
          <w:color w:val="auto"/>
          <w:sz w:val="20"/>
          <w:szCs w:val="20"/>
          <w:lang w:val="en-US"/>
        </w:rPr>
        <w:t>“</w:t>
      </w:r>
      <w:r>
        <w:rPr>
          <w:rFonts w:hint="default" w:cs="Times New Roman"/>
          <w:color w:val="auto"/>
          <w:sz w:val="20"/>
          <w:szCs w:val="20"/>
          <w:lang w:val="ru-RU"/>
        </w:rPr>
        <w:t>Торгово-промышленный Банк Китая в городе Алматы</w:t>
      </w:r>
      <w:r>
        <w:rPr>
          <w:rFonts w:hint="default" w:cs="Times New Roman"/>
          <w:color w:val="auto"/>
          <w:sz w:val="20"/>
          <w:szCs w:val="20"/>
          <w:lang w:val="en-US"/>
        </w:rPr>
        <w:t>”</w:t>
      </w:r>
      <w:r>
        <w:rPr>
          <w:rFonts w:hint="default" w:cs="Times New Roman"/>
          <w:color w:val="auto"/>
          <w:sz w:val="20"/>
          <w:szCs w:val="20"/>
          <w:lang w:val="ru-RU"/>
        </w:rPr>
        <w:t xml:space="preserve"> изложенного в настоящем письме уведомлении.</w:t>
      </w:r>
    </w:p>
  </w:footnote>
  <w:footnote w:id="8">
    <w:p>
      <w:pPr>
        <w:pStyle w:val="7"/>
        <w:snapToGrid w:val="0"/>
        <w:rPr>
          <w:rFonts w:hint="default"/>
          <w:sz w:val="20"/>
          <w:szCs w:val="20"/>
          <w:lang w:val="ru-RU"/>
        </w:rPr>
      </w:pPr>
      <w:r>
        <w:rPr>
          <w:rStyle w:val="13"/>
          <w:sz w:val="24"/>
          <w:szCs w:val="24"/>
        </w:rPr>
        <w:footnoteRef/>
      </w:r>
      <w:r>
        <w:rPr>
          <w:sz w:val="20"/>
          <w:szCs w:val="20"/>
        </w:rPr>
        <w:t xml:space="preserve"> </w:t>
      </w:r>
      <w:r>
        <w:rPr>
          <w:rFonts w:hint="default" w:cs="Times New Roman"/>
          <w:color w:val="auto"/>
          <w:sz w:val="20"/>
          <w:szCs w:val="20"/>
          <w:lang w:val="ru-RU"/>
        </w:rPr>
        <w:t xml:space="preserve"> </w:t>
      </w:r>
      <w:r>
        <w:rPr>
          <w:rFonts w:cs="Times New Roman"/>
          <w:color w:val="auto"/>
          <w:sz w:val="20"/>
          <w:szCs w:val="20"/>
          <w:lang w:val="en-US"/>
        </w:rPr>
        <w:t>“</w:t>
      </w:r>
      <w:r>
        <w:rPr>
          <w:rFonts w:cs="Times New Roman"/>
          <w:color w:val="auto"/>
          <w:sz w:val="20"/>
          <w:szCs w:val="20"/>
          <w:lang w:val="ru-RU"/>
        </w:rPr>
        <w:t>Время</w:t>
      </w:r>
      <w:r>
        <w:rPr>
          <w:rFonts w:ascii="Times New Roman" w:hAnsi="Times New Roman" w:eastAsia="SimSun" w:cs="Times New Roman"/>
          <w:color w:val="auto"/>
          <w:sz w:val="20"/>
          <w:szCs w:val="20"/>
          <w:lang w:val="en-US"/>
        </w:rPr>
        <w:t xml:space="preserve"> получения Инсайдерской информации</w:t>
      </w:r>
      <w:r>
        <w:rPr>
          <w:rFonts w:cs="Times New Roman"/>
          <w:color w:val="auto"/>
          <w:sz w:val="20"/>
          <w:szCs w:val="20"/>
          <w:lang w:val="en-US"/>
        </w:rPr>
        <w:t>”</w:t>
      </w:r>
      <w:r>
        <w:rPr>
          <w:rFonts w:hint="default" w:cs="Times New Roman"/>
          <w:color w:val="auto"/>
          <w:sz w:val="20"/>
          <w:szCs w:val="20"/>
          <w:lang w:val="ru-RU"/>
        </w:rPr>
        <w:t>,</w:t>
      </w:r>
      <w:r>
        <w:rPr>
          <w:rFonts w:ascii="Times New Roman" w:hAnsi="Times New Roman" w:eastAsia="SimSun" w:cs="Times New Roman"/>
          <w:color w:val="auto"/>
          <w:sz w:val="20"/>
          <w:szCs w:val="20"/>
          <w:lang w:val="en-US"/>
        </w:rPr>
        <w:t xml:space="preserve"> относится к самому раннему моменту, когда Инсайдер имеет или должен иметь доступ к Инсайдерской информации</w:t>
      </w:r>
      <w:r>
        <w:rPr>
          <w:rFonts w:hint="default" w:cs="Times New Roman"/>
          <w:color w:val="auto"/>
          <w:sz w:val="20"/>
          <w:szCs w:val="20"/>
          <w:lang w:val="ru-RU"/>
        </w:rPr>
        <w:t>.</w:t>
      </w:r>
    </w:p>
  </w:footnote>
  <w:footnote w:id="9">
    <w:p>
      <w:pPr>
        <w:pStyle w:val="7"/>
        <w:snapToGrid w:val="0"/>
        <w:rPr>
          <w:rFonts w:hint="default"/>
          <w:sz w:val="20"/>
          <w:szCs w:val="20"/>
          <w:lang w:val="ru-RU"/>
        </w:rPr>
      </w:pPr>
      <w:r>
        <w:rPr>
          <w:rStyle w:val="13"/>
          <w:sz w:val="24"/>
          <w:szCs w:val="24"/>
        </w:rPr>
        <w:footnoteRef/>
      </w:r>
      <w:r>
        <w:rPr>
          <w:sz w:val="20"/>
          <w:szCs w:val="20"/>
        </w:rPr>
        <w:t xml:space="preserve"> </w:t>
      </w:r>
      <w:r>
        <w:rPr>
          <w:rFonts w:hint="default" w:cs="Times New Roman"/>
          <w:color w:val="auto"/>
          <w:sz w:val="20"/>
          <w:szCs w:val="20"/>
          <w:lang w:val="ru-RU"/>
        </w:rPr>
        <w:t xml:space="preserve"> </w:t>
      </w:r>
      <w:r>
        <w:rPr>
          <w:rFonts w:cs="Times New Roman"/>
          <w:color w:val="auto"/>
          <w:sz w:val="20"/>
          <w:szCs w:val="20"/>
          <w:lang w:val="en-US"/>
        </w:rPr>
        <w:t>“</w:t>
      </w:r>
      <w:r>
        <w:rPr>
          <w:rFonts w:ascii="Times New Roman" w:hAnsi="Times New Roman" w:eastAsia="SimSun" w:cs="Times New Roman"/>
          <w:color w:val="auto"/>
          <w:sz w:val="20"/>
          <w:szCs w:val="20"/>
          <w:lang w:val="en-US"/>
        </w:rPr>
        <w:t>С</w:t>
      </w:r>
      <w:r>
        <w:rPr>
          <w:rFonts w:cs="Times New Roman"/>
          <w:color w:val="auto"/>
          <w:sz w:val="20"/>
          <w:szCs w:val="20"/>
          <w:lang w:val="ru-RU"/>
        </w:rPr>
        <w:t>пособы</w:t>
      </w:r>
      <w:r>
        <w:rPr>
          <w:rFonts w:ascii="Times New Roman" w:hAnsi="Times New Roman" w:eastAsia="SimSun" w:cs="Times New Roman"/>
          <w:color w:val="auto"/>
          <w:sz w:val="20"/>
          <w:szCs w:val="20"/>
          <w:lang w:val="en-US"/>
        </w:rPr>
        <w:t xml:space="preserve"> получения инсайдерской информации</w:t>
      </w:r>
      <w:r>
        <w:rPr>
          <w:rFonts w:cs="Times New Roman"/>
          <w:color w:val="auto"/>
          <w:sz w:val="20"/>
          <w:szCs w:val="20"/>
          <w:lang w:val="en-US"/>
        </w:rPr>
        <w:t>”</w:t>
      </w:r>
      <w:r>
        <w:rPr>
          <w:rFonts w:ascii="Times New Roman" w:hAnsi="Times New Roman" w:eastAsia="SimSun" w:cs="Times New Roman"/>
          <w:color w:val="auto"/>
          <w:sz w:val="20"/>
          <w:szCs w:val="20"/>
          <w:lang w:val="en-US"/>
        </w:rPr>
        <w:t xml:space="preserve"> включают</w:t>
      </w:r>
      <w:r>
        <w:rPr>
          <w:rFonts w:hint="default" w:cs="Times New Roman"/>
          <w:color w:val="auto"/>
          <w:sz w:val="20"/>
          <w:szCs w:val="20"/>
          <w:lang w:val="ru-RU"/>
        </w:rPr>
        <w:t xml:space="preserve">, </w:t>
      </w:r>
      <w:r>
        <w:rPr>
          <w:rFonts w:cs="Times New Roman"/>
          <w:color w:val="auto"/>
          <w:sz w:val="20"/>
          <w:szCs w:val="20"/>
          <w:lang w:val="ru-RU"/>
        </w:rPr>
        <w:t>но</w:t>
      </w:r>
      <w:r>
        <w:rPr>
          <w:rFonts w:hint="default" w:cs="Times New Roman"/>
          <w:color w:val="auto"/>
          <w:sz w:val="20"/>
          <w:szCs w:val="20"/>
          <w:lang w:val="ru-RU"/>
        </w:rPr>
        <w:t xml:space="preserve"> не ограничиваются:</w:t>
      </w:r>
      <w:r>
        <w:rPr>
          <w:rFonts w:ascii="Times New Roman" w:hAnsi="Times New Roman" w:eastAsia="SimSun" w:cs="Times New Roman"/>
          <w:color w:val="auto"/>
          <w:sz w:val="20"/>
          <w:szCs w:val="20"/>
          <w:lang w:val="en-US"/>
        </w:rPr>
        <w:t xml:space="preserve"> встреч</w:t>
      </w:r>
      <w:r>
        <w:rPr>
          <w:rFonts w:cs="Times New Roman"/>
          <w:color w:val="auto"/>
          <w:sz w:val="20"/>
          <w:szCs w:val="20"/>
          <w:lang w:val="ru-RU"/>
        </w:rPr>
        <w:t>и</w:t>
      </w:r>
      <w:r>
        <w:rPr>
          <w:rFonts w:ascii="Times New Roman" w:hAnsi="Times New Roman" w:eastAsia="SimSun" w:cs="Times New Roman"/>
          <w:color w:val="auto"/>
          <w:sz w:val="20"/>
          <w:szCs w:val="20"/>
          <w:lang w:val="en-US"/>
        </w:rPr>
        <w:t>, телефон, факс, письменный отчет и электронную почту</w:t>
      </w:r>
      <w:r>
        <w:rPr>
          <w:rFonts w:hint="default" w:cs="Times New Roman"/>
          <w:color w:val="auto"/>
          <w:sz w:val="20"/>
          <w:szCs w:val="20"/>
          <w:lang w:val="ru-RU"/>
        </w:rPr>
        <w:t>.</w:t>
      </w:r>
    </w:p>
  </w:footnote>
  <w:footnote w:id="10">
    <w:p>
      <w:pPr>
        <w:pStyle w:val="7"/>
        <w:snapToGrid w:val="0"/>
        <w:rPr>
          <w:rFonts w:hint="default"/>
          <w:sz w:val="20"/>
          <w:szCs w:val="20"/>
          <w:lang w:val="ru-RU"/>
        </w:rPr>
      </w:pPr>
      <w:r>
        <w:rPr>
          <w:rStyle w:val="13"/>
          <w:sz w:val="24"/>
          <w:szCs w:val="24"/>
        </w:rPr>
        <w:footnoteRef/>
      </w:r>
      <w:r>
        <w:rPr>
          <w:sz w:val="20"/>
          <w:szCs w:val="20"/>
        </w:rPr>
        <w:t xml:space="preserve"> </w:t>
      </w:r>
      <w:r>
        <w:rPr>
          <w:rFonts w:hint="default"/>
          <w:color w:val="auto"/>
          <w:sz w:val="20"/>
          <w:szCs w:val="20"/>
          <w:lang w:val="en-US"/>
        </w:rPr>
        <w:t>“</w:t>
      </w:r>
      <w:r>
        <w:rPr>
          <w:rFonts w:hint="default"/>
          <w:color w:val="auto"/>
          <w:sz w:val="20"/>
          <w:szCs w:val="20"/>
        </w:rPr>
        <w:t>Этап распространения Инсайдерской информации</w:t>
      </w:r>
      <w:r>
        <w:rPr>
          <w:rFonts w:hint="default"/>
          <w:color w:val="auto"/>
          <w:sz w:val="20"/>
          <w:szCs w:val="20"/>
          <w:lang w:val="en-US"/>
        </w:rPr>
        <w:t>”</w:t>
      </w:r>
      <w:r>
        <w:rPr>
          <w:rFonts w:hint="default"/>
          <w:color w:val="auto"/>
          <w:sz w:val="20"/>
          <w:szCs w:val="20"/>
        </w:rPr>
        <w:t xml:space="preserve"> включает</w:t>
      </w:r>
      <w:r>
        <w:rPr>
          <w:rFonts w:hint="default" w:cs="Times New Roman"/>
          <w:color w:val="auto"/>
          <w:sz w:val="20"/>
          <w:szCs w:val="20"/>
          <w:lang w:val="ru-RU"/>
        </w:rPr>
        <w:t xml:space="preserve">, </w:t>
      </w:r>
      <w:r>
        <w:rPr>
          <w:rFonts w:cs="Times New Roman"/>
          <w:color w:val="auto"/>
          <w:sz w:val="20"/>
          <w:szCs w:val="20"/>
          <w:lang w:val="ru-RU"/>
        </w:rPr>
        <w:t>но</w:t>
      </w:r>
      <w:r>
        <w:rPr>
          <w:rFonts w:hint="default" w:cs="Times New Roman"/>
          <w:color w:val="auto"/>
          <w:sz w:val="20"/>
          <w:szCs w:val="20"/>
          <w:lang w:val="ru-RU"/>
        </w:rPr>
        <w:t xml:space="preserve"> не ограничиваются:</w:t>
      </w:r>
      <w:r>
        <w:rPr>
          <w:rFonts w:hint="default"/>
          <w:color w:val="auto"/>
          <w:sz w:val="20"/>
          <w:szCs w:val="20"/>
        </w:rPr>
        <w:t xml:space="preserve"> переговоры и планирование, обоснование и консультации, заключение контракта, внутреннюю отчетность, передачу, подготовку и решение</w:t>
      </w:r>
      <w:r>
        <w:rPr>
          <w:rFonts w:hint="default"/>
          <w:color w:val="auto"/>
          <w:sz w:val="20"/>
          <w:szCs w:val="20"/>
          <w:lang w:val="ru-RU"/>
        </w:rPr>
        <w:t>.</w:t>
      </w:r>
    </w:p>
  </w:footnote>
  <w:footnote w:id="11">
    <w:p>
      <w:pPr>
        <w:pStyle w:val="7"/>
        <w:snapToGrid w:val="0"/>
        <w:rPr>
          <w:rFonts w:hint="default"/>
          <w:sz w:val="20"/>
          <w:szCs w:val="20"/>
          <w:lang w:val="ru-RU"/>
        </w:rPr>
      </w:pPr>
      <w:r>
        <w:rPr>
          <w:rStyle w:val="13"/>
          <w:sz w:val="24"/>
          <w:szCs w:val="24"/>
        </w:rPr>
        <w:footnoteRef/>
      </w:r>
      <w:r>
        <w:rPr>
          <w:rFonts w:hint="default" w:cs="Times New Roman"/>
          <w:color w:val="auto"/>
          <w:sz w:val="20"/>
          <w:szCs w:val="20"/>
          <w:lang w:val="ru-RU"/>
        </w:rPr>
        <w:t xml:space="preserve"> </w:t>
      </w:r>
      <w:r>
        <w:rPr>
          <w:rFonts w:hint="default" w:cs="Times New Roman"/>
          <w:color w:val="auto"/>
          <w:sz w:val="20"/>
          <w:szCs w:val="20"/>
          <w:lang w:val="en-US"/>
        </w:rPr>
        <w:t>“</w:t>
      </w:r>
      <w:r>
        <w:rPr>
          <w:rFonts w:hint="default" w:cs="Times New Roman"/>
          <w:color w:val="auto"/>
          <w:sz w:val="20"/>
          <w:szCs w:val="20"/>
          <w:lang w:val="ru-RU"/>
        </w:rPr>
        <w:t>Отметка и дата получения письменного уведомления о включении в список инсайдеров</w:t>
      </w:r>
      <w:r>
        <w:rPr>
          <w:rFonts w:hint="default" w:cs="Times New Roman"/>
          <w:color w:val="auto"/>
          <w:sz w:val="20"/>
          <w:szCs w:val="20"/>
          <w:lang w:val="en-US"/>
        </w:rPr>
        <w:t>”</w:t>
      </w:r>
      <w:r>
        <w:rPr>
          <w:rFonts w:hint="default" w:cs="Times New Roman"/>
          <w:color w:val="auto"/>
          <w:sz w:val="20"/>
          <w:szCs w:val="20"/>
          <w:lang w:val="ru-RU"/>
        </w:rPr>
        <w:t xml:space="preserve">, согласно Приложения №4 к Правилам внутреннего контроля за распоряжением и использованием инсайдерской информации АО </w:t>
      </w:r>
      <w:r>
        <w:rPr>
          <w:rFonts w:hint="default" w:cs="Times New Roman"/>
          <w:color w:val="auto"/>
          <w:sz w:val="20"/>
          <w:szCs w:val="20"/>
          <w:lang w:val="en-US"/>
        </w:rPr>
        <w:t>“</w:t>
      </w:r>
      <w:r>
        <w:rPr>
          <w:rFonts w:hint="default" w:cs="Times New Roman"/>
          <w:color w:val="auto"/>
          <w:sz w:val="20"/>
          <w:szCs w:val="20"/>
          <w:lang w:val="ru-RU"/>
        </w:rPr>
        <w:t>Торгово-промышленный Банк Китая в городе Алматы</w:t>
      </w:r>
      <w:r>
        <w:rPr>
          <w:rFonts w:hint="default" w:cs="Times New Roman"/>
          <w:color w:val="auto"/>
          <w:sz w:val="20"/>
          <w:szCs w:val="20"/>
          <w:lang w:val="en-US"/>
        </w:rPr>
        <w:t>”</w:t>
      </w:r>
      <w:r>
        <w:rPr>
          <w:rFonts w:hint="default" w:cs="Times New Roman"/>
          <w:color w:val="auto"/>
          <w:sz w:val="20"/>
          <w:szCs w:val="20"/>
          <w:lang w:val="ru-RU"/>
        </w:rPr>
        <w:t xml:space="preserve"> изложенного в настоящем письме уведомлении.</w:t>
      </w:r>
    </w:p>
  </w:footnote>
  <w:footnote w:id="12">
    <w:p>
      <w:pPr>
        <w:pStyle w:val="7"/>
        <w:snapToGrid w:val="0"/>
        <w:rPr>
          <w:sz w:val="20"/>
          <w:szCs w:val="20"/>
        </w:rPr>
      </w:pPr>
      <w:r>
        <w:rPr>
          <w:rStyle w:val="13"/>
          <w:sz w:val="24"/>
          <w:szCs w:val="24"/>
        </w:rPr>
        <w:footnoteRef/>
      </w:r>
      <w:r>
        <w:rPr>
          <w:sz w:val="24"/>
          <w:szCs w:val="24"/>
        </w:rPr>
        <w:t xml:space="preserve"> </w:t>
      </w:r>
      <w:r>
        <w:rPr>
          <w:rFonts w:ascii="Times New Roman"/>
          <w:b w:val="0"/>
          <w:bCs w:val="0"/>
          <w:color w:val="000000"/>
          <w:sz w:val="20"/>
          <w:szCs w:val="20"/>
          <w:lang w:val="ru-RU"/>
        </w:rPr>
        <w:t xml:space="preserve">«Этап» включает в себя демонстрацию плана, </w:t>
      </w:r>
      <w:r>
        <w:rPr>
          <w:b w:val="0"/>
          <w:bCs w:val="0"/>
          <w:color w:val="000000"/>
          <w:sz w:val="20"/>
          <w:szCs w:val="20"/>
          <w:lang w:val="ru-RU"/>
        </w:rPr>
        <w:t>коммуникация</w:t>
      </w:r>
      <w:r>
        <w:rPr>
          <w:rFonts w:hint="default"/>
          <w:b w:val="0"/>
          <w:bCs w:val="0"/>
          <w:color w:val="000000"/>
          <w:sz w:val="20"/>
          <w:szCs w:val="20"/>
          <w:lang w:val="ru-RU"/>
        </w:rPr>
        <w:t xml:space="preserve"> </w:t>
      </w:r>
      <w:r>
        <w:rPr>
          <w:rFonts w:ascii="Times New Roman"/>
          <w:b w:val="0"/>
          <w:bCs w:val="0"/>
          <w:color w:val="000000"/>
          <w:sz w:val="20"/>
          <w:szCs w:val="20"/>
          <w:lang w:val="ru-RU"/>
        </w:rPr>
        <w:t>и переговоры, формирование соответствующих намерений, принятие соответствующих решений, заключение соответствующих контрактов и выполнение процедур подачи заявки на утверждение.</w:t>
      </w:r>
    </w:p>
  </w:footnote>
  <w:footnote w:id="13">
    <w:p>
      <w:pPr>
        <w:pStyle w:val="7"/>
        <w:snapToGrid w:val="0"/>
        <w:rPr>
          <w:sz w:val="20"/>
          <w:szCs w:val="20"/>
        </w:rPr>
      </w:pPr>
      <w:r>
        <w:rPr>
          <w:rStyle w:val="13"/>
          <w:sz w:val="24"/>
          <w:szCs w:val="24"/>
        </w:rPr>
        <w:footnoteRef/>
      </w:r>
      <w:r>
        <w:rPr>
          <w:sz w:val="24"/>
          <w:szCs w:val="24"/>
        </w:rPr>
        <w:t xml:space="preserve"> </w:t>
      </w:r>
      <w:r>
        <w:rPr>
          <w:rFonts w:ascii="Times New Roman"/>
          <w:b w:val="0"/>
          <w:bCs w:val="0"/>
          <w:color w:val="000000"/>
          <w:sz w:val="20"/>
          <w:szCs w:val="20"/>
          <w:lang w:val="ru-RU"/>
        </w:rPr>
        <w:t xml:space="preserve">«Время» относится к </w:t>
      </w:r>
      <w:r>
        <w:rPr>
          <w:b w:val="0"/>
          <w:bCs w:val="0"/>
          <w:color w:val="000000"/>
          <w:sz w:val="20"/>
          <w:szCs w:val="20"/>
          <w:lang w:val="ru-RU"/>
        </w:rPr>
        <w:t>этапу</w:t>
      </w:r>
      <w:r>
        <w:rPr>
          <w:rFonts w:ascii="Times New Roman"/>
          <w:b w:val="0"/>
          <w:bCs w:val="0"/>
          <w:color w:val="000000"/>
          <w:sz w:val="20"/>
          <w:szCs w:val="20"/>
          <w:lang w:val="ru-RU"/>
        </w:rPr>
        <w:t>, связанным с планированием и принятием решений.</w:t>
      </w:r>
    </w:p>
  </w:footnote>
  <w:footnote w:id="14">
    <w:p>
      <w:pPr>
        <w:pStyle w:val="7"/>
        <w:snapToGrid w:val="0"/>
        <w:rPr>
          <w:sz w:val="20"/>
          <w:szCs w:val="20"/>
        </w:rPr>
      </w:pPr>
      <w:r>
        <w:rPr>
          <w:rStyle w:val="13"/>
          <w:sz w:val="24"/>
          <w:szCs w:val="24"/>
        </w:rPr>
        <w:footnoteRef/>
      </w:r>
      <w:r>
        <w:rPr>
          <w:sz w:val="24"/>
          <w:szCs w:val="24"/>
        </w:rPr>
        <w:t xml:space="preserve"> </w:t>
      </w:r>
      <w:r>
        <w:rPr>
          <w:rFonts w:hint="default"/>
          <w:color w:val="000000"/>
          <w:sz w:val="20"/>
          <w:szCs w:val="20"/>
          <w:lang w:val="ru-RU"/>
        </w:rPr>
        <w:t>«Способы участия» включают, помимо прочего, встречу, телефон, факс, письменный отчет и электронную почту</w:t>
      </w:r>
      <w:r>
        <w:rPr>
          <w:rFonts w:ascii="Times New Roman"/>
          <w:b w:val="0"/>
          <w:bCs w:val="0"/>
          <w:color w:val="000000"/>
          <w:sz w:val="20"/>
          <w:szCs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237" w:type="dxa"/>
      <w:jc w:val="center"/>
      <w:tblLayout w:type="fixed"/>
      <w:tblCellMar>
        <w:top w:w="0" w:type="dxa"/>
        <w:left w:w="10" w:type="dxa"/>
        <w:bottom w:w="0" w:type="dxa"/>
        <w:right w:w="10" w:type="dxa"/>
      </w:tblCellMar>
    </w:tblPr>
    <w:tblGrid>
      <w:gridCol w:w="2356"/>
      <w:gridCol w:w="3963"/>
      <w:gridCol w:w="2918"/>
    </w:tblGrid>
    <w:tr>
      <w:tblPrEx>
        <w:tblCellMar>
          <w:top w:w="0" w:type="dxa"/>
          <w:left w:w="10" w:type="dxa"/>
          <w:bottom w:w="0" w:type="dxa"/>
          <w:right w:w="10" w:type="dxa"/>
        </w:tblCellMar>
      </w:tblPrEx>
      <w:trPr>
        <w:trHeight w:val="90" w:hRule="atLeast"/>
        <w:jc w:val="center"/>
      </w:trPr>
      <w:tc>
        <w:tcPr>
          <w:tcW w:w="2356"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ind w:right="360"/>
            <w:rPr>
              <w:rFonts w:hint="default" w:ascii="Times New Roman" w:hAnsi="Times New Roman" w:eastAsia="Calibri" w:cs="Times New Roman"/>
              <w:sz w:val="20"/>
            </w:rPr>
          </w:pPr>
          <w:r>
            <w:rPr>
              <w:rFonts w:hint="default" w:ascii="Times New Roman" w:hAnsi="Times New Roman" w:cs="Times New Roman"/>
              <w:sz w:val="20"/>
            </w:rPr>
            <w:pict>
              <v:shape id="_x0000_s4104" o:spid="_x0000_s4104" o:spt="75" type="#_x0000_t75" style="position:absolute;left:0pt;margin-left:-2.5pt;margin-top:12pt;height:23.45pt;width:112.2pt;mso-wrap-distance-left:9pt;mso-wrap-distance-right:9pt;z-index:-251645952;mso-width-relative:page;mso-height-relative:page;" o:ole="t" filled="f" o:preferrelative="t" stroked="f" coordsize="21600,21600" wrapcoords="21592 -2 0 0 0 21600 21592 21602 8 21602 21600 21600 21600 0 8 -2 21592 -2">
                <v:path/>
                <v:fill on="f" focussize="0,0"/>
                <v:stroke on="f"/>
                <v:imagedata r:id="rId2" o:title=""/>
                <o:lock v:ext="edit" grouping="f" rotation="f" text="f" aspectratio="t"/>
                <w10:wrap type="tight"/>
              </v:shape>
              <o:OLEObject Type="Embed" ProgID="StaticMetafile" ShapeID="_x0000_s4104" DrawAspect="Content" ObjectID="_1468075725" r:id="rId1">
                <o:LockedField>false</o:LockedField>
              </o:OLEObject>
            </w:pict>
          </w:r>
        </w:p>
      </w:tc>
      <w:tc>
        <w:tcPr>
          <w:tcW w:w="3963"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tabs>
              <w:tab w:val="center" w:pos="4677"/>
              <w:tab w:val="right" w:pos="9355"/>
            </w:tabs>
            <w:ind w:left="6" w:firstLine="225"/>
            <w:jc w:val="center"/>
            <w:rPr>
              <w:rFonts w:hint="default" w:ascii="Times New Roman" w:hAnsi="Times New Roman" w:cs="Times New Roman"/>
              <w:sz w:val="20"/>
            </w:rPr>
          </w:pPr>
          <w:r>
            <w:rPr>
              <w:rFonts w:hint="default" w:ascii="Times New Roman" w:hAnsi="Times New Roman" w:cs="Times New Roman"/>
              <w:bCs/>
              <w:sz w:val="20"/>
              <w:lang w:val="ru-RU"/>
            </w:rPr>
            <w:t>Общедоступно</w:t>
          </w:r>
        </w:p>
      </w:tc>
      <w:tc>
        <w:tcPr>
          <w:tcW w:w="2918"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pStyle w:val="8"/>
            <w:jc w:val="center"/>
            <w:rPr>
              <w:rFonts w:hint="default" w:ascii="Times New Roman" w:hAnsi="Times New Roman" w:cs="Times New Roman"/>
              <w:iCs/>
              <w:sz w:val="20"/>
              <w:szCs w:val="20"/>
            </w:rPr>
          </w:pPr>
          <w:r>
            <w:rPr>
              <w:rStyle w:val="18"/>
              <w:rFonts w:hint="default" w:ascii="Times New Roman" w:hAnsi="Times New Roman" w:cs="Times New Roman"/>
              <w:iCs/>
            </w:rPr>
            <w:t xml:space="preserve">стр. </w:t>
          </w:r>
          <w:r>
            <w:rPr>
              <w:rFonts w:hint="default" w:ascii="Times New Roman" w:hAnsi="Times New Roman" w:cs="Times New Roman"/>
              <w:iCs/>
              <w:sz w:val="20"/>
              <w:szCs w:val="20"/>
            </w:rPr>
            <w:fldChar w:fldCharType="begin"/>
          </w:r>
          <w:r>
            <w:rPr>
              <w:rStyle w:val="18"/>
              <w:rFonts w:hint="default" w:ascii="Times New Roman" w:hAnsi="Times New Roman" w:cs="Times New Roman"/>
              <w:iCs/>
            </w:rPr>
            <w:instrText xml:space="preserve"> PAGE </w:instrText>
          </w:r>
          <w:r>
            <w:rPr>
              <w:rFonts w:hint="default" w:ascii="Times New Roman" w:hAnsi="Times New Roman" w:cs="Times New Roman"/>
              <w:iCs/>
              <w:sz w:val="20"/>
              <w:szCs w:val="20"/>
            </w:rPr>
            <w:fldChar w:fldCharType="separate"/>
          </w:r>
          <w:r>
            <w:rPr>
              <w:rStyle w:val="18"/>
              <w:rFonts w:hint="default" w:ascii="Times New Roman" w:hAnsi="Times New Roman" w:cs="Times New Roman"/>
              <w:iCs/>
            </w:rPr>
            <w:t>21</w:t>
          </w:r>
          <w:r>
            <w:rPr>
              <w:rFonts w:hint="default" w:ascii="Times New Roman" w:hAnsi="Times New Roman" w:cs="Times New Roman"/>
              <w:iCs/>
              <w:sz w:val="20"/>
              <w:szCs w:val="20"/>
            </w:rPr>
            <w:fldChar w:fldCharType="end"/>
          </w:r>
          <w:r>
            <w:rPr>
              <w:rStyle w:val="18"/>
              <w:rFonts w:hint="default" w:ascii="Times New Roman" w:hAnsi="Times New Roman" w:cs="Times New Roman"/>
              <w:iCs/>
            </w:rPr>
            <w:t xml:space="preserve"> из </w:t>
          </w:r>
          <w:r>
            <w:rPr>
              <w:rFonts w:hint="default" w:ascii="Times New Roman" w:hAnsi="Times New Roman" w:cs="Times New Roman"/>
              <w:iCs/>
              <w:sz w:val="20"/>
              <w:szCs w:val="20"/>
            </w:rPr>
            <w:fldChar w:fldCharType="begin"/>
          </w:r>
          <w:r>
            <w:rPr>
              <w:rStyle w:val="18"/>
              <w:rFonts w:hint="default" w:ascii="Times New Roman" w:hAnsi="Times New Roman" w:cs="Times New Roman"/>
              <w:iCs/>
            </w:rPr>
            <w:instrText xml:space="preserve"> NUMPAGES </w:instrText>
          </w:r>
          <w:r>
            <w:rPr>
              <w:rFonts w:hint="default" w:ascii="Times New Roman" w:hAnsi="Times New Roman" w:cs="Times New Roman"/>
              <w:iCs/>
              <w:sz w:val="20"/>
              <w:szCs w:val="20"/>
            </w:rPr>
            <w:fldChar w:fldCharType="separate"/>
          </w:r>
          <w:r>
            <w:rPr>
              <w:rStyle w:val="18"/>
              <w:rFonts w:hint="default" w:ascii="Times New Roman" w:hAnsi="Times New Roman" w:cs="Times New Roman"/>
              <w:iCs/>
            </w:rPr>
            <w:t>26</w:t>
          </w:r>
          <w:r>
            <w:rPr>
              <w:rFonts w:hint="default" w:ascii="Times New Roman" w:hAnsi="Times New Roman" w:cs="Times New Roman"/>
              <w:iCs/>
              <w:sz w:val="20"/>
              <w:szCs w:val="20"/>
            </w:rPr>
            <w:fldChar w:fldCharType="end"/>
          </w:r>
        </w:p>
      </w:tc>
    </w:tr>
    <w:tr>
      <w:tblPrEx>
        <w:tblCellMar>
          <w:top w:w="0" w:type="dxa"/>
          <w:left w:w="10" w:type="dxa"/>
          <w:bottom w:w="0" w:type="dxa"/>
          <w:right w:w="10" w:type="dxa"/>
        </w:tblCellMar>
      </w:tblPrEx>
      <w:trPr>
        <w:trHeight w:val="1" w:hRule="atLeast"/>
        <w:jc w:val="center"/>
      </w:trPr>
      <w:tc>
        <w:tcPr>
          <w:tcW w:w="2356"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spacing w:line="276" w:lineRule="auto"/>
            <w:rPr>
              <w:rFonts w:hint="default" w:ascii="Times New Roman" w:hAnsi="Times New Roman" w:eastAsia="Calibri" w:cs="Times New Roman"/>
              <w:sz w:val="20"/>
            </w:rPr>
          </w:pPr>
        </w:p>
      </w:tc>
      <w:tc>
        <w:tcPr>
          <w:tcW w:w="6881"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jc w:val="center"/>
            <w:rPr>
              <w:rFonts w:hint="default" w:ascii="Times New Roman" w:hAnsi="Times New Roman" w:cs="Times New Roman"/>
              <w:sz w:val="20"/>
              <w:lang w:val="ru-RU"/>
            </w:rPr>
          </w:pPr>
          <w:r>
            <w:rPr>
              <w:rFonts w:hint="default" w:ascii="Times New Roman" w:hAnsi="Times New Roman" w:cs="Times New Roman"/>
              <w:sz w:val="20"/>
              <w:lang w:val="ru-RU"/>
            </w:rPr>
            <w:t>Правила внутреннего контроля за распоряжением и использованием инсайдерской информации АО “Торгово-промышленный Банк Китая в г.Алматы”</w:t>
          </w:r>
        </w:p>
      </w:tc>
    </w:tr>
  </w:tbl>
  <w:p>
    <w:pPr>
      <w:pStyle w:val="8"/>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628" w:type="dxa"/>
      <w:jc w:val="center"/>
      <w:tblLayout w:type="fixed"/>
      <w:tblCellMar>
        <w:top w:w="0" w:type="dxa"/>
        <w:left w:w="10" w:type="dxa"/>
        <w:bottom w:w="0" w:type="dxa"/>
        <w:right w:w="10" w:type="dxa"/>
      </w:tblCellMar>
    </w:tblPr>
    <w:tblGrid>
      <w:gridCol w:w="2383"/>
      <w:gridCol w:w="4113"/>
      <w:gridCol w:w="3132"/>
    </w:tblGrid>
    <w:tr>
      <w:tblPrEx>
        <w:tblCellMar>
          <w:top w:w="0" w:type="dxa"/>
          <w:left w:w="10" w:type="dxa"/>
          <w:bottom w:w="0" w:type="dxa"/>
          <w:right w:w="10" w:type="dxa"/>
        </w:tblCellMar>
      </w:tblPrEx>
      <w:trPr>
        <w:trHeight w:val="278" w:hRule="atLeast"/>
        <w:jc w:val="center"/>
      </w:trPr>
      <w:tc>
        <w:tcPr>
          <w:tcW w:w="2383"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ind w:right="360"/>
            <w:rPr>
              <w:rFonts w:eastAsia="Calibri"/>
              <w:sz w:val="20"/>
            </w:rPr>
          </w:pPr>
          <w:r>
            <w:rPr>
              <w:sz w:val="20"/>
            </w:rPr>
            <w:pict>
              <v:shape id="Object 38" o:spid="_x0000_s4098" o:spt="75" type="#_x0000_t75" style="position:absolute;left:0pt;margin-left:-2.5pt;margin-top:12pt;height:23.45pt;width:112.2pt;mso-wrap-distance-left:9pt;mso-wrap-distance-right:9pt;z-index:-251653120;mso-width-relative:page;mso-height-relative:page;" o:ole="t" filled="f" o:preferrelative="t" stroked="f" coordsize="21600,21600" wrapcoords="21592 -2 0 0 0 21600 21592 21602 8 21602 21600 21600 21600 0 8 -2 21592 -2">
                <v:path/>
                <v:fill on="f" focussize="0,0"/>
                <v:stroke on="f"/>
                <v:imagedata r:id="rId2" o:title=""/>
                <o:lock v:ext="edit" grouping="f" rotation="f" text="f" aspectratio="t"/>
                <w10:wrap type="tight"/>
              </v:shape>
              <o:OLEObject Type="Embed" ProgID="StaticMetafile" ShapeID="Object 38" DrawAspect="Content" ObjectID="_1468075726" r:id="rId1">
                <o:LockedField>false</o:LockedField>
              </o:OLEObject>
            </w:pict>
          </w:r>
        </w:p>
      </w:tc>
      <w:tc>
        <w:tcPr>
          <w:tcW w:w="4113"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tabs>
              <w:tab w:val="center" w:pos="4677"/>
              <w:tab w:val="right" w:pos="9355"/>
            </w:tabs>
            <w:ind w:left="6" w:firstLine="225"/>
            <w:jc w:val="center"/>
            <w:rPr>
              <w:sz w:val="20"/>
            </w:rPr>
          </w:pPr>
          <w:r>
            <w:rPr>
              <w:bCs/>
              <w:lang w:val="ru-RU"/>
            </w:rPr>
            <w:t>Общедоступно</w:t>
          </w:r>
        </w:p>
      </w:tc>
      <w:tc>
        <w:tcPr>
          <w:tcW w:w="3132" w:type="dxa"/>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top"/>
        </w:tcPr>
        <w:p>
          <w:pPr>
            <w:pStyle w:val="8"/>
            <w:jc w:val="center"/>
            <w:rPr>
              <w:iCs/>
              <w:sz w:val="20"/>
              <w:szCs w:val="20"/>
            </w:rPr>
          </w:pPr>
          <w:r>
            <w:rPr>
              <w:rStyle w:val="18"/>
              <w:iCs/>
            </w:rPr>
            <w:t xml:space="preserve">стр. </w:t>
          </w:r>
          <w:r>
            <w:rPr>
              <w:iCs/>
            </w:rPr>
            <w:fldChar w:fldCharType="begin"/>
          </w:r>
          <w:r>
            <w:rPr>
              <w:rStyle w:val="18"/>
              <w:iCs/>
            </w:rPr>
            <w:instrText xml:space="preserve"> PAGE </w:instrText>
          </w:r>
          <w:r>
            <w:rPr>
              <w:iCs/>
            </w:rPr>
            <w:fldChar w:fldCharType="separate"/>
          </w:r>
          <w:r>
            <w:rPr>
              <w:rStyle w:val="18"/>
              <w:iCs/>
            </w:rPr>
            <w:t>21</w:t>
          </w:r>
          <w:r>
            <w:rPr>
              <w:iCs/>
            </w:rPr>
            <w:fldChar w:fldCharType="end"/>
          </w:r>
          <w:r>
            <w:rPr>
              <w:rStyle w:val="18"/>
              <w:iCs/>
            </w:rPr>
            <w:t xml:space="preserve"> из </w:t>
          </w:r>
          <w:r>
            <w:rPr>
              <w:iCs/>
            </w:rPr>
            <w:fldChar w:fldCharType="begin"/>
          </w:r>
          <w:r>
            <w:rPr>
              <w:rStyle w:val="18"/>
              <w:iCs/>
            </w:rPr>
            <w:instrText xml:space="preserve"> NUMPAGES </w:instrText>
          </w:r>
          <w:r>
            <w:rPr>
              <w:iCs/>
            </w:rPr>
            <w:fldChar w:fldCharType="separate"/>
          </w:r>
          <w:r>
            <w:rPr>
              <w:rStyle w:val="18"/>
              <w:iCs/>
            </w:rPr>
            <w:t>26</w:t>
          </w:r>
          <w:r>
            <w:rPr>
              <w:iCs/>
            </w:rPr>
            <w:fldChar w:fldCharType="end"/>
          </w:r>
        </w:p>
      </w:tc>
    </w:tr>
    <w:tr>
      <w:tblPrEx>
        <w:tblCellMar>
          <w:top w:w="0" w:type="dxa"/>
          <w:left w:w="10" w:type="dxa"/>
          <w:bottom w:w="0" w:type="dxa"/>
          <w:right w:w="10" w:type="dxa"/>
        </w:tblCellMar>
      </w:tblPrEx>
      <w:trPr>
        <w:trHeight w:val="1" w:hRule="atLeast"/>
        <w:jc w:val="center"/>
      </w:trPr>
      <w:tc>
        <w:tcPr>
          <w:tcW w:w="2383"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spacing w:line="276" w:lineRule="auto"/>
            <w:rPr>
              <w:rFonts w:eastAsia="Calibri"/>
              <w:sz w:val="20"/>
            </w:rPr>
          </w:pPr>
        </w:p>
      </w:tc>
      <w:tc>
        <w:tcPr>
          <w:tcW w:w="724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14" w:type="dxa"/>
            <w:right w:w="114" w:type="dxa"/>
          </w:tcMar>
          <w:vAlign w:val="center"/>
        </w:tcPr>
        <w:p>
          <w:pPr>
            <w:tabs>
              <w:tab w:val="center" w:pos="4677"/>
              <w:tab w:val="right" w:pos="9355"/>
            </w:tabs>
            <w:jc w:val="center"/>
            <w:rPr>
              <w:sz w:val="20"/>
              <w:lang w:val="ru-RU"/>
            </w:rPr>
          </w:pPr>
          <w:r>
            <w:rPr>
              <w:sz w:val="20"/>
              <w:lang w:val="ru-RU"/>
            </w:rPr>
            <w:t>Правила внутреннего контроля за распоряжением и использованием инсайдерской информации АО “Торгово-промышленный Банк Китая в г.Алматы”</w:t>
          </w:r>
        </w:p>
      </w:tc>
    </w:tr>
  </w:tbl>
  <w:p>
    <w:pPr>
      <w:pStyle w:val="8"/>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pPr w:leftFromText="180" w:rightFromText="180" w:vertAnchor="page" w:horzAnchor="page" w:tblpX="3467" w:tblpY="856"/>
      <w:tblOverlap w:val="never"/>
      <w:tblW w:w="10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307"/>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noWrap w:val="0"/>
          <w:vAlign w:val="center"/>
        </w:tcPr>
        <w:p>
          <w:pPr>
            <w:pStyle w:val="8"/>
            <w:tabs>
              <w:tab w:val="center" w:pos="4677"/>
              <w:tab w:val="right" w:pos="9355"/>
              <w:tab w:val="clear" w:pos="4153"/>
              <w:tab w:val="clear" w:pos="8306"/>
            </w:tabs>
            <w:jc w:val="center"/>
          </w:pPr>
          <w:r>
            <w:rPr>
              <w:b/>
              <w:szCs w:val="21"/>
            </w:rPr>
            <w:drawing>
              <wp:inline distT="0" distB="0" distL="114300" distR="114300">
                <wp:extent cx="1866900" cy="371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pic:cNvPicPr>
                      </pic:nvPicPr>
                      <pic:blipFill>
                        <a:blip r:embed="rId1"/>
                        <a:stretch>
                          <a:fillRect/>
                        </a:stretch>
                      </pic:blipFill>
                      <pic:spPr>
                        <a:xfrm>
                          <a:off x="0" y="0"/>
                          <a:ext cx="1866900" cy="371475"/>
                        </a:xfrm>
                        <a:prstGeom prst="rect">
                          <a:avLst/>
                        </a:prstGeom>
                        <a:noFill/>
                        <a:ln>
                          <a:noFill/>
                        </a:ln>
                      </pic:spPr>
                    </pic:pic>
                  </a:graphicData>
                </a:graphic>
              </wp:inline>
            </w:drawing>
          </w: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val="ru-RU"/>
                                  </w:rPr>
                                </w:pPr>
                              </w:p>
                            </w:txbxContent>
                          </wps:txbx>
                          <wps:bodyPr wrap="none" lIns="0" tIns="0" rIns="0" bIns="0" upright="0">
                            <a:spAutoFit/>
                          </wps:bodyPr>
                        </wps:wsp>
                      </a:graphicData>
                    </a:graphic>
                  </wp:anchor>
                </w:drawing>
              </mc:Choice>
              <mc:Fallback>
                <w:pict>
                  <v:shape id="Text Box 1033"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B2FVXOhAQAATQMAAA4AAAAAAAAAAQAg&#10;AAAAHgEAAGRycy9lMm9Eb2MueG1sUEsFBgAAAAAGAAYAWQEAADEFAAAAAA==&#10;">
                    <v:fill on="f" focussize="0,0"/>
                    <v:stroke on="f"/>
                    <v:imagedata o:title=""/>
                    <o:lock v:ext="edit" aspectratio="f"/>
                    <v:textbox inset="0mm,0mm,0mm,0mm" style="mso-fit-shape-to-text:t;">
                      <w:txbxContent>
                        <w:p>
                          <w:pPr>
                            <w:snapToGrid w:val="0"/>
                            <w:rPr>
                              <w:sz w:val="18"/>
                              <w:lang w:val="ru-RU"/>
                            </w:rPr>
                          </w:pPr>
                        </w:p>
                      </w:txbxContent>
                    </v:textbox>
                  </v:shape>
                </w:pict>
              </mc:Fallback>
            </mc:AlternateContent>
          </w:r>
        </w:p>
      </w:tc>
      <w:tc>
        <w:tcPr>
          <w:tcW w:w="3307" w:type="dxa"/>
          <w:noWrap w:val="0"/>
          <w:vAlign w:val="top"/>
        </w:tcPr>
        <w:p>
          <w:pPr>
            <w:pStyle w:val="8"/>
            <w:tabs>
              <w:tab w:val="center" w:pos="4677"/>
              <w:tab w:val="right" w:pos="9355"/>
              <w:tab w:val="clear" w:pos="4153"/>
              <w:tab w:val="clear" w:pos="8306"/>
            </w:tabs>
            <w:jc w:val="center"/>
            <w:rPr>
              <w:b/>
              <w:i w:val="0"/>
              <w:iCs w:val="0"/>
              <w:sz w:val="20"/>
            </w:rPr>
          </w:pPr>
          <w:r>
            <w:rPr>
              <w:sz w:val="20"/>
              <w:lang w:val="ru-RU"/>
            </w:rPr>
            <w:t>Общедоступно</w:t>
          </w:r>
        </w:p>
      </w:tc>
      <w:tc>
        <w:tcPr>
          <w:tcW w:w="4198" w:type="dxa"/>
          <w:noWrap w:val="0"/>
          <w:vAlign w:val="top"/>
        </w:tcPr>
        <w:p>
          <w:pPr>
            <w:pStyle w:val="8"/>
            <w:tabs>
              <w:tab w:val="center" w:pos="4677"/>
              <w:tab w:val="right" w:pos="9355"/>
              <w:tab w:val="clear" w:pos="4153"/>
              <w:tab w:val="clear" w:pos="8306"/>
            </w:tabs>
            <w:jc w:val="center"/>
            <w:rPr>
              <w:i w:val="0"/>
              <w:iCs w:val="0"/>
              <w:lang w:val="ru-RU"/>
            </w:rPr>
          </w:pPr>
          <w:r>
            <w:rPr>
              <w:rStyle w:val="18"/>
              <w:iCs/>
            </w:rPr>
            <w:t xml:space="preserve">стр. </w:t>
          </w:r>
          <w:r>
            <w:rPr>
              <w:iCs/>
            </w:rPr>
            <w:fldChar w:fldCharType="begin"/>
          </w:r>
          <w:r>
            <w:rPr>
              <w:rStyle w:val="18"/>
              <w:iCs/>
            </w:rPr>
            <w:instrText xml:space="preserve"> PAGE </w:instrText>
          </w:r>
          <w:r>
            <w:rPr>
              <w:iCs/>
            </w:rPr>
            <w:fldChar w:fldCharType="separate"/>
          </w:r>
          <w:r>
            <w:rPr>
              <w:rStyle w:val="18"/>
              <w:iCs/>
            </w:rPr>
            <w:t>21</w:t>
          </w:r>
          <w:r>
            <w:rPr>
              <w:iCs/>
            </w:rPr>
            <w:fldChar w:fldCharType="end"/>
          </w:r>
          <w:r>
            <w:rPr>
              <w:rStyle w:val="18"/>
              <w:iCs/>
            </w:rPr>
            <w:t xml:space="preserve"> из </w:t>
          </w:r>
          <w:r>
            <w:rPr>
              <w:iCs/>
            </w:rPr>
            <w:fldChar w:fldCharType="begin"/>
          </w:r>
          <w:r>
            <w:rPr>
              <w:rStyle w:val="18"/>
              <w:iCs/>
            </w:rPr>
            <w:instrText xml:space="preserve"> NUMPAGES </w:instrText>
          </w:r>
          <w:r>
            <w:rPr>
              <w:iCs/>
            </w:rPr>
            <w:fldChar w:fldCharType="separate"/>
          </w:r>
          <w:r>
            <w:rPr>
              <w:rStyle w:val="18"/>
              <w:iCs/>
            </w:rPr>
            <w:t>26</w:t>
          </w:r>
          <w:r>
            <w:rPr>
              <w:iCs/>
            </w:rPr>
            <w:fldChar w:fldCharType="end"/>
          </w:r>
          <w:r>
            <w:rPr>
              <w:i w:val="0"/>
              <w:iCs w:val="0"/>
            </w:rPr>
            <mc:AlternateContent>
              <mc:Choice Requires="wps">
                <w:drawing>
                  <wp:anchor distT="0" distB="0" distL="114300" distR="114300" simplePos="0" relativeHeight="251671552" behindDoc="0" locked="0" layoutInCell="1" allowOverlap="1">
                    <wp:simplePos x="0" y="0"/>
                    <wp:positionH relativeFrom="margin">
                      <wp:posOffset>1509395</wp:posOffset>
                    </wp:positionH>
                    <wp:positionV relativeFrom="paragraph">
                      <wp:posOffset>12065</wp:posOffset>
                    </wp:positionV>
                    <wp:extent cx="76200" cy="176530"/>
                    <wp:effectExtent l="0" t="0" r="0" b="0"/>
                    <wp:wrapNone/>
                    <wp:docPr id="1" name="Text Box 2"/>
                    <wp:cNvGraphicFramePr/>
                    <a:graphic xmlns:a="http://schemas.openxmlformats.org/drawingml/2006/main">
                      <a:graphicData uri="http://schemas.microsoft.com/office/word/2010/wordprocessingShape">
                        <wps:wsp>
                          <wps:cNvSpPr txBox="1"/>
                          <wps:spPr>
                            <a:xfrm>
                              <a:off x="0" y="0"/>
                              <a:ext cx="76200" cy="176530"/>
                            </a:xfrm>
                            <a:prstGeom prst="rect">
                              <a:avLst/>
                            </a:prstGeom>
                            <a:noFill/>
                            <a:ln>
                              <a:noFill/>
                            </a:ln>
                          </wps:spPr>
                          <wps:txbx>
                            <w:txbxContent>
                              <w:p>
                                <w:pPr>
                                  <w:snapToGrid w:val="0"/>
                                  <w:rPr>
                                    <w:sz w:val="18"/>
                                    <w:lang w:val="ru-RU"/>
                                  </w:rPr>
                                </w:pPr>
                              </w:p>
                            </w:txbxContent>
                          </wps:txbx>
                          <wps:bodyPr lIns="0" tIns="0" rIns="0" bIns="0" upright="0"/>
                        </wps:wsp>
                      </a:graphicData>
                    </a:graphic>
                  </wp:anchor>
                </w:drawing>
              </mc:Choice>
              <mc:Fallback>
                <w:pict>
                  <v:shape id="Text Box 2" o:spid="_x0000_s1026" o:spt="202" type="#_x0000_t202" style="position:absolute;left:0pt;margin-left:118.85pt;margin-top:0.95pt;height:13.9pt;width:6pt;mso-position-horizontal-relative:margin;z-index:251671552;mso-width-relative:page;mso-height-relative:page;" filled="f" stroked="f" coordsize="21600,21600" o:gfxdata="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qJP6I1gAAAAgBAAAPAAAAAAAAAAEAIAAAACIAAABkcnMvZG93bnJl&#10;di54bWxQSwECFAAUAAAACACHTuJAam584I0BAAAhAwAADgAAAAAAAAABACAAAAAlAQAAZHJzL2Uy&#10;b0RvYy54bWxQSwUGAAAAAAYABgBZAQAAJAUAAAAA&#10;">
                    <v:fill on="f" focussize="0,0"/>
                    <v:stroke on="f"/>
                    <v:imagedata o:title=""/>
                    <o:lock v:ext="edit" aspectratio="f"/>
                    <v:textbox inset="0mm,0mm,0mm,0mm">
                      <w:txbxContent>
                        <w:p>
                          <w:pPr>
                            <w:snapToGrid w:val="0"/>
                            <w:rPr>
                              <w:sz w:val="18"/>
                              <w:lang w:val="ru-RU"/>
                            </w:rPr>
                          </w:pP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noWrap w:val="0"/>
          <w:vAlign w:val="top"/>
        </w:tcPr>
        <w:p>
          <w:pPr>
            <w:pStyle w:val="8"/>
            <w:tabs>
              <w:tab w:val="center" w:pos="4677"/>
              <w:tab w:val="right" w:pos="9355"/>
              <w:tab w:val="clear" w:pos="4153"/>
              <w:tab w:val="clear" w:pos="8306"/>
            </w:tabs>
            <w:ind w:firstLine="540" w:firstLineChars="300"/>
          </w:pPr>
        </w:p>
      </w:tc>
      <w:tc>
        <w:tcPr>
          <w:tcW w:w="7505" w:type="dxa"/>
          <w:gridSpan w:val="2"/>
          <w:noWrap w:val="0"/>
          <w:vAlign w:val="center"/>
        </w:tcPr>
        <w:p>
          <w:pPr>
            <w:pStyle w:val="8"/>
            <w:tabs>
              <w:tab w:val="center" w:pos="4677"/>
              <w:tab w:val="right" w:pos="9355"/>
              <w:tab w:val="clear" w:pos="4153"/>
              <w:tab w:val="clear" w:pos="8306"/>
            </w:tabs>
            <w:jc w:val="center"/>
            <w:rPr>
              <w:b/>
              <w:i w:val="0"/>
              <w:iCs w:val="0"/>
              <w:sz w:val="20"/>
              <w:lang w:val="ru-RU"/>
            </w:rPr>
          </w:pPr>
          <w:r>
            <w:rPr>
              <w:sz w:val="20"/>
              <w:lang w:val="ru-RU"/>
            </w:rPr>
            <w:t>Правила внутреннего контроля за распоряжением и использованием инсайдерской информации АО “Торгово-промышленный Банк Китая в г.Алматы”</w:t>
          </w:r>
        </w:p>
      </w:tc>
    </w:tr>
  </w:tbl>
  <w:p>
    <w:pPr>
      <w:pStyle w:val="8"/>
      <w:rPr>
        <w:sz w:val="2"/>
        <w:szCs w:val="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D8FF2"/>
    <w:multiLevelType w:val="singleLevel"/>
    <w:tmpl w:val="85AD8FF2"/>
    <w:lvl w:ilvl="0" w:tentative="0">
      <w:start w:val="1"/>
      <w:numFmt w:val="decimal"/>
      <w:lvlText w:val="%1)"/>
      <w:lvlJc w:val="left"/>
      <w:pPr>
        <w:tabs>
          <w:tab w:val="left" w:pos="425"/>
        </w:tabs>
        <w:ind w:left="425" w:leftChars="0" w:hanging="425" w:firstLineChars="0"/>
      </w:pPr>
      <w:rPr>
        <w:rFonts w:hint="default"/>
      </w:rPr>
    </w:lvl>
  </w:abstractNum>
  <w:abstractNum w:abstractNumId="1">
    <w:nsid w:val="A2E35F85"/>
    <w:multiLevelType w:val="singleLevel"/>
    <w:tmpl w:val="A2E35F85"/>
    <w:lvl w:ilvl="0" w:tentative="0">
      <w:start w:val="1"/>
      <w:numFmt w:val="decimal"/>
      <w:lvlText w:val="%1."/>
      <w:lvlJc w:val="left"/>
      <w:pPr>
        <w:tabs>
          <w:tab w:val="left" w:pos="425"/>
        </w:tabs>
        <w:ind w:left="425" w:leftChars="0" w:hanging="425" w:firstLineChars="0"/>
      </w:pPr>
      <w:rPr>
        <w:rFonts w:hint="default"/>
      </w:rPr>
    </w:lvl>
  </w:abstractNum>
  <w:abstractNum w:abstractNumId="2">
    <w:nsid w:val="B66ABFFC"/>
    <w:multiLevelType w:val="singleLevel"/>
    <w:tmpl w:val="B66ABFFC"/>
    <w:lvl w:ilvl="0" w:tentative="0">
      <w:start w:val="1"/>
      <w:numFmt w:val="decimal"/>
      <w:suff w:val="space"/>
      <w:lvlText w:val="%1."/>
      <w:lvlJc w:val="left"/>
    </w:lvl>
  </w:abstractNum>
  <w:abstractNum w:abstractNumId="3">
    <w:nsid w:val="BD43C02F"/>
    <w:multiLevelType w:val="singleLevel"/>
    <w:tmpl w:val="BD43C02F"/>
    <w:lvl w:ilvl="0" w:tentative="0">
      <w:start w:val="1"/>
      <w:numFmt w:val="decimal"/>
      <w:suff w:val="space"/>
      <w:lvlText w:val="%1)"/>
      <w:lvlJc w:val="left"/>
    </w:lvl>
  </w:abstractNum>
  <w:abstractNum w:abstractNumId="4">
    <w:nsid w:val="CC729B60"/>
    <w:multiLevelType w:val="singleLevel"/>
    <w:tmpl w:val="CC729B60"/>
    <w:lvl w:ilvl="0" w:tentative="0">
      <w:start w:val="1"/>
      <w:numFmt w:val="decimal"/>
      <w:suff w:val="space"/>
      <w:lvlText w:val="%1)"/>
      <w:lvlJc w:val="left"/>
    </w:lvl>
  </w:abstractNum>
  <w:abstractNum w:abstractNumId="5">
    <w:nsid w:val="D9AFC28A"/>
    <w:multiLevelType w:val="singleLevel"/>
    <w:tmpl w:val="D9AFC28A"/>
    <w:lvl w:ilvl="0" w:tentative="0">
      <w:start w:val="1"/>
      <w:numFmt w:val="decimal"/>
      <w:lvlText w:val="%1)"/>
      <w:lvlJc w:val="left"/>
      <w:pPr>
        <w:tabs>
          <w:tab w:val="left" w:pos="425"/>
        </w:tabs>
        <w:ind w:left="425" w:hanging="425"/>
      </w:pPr>
      <w:rPr>
        <w:rFonts w:hint="default"/>
      </w:rPr>
    </w:lvl>
  </w:abstractNum>
  <w:abstractNum w:abstractNumId="6">
    <w:nsid w:val="F173357F"/>
    <w:multiLevelType w:val="singleLevel"/>
    <w:tmpl w:val="F173357F"/>
    <w:lvl w:ilvl="0" w:tentative="0">
      <w:start w:val="1"/>
      <w:numFmt w:val="decimal"/>
      <w:lvlText w:val="%1)"/>
      <w:lvlJc w:val="left"/>
      <w:pPr>
        <w:tabs>
          <w:tab w:val="left" w:pos="425"/>
        </w:tabs>
        <w:ind w:left="425" w:hanging="425"/>
      </w:pPr>
      <w:rPr>
        <w:rFonts w:hint="default"/>
      </w:rPr>
    </w:lvl>
  </w:abstractNum>
  <w:abstractNum w:abstractNumId="7">
    <w:nsid w:val="057D406D"/>
    <w:multiLevelType w:val="multilevel"/>
    <w:tmpl w:val="057D406D"/>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0A422A8D"/>
    <w:multiLevelType w:val="multilevel"/>
    <w:tmpl w:val="0A422A8D"/>
    <w:lvl w:ilvl="0" w:tentative="0">
      <w:start w:val="1"/>
      <w:numFmt w:val="decimal"/>
      <w:lvlText w:val="%1)"/>
      <w:lvlJc w:val="left"/>
      <w:pPr>
        <w:ind w:left="1071" w:hanging="360"/>
      </w:pPr>
      <w:rPr>
        <w:rFonts w:hint="default" w:cs="Times New Roman"/>
      </w:rPr>
    </w:lvl>
    <w:lvl w:ilvl="1" w:tentative="0">
      <w:start w:val="1"/>
      <w:numFmt w:val="lowerLetter"/>
      <w:lvlText w:val="%2."/>
      <w:lvlJc w:val="left"/>
      <w:pPr>
        <w:ind w:left="1791" w:hanging="360"/>
      </w:pPr>
      <w:rPr>
        <w:rFonts w:cs="Times New Roman"/>
      </w:rPr>
    </w:lvl>
    <w:lvl w:ilvl="2" w:tentative="0">
      <w:start w:val="1"/>
      <w:numFmt w:val="lowerRoman"/>
      <w:lvlText w:val="%3."/>
      <w:lvlJc w:val="right"/>
      <w:pPr>
        <w:ind w:left="2511" w:hanging="180"/>
      </w:pPr>
      <w:rPr>
        <w:rFonts w:cs="Times New Roman"/>
      </w:rPr>
    </w:lvl>
    <w:lvl w:ilvl="3" w:tentative="0">
      <w:start w:val="1"/>
      <w:numFmt w:val="decimal"/>
      <w:lvlText w:val="%4."/>
      <w:lvlJc w:val="left"/>
      <w:pPr>
        <w:ind w:left="3231" w:hanging="360"/>
      </w:pPr>
      <w:rPr>
        <w:rFonts w:cs="Times New Roman"/>
      </w:rPr>
    </w:lvl>
    <w:lvl w:ilvl="4" w:tentative="0">
      <w:start w:val="1"/>
      <w:numFmt w:val="lowerLetter"/>
      <w:lvlText w:val="%5."/>
      <w:lvlJc w:val="left"/>
      <w:pPr>
        <w:ind w:left="3951" w:hanging="360"/>
      </w:pPr>
      <w:rPr>
        <w:rFonts w:cs="Times New Roman"/>
      </w:rPr>
    </w:lvl>
    <w:lvl w:ilvl="5" w:tentative="0">
      <w:start w:val="1"/>
      <w:numFmt w:val="lowerRoman"/>
      <w:lvlText w:val="%6."/>
      <w:lvlJc w:val="right"/>
      <w:pPr>
        <w:ind w:left="4671" w:hanging="180"/>
      </w:pPr>
      <w:rPr>
        <w:rFonts w:cs="Times New Roman"/>
      </w:rPr>
    </w:lvl>
    <w:lvl w:ilvl="6" w:tentative="0">
      <w:start w:val="1"/>
      <w:numFmt w:val="decimal"/>
      <w:lvlText w:val="%7."/>
      <w:lvlJc w:val="left"/>
      <w:pPr>
        <w:ind w:left="5391" w:hanging="360"/>
      </w:pPr>
      <w:rPr>
        <w:rFonts w:cs="Times New Roman"/>
      </w:rPr>
    </w:lvl>
    <w:lvl w:ilvl="7" w:tentative="0">
      <w:start w:val="1"/>
      <w:numFmt w:val="lowerLetter"/>
      <w:lvlText w:val="%8."/>
      <w:lvlJc w:val="left"/>
      <w:pPr>
        <w:ind w:left="6111" w:hanging="360"/>
      </w:pPr>
      <w:rPr>
        <w:rFonts w:cs="Times New Roman"/>
      </w:rPr>
    </w:lvl>
    <w:lvl w:ilvl="8" w:tentative="0">
      <w:start w:val="1"/>
      <w:numFmt w:val="lowerRoman"/>
      <w:lvlText w:val="%9."/>
      <w:lvlJc w:val="right"/>
      <w:pPr>
        <w:ind w:left="6831" w:hanging="180"/>
      </w:pPr>
      <w:rPr>
        <w:rFonts w:cs="Times New Roman"/>
      </w:rPr>
    </w:lvl>
  </w:abstractNum>
  <w:abstractNum w:abstractNumId="9">
    <w:nsid w:val="0AC25DFF"/>
    <w:multiLevelType w:val="multilevel"/>
    <w:tmpl w:val="0AC25DFF"/>
    <w:lvl w:ilvl="0" w:tentative="0">
      <w:start w:val="1"/>
      <w:numFmt w:val="decimal"/>
      <w:lvlText w:val="%1)"/>
      <w:lvlJc w:val="left"/>
      <w:pPr>
        <w:ind w:left="1212" w:hanging="360"/>
      </w:pPr>
      <w:rPr>
        <w:rFonts w:hint="default"/>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10">
    <w:nsid w:val="1D19F912"/>
    <w:multiLevelType w:val="singleLevel"/>
    <w:tmpl w:val="1D19F912"/>
    <w:lvl w:ilvl="0" w:tentative="0">
      <w:start w:val="1"/>
      <w:numFmt w:val="decimal"/>
      <w:lvlText w:val="%1)"/>
      <w:lvlJc w:val="left"/>
      <w:pPr>
        <w:tabs>
          <w:tab w:val="left" w:pos="425"/>
        </w:tabs>
        <w:ind w:left="425" w:leftChars="0" w:hanging="425" w:firstLineChars="0"/>
      </w:pPr>
      <w:rPr>
        <w:rFonts w:hint="default"/>
      </w:rPr>
    </w:lvl>
  </w:abstractNum>
  <w:abstractNum w:abstractNumId="11">
    <w:nsid w:val="1E6CAEF9"/>
    <w:multiLevelType w:val="singleLevel"/>
    <w:tmpl w:val="1E6CAEF9"/>
    <w:lvl w:ilvl="0" w:tentative="0">
      <w:start w:val="1"/>
      <w:numFmt w:val="decimal"/>
      <w:lvlText w:val="%1)"/>
      <w:lvlJc w:val="left"/>
      <w:pPr>
        <w:tabs>
          <w:tab w:val="left" w:pos="425"/>
        </w:tabs>
        <w:ind w:left="425" w:hanging="425"/>
      </w:pPr>
      <w:rPr>
        <w:rFonts w:hint="default"/>
      </w:rPr>
    </w:lvl>
  </w:abstractNum>
  <w:abstractNum w:abstractNumId="12">
    <w:nsid w:val="1F05488A"/>
    <w:multiLevelType w:val="multilevel"/>
    <w:tmpl w:val="1F05488A"/>
    <w:lvl w:ilvl="0" w:tentative="0">
      <w:start w:val="1"/>
      <w:numFmt w:val="decimal"/>
      <w:lvlText w:val="%1."/>
      <w:lvlJc w:val="left"/>
      <w:pPr>
        <w:ind w:left="780" w:hanging="360"/>
      </w:pPr>
      <w:rPr>
        <w:rFonts w:cs="Times New Roman"/>
        <w:b w:val="0"/>
        <w:sz w:val="24"/>
        <w:szCs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20F643CB"/>
    <w:multiLevelType w:val="multilevel"/>
    <w:tmpl w:val="20F643CB"/>
    <w:lvl w:ilvl="0" w:tentative="0">
      <w:start w:val="1"/>
      <w:numFmt w:val="decimal"/>
      <w:lvlText w:val="%1)"/>
      <w:lvlJc w:val="left"/>
      <w:pPr>
        <w:ind w:left="720" w:hanging="360"/>
      </w:pPr>
      <w:rPr>
        <w:rFonts w:hint="default"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4">
    <w:nsid w:val="22AD15A6"/>
    <w:multiLevelType w:val="singleLevel"/>
    <w:tmpl w:val="22AD15A6"/>
    <w:lvl w:ilvl="0" w:tentative="0">
      <w:start w:val="1"/>
      <w:numFmt w:val="decimal"/>
      <w:lvlText w:val="%1)"/>
      <w:lvlJc w:val="left"/>
      <w:pPr>
        <w:tabs>
          <w:tab w:val="left" w:pos="425"/>
        </w:tabs>
        <w:ind w:left="425" w:hanging="425"/>
      </w:pPr>
      <w:rPr>
        <w:rFonts w:hint="default"/>
      </w:rPr>
    </w:lvl>
  </w:abstractNum>
  <w:abstractNum w:abstractNumId="15">
    <w:nsid w:val="232E1807"/>
    <w:multiLevelType w:val="singleLevel"/>
    <w:tmpl w:val="232E1807"/>
    <w:lvl w:ilvl="0" w:tentative="0">
      <w:start w:val="1"/>
      <w:numFmt w:val="decimal"/>
      <w:lvlText w:val="%1."/>
      <w:lvlJc w:val="left"/>
      <w:pPr>
        <w:tabs>
          <w:tab w:val="left" w:pos="425"/>
        </w:tabs>
        <w:ind w:left="425" w:leftChars="0" w:hanging="425" w:firstLineChars="0"/>
      </w:pPr>
      <w:rPr>
        <w:rFonts w:hint="default"/>
      </w:rPr>
    </w:lvl>
  </w:abstractNum>
  <w:abstractNum w:abstractNumId="16">
    <w:nsid w:val="2B07603B"/>
    <w:multiLevelType w:val="multilevel"/>
    <w:tmpl w:val="2B07603B"/>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7">
    <w:nsid w:val="3F46C930"/>
    <w:multiLevelType w:val="singleLevel"/>
    <w:tmpl w:val="3F46C930"/>
    <w:lvl w:ilvl="0" w:tentative="0">
      <w:start w:val="1"/>
      <w:numFmt w:val="decimal"/>
      <w:lvlText w:val="%1)"/>
      <w:lvlJc w:val="left"/>
      <w:pPr>
        <w:tabs>
          <w:tab w:val="left" w:pos="425"/>
        </w:tabs>
        <w:ind w:left="425" w:leftChars="0" w:hanging="425" w:firstLineChars="0"/>
      </w:pPr>
      <w:rPr>
        <w:rFonts w:hint="default"/>
      </w:rPr>
    </w:lvl>
  </w:abstractNum>
  <w:abstractNum w:abstractNumId="18">
    <w:nsid w:val="48797AD7"/>
    <w:multiLevelType w:val="multilevel"/>
    <w:tmpl w:val="48797A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9">
    <w:nsid w:val="56CB77BB"/>
    <w:multiLevelType w:val="multilevel"/>
    <w:tmpl w:val="56CB77BB"/>
    <w:lvl w:ilvl="0" w:tentative="0">
      <w:start w:val="2"/>
      <w:numFmt w:val="decimal"/>
      <w:lvlText w:val="%1)"/>
      <w:lvlJc w:val="left"/>
      <w:pPr>
        <w:ind w:left="720"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0">
    <w:nsid w:val="5C58092F"/>
    <w:multiLevelType w:val="singleLevel"/>
    <w:tmpl w:val="5C58092F"/>
    <w:lvl w:ilvl="0" w:tentative="0">
      <w:start w:val="1"/>
      <w:numFmt w:val="decimal"/>
      <w:suff w:val="space"/>
      <w:lvlText w:val="%1)"/>
      <w:lvlJc w:val="left"/>
    </w:lvl>
  </w:abstractNum>
  <w:abstractNum w:abstractNumId="21">
    <w:nsid w:val="5C580D03"/>
    <w:multiLevelType w:val="singleLevel"/>
    <w:tmpl w:val="5C580D03"/>
    <w:lvl w:ilvl="0" w:tentative="0">
      <w:start w:val="4"/>
      <w:numFmt w:val="decimal"/>
      <w:suff w:val="space"/>
      <w:lvlText w:val="%1)"/>
      <w:lvlJc w:val="left"/>
    </w:lvl>
  </w:abstractNum>
  <w:abstractNum w:abstractNumId="22">
    <w:nsid w:val="6039389A"/>
    <w:multiLevelType w:val="singleLevel"/>
    <w:tmpl w:val="6039389A"/>
    <w:lvl w:ilvl="0" w:tentative="0">
      <w:start w:val="1"/>
      <w:numFmt w:val="decimal"/>
      <w:suff w:val="space"/>
      <w:lvlText w:val="%1)"/>
      <w:lvlJc w:val="left"/>
    </w:lvl>
  </w:abstractNum>
  <w:abstractNum w:abstractNumId="23">
    <w:nsid w:val="66300FFC"/>
    <w:multiLevelType w:val="singleLevel"/>
    <w:tmpl w:val="66300FFC"/>
    <w:lvl w:ilvl="0" w:tentative="0">
      <w:start w:val="1"/>
      <w:numFmt w:val="decimal"/>
      <w:suff w:val="space"/>
      <w:lvlText w:val="%1)"/>
      <w:lvlJc w:val="left"/>
    </w:lvl>
  </w:abstractNum>
  <w:abstractNum w:abstractNumId="24">
    <w:nsid w:val="67C6CAA7"/>
    <w:multiLevelType w:val="singleLevel"/>
    <w:tmpl w:val="67C6CAA7"/>
    <w:lvl w:ilvl="0" w:tentative="0">
      <w:start w:val="1"/>
      <w:numFmt w:val="lowerLetter"/>
      <w:lvlText w:val="%1)"/>
      <w:lvlJc w:val="left"/>
      <w:pPr>
        <w:tabs>
          <w:tab w:val="left" w:pos="425"/>
        </w:tabs>
        <w:ind w:left="425" w:leftChars="0" w:hanging="425" w:firstLineChars="0"/>
      </w:pPr>
      <w:rPr>
        <w:rFonts w:hint="default"/>
      </w:rPr>
    </w:lvl>
  </w:abstractNum>
  <w:abstractNum w:abstractNumId="25">
    <w:nsid w:val="6B34D35F"/>
    <w:multiLevelType w:val="singleLevel"/>
    <w:tmpl w:val="6B34D35F"/>
    <w:lvl w:ilvl="0" w:tentative="0">
      <w:start w:val="1"/>
      <w:numFmt w:val="decimal"/>
      <w:suff w:val="space"/>
      <w:lvlText w:val="%1)"/>
      <w:lvlJc w:val="left"/>
    </w:lvl>
  </w:abstractNum>
  <w:abstractNum w:abstractNumId="26">
    <w:nsid w:val="762C3F6C"/>
    <w:multiLevelType w:val="singleLevel"/>
    <w:tmpl w:val="762C3F6C"/>
    <w:lvl w:ilvl="0" w:tentative="0">
      <w:start w:val="1"/>
      <w:numFmt w:val="decimal"/>
      <w:suff w:val="space"/>
      <w:lvlText w:val="%1)"/>
      <w:lvlJc w:val="left"/>
    </w:lvl>
  </w:abstractNum>
  <w:abstractNum w:abstractNumId="27">
    <w:nsid w:val="784F4019"/>
    <w:multiLevelType w:val="singleLevel"/>
    <w:tmpl w:val="784F4019"/>
    <w:lvl w:ilvl="0" w:tentative="0">
      <w:start w:val="1"/>
      <w:numFmt w:val="decimal"/>
      <w:lvlText w:val="%1."/>
      <w:lvlJc w:val="left"/>
      <w:pPr>
        <w:tabs>
          <w:tab w:val="left" w:pos="425"/>
        </w:tabs>
        <w:ind w:left="425" w:leftChars="0" w:hanging="425" w:firstLineChars="0"/>
      </w:pPr>
      <w:rPr>
        <w:rFonts w:hint="default"/>
      </w:rPr>
    </w:lvl>
  </w:abstractNum>
  <w:abstractNum w:abstractNumId="28">
    <w:nsid w:val="7A9EF34C"/>
    <w:multiLevelType w:val="singleLevel"/>
    <w:tmpl w:val="7A9EF34C"/>
    <w:lvl w:ilvl="0" w:tentative="0">
      <w:start w:val="1"/>
      <w:numFmt w:val="decimal"/>
      <w:lvlText w:val="%1)"/>
      <w:lvlJc w:val="left"/>
      <w:pPr>
        <w:tabs>
          <w:tab w:val="left" w:pos="425"/>
        </w:tabs>
        <w:ind w:left="425" w:leftChars="0" w:hanging="425" w:firstLineChars="0"/>
      </w:pPr>
      <w:rPr>
        <w:rFonts w:hint="default"/>
      </w:rPr>
    </w:lvl>
  </w:abstractNum>
  <w:abstractNum w:abstractNumId="29">
    <w:nsid w:val="7AE732E2"/>
    <w:multiLevelType w:val="multilevel"/>
    <w:tmpl w:val="7AE732E2"/>
    <w:lvl w:ilvl="0" w:tentative="0">
      <w:start w:val="1"/>
      <w:numFmt w:val="decimal"/>
      <w:lvlText w:val="%1)"/>
      <w:lvlJc w:val="left"/>
      <w:pPr>
        <w:tabs>
          <w:tab w:val="left" w:pos="1146"/>
        </w:tabs>
        <w:ind w:left="1146" w:hanging="360"/>
      </w:p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num w:numId="1">
    <w:abstractNumId w:val="12"/>
  </w:num>
  <w:num w:numId="2">
    <w:abstractNumId w:val="14"/>
  </w:num>
  <w:num w:numId="3">
    <w:abstractNumId w:val="16"/>
  </w:num>
  <w:num w:numId="4">
    <w:abstractNumId w:val="5"/>
  </w:num>
  <w:num w:numId="5">
    <w:abstractNumId w:val="8"/>
  </w:num>
  <w:num w:numId="6">
    <w:abstractNumId w:val="20"/>
  </w:num>
  <w:num w:numId="7">
    <w:abstractNumId w:val="21"/>
  </w:num>
  <w:num w:numId="8">
    <w:abstractNumId w:val="3"/>
  </w:num>
  <w:num w:numId="9">
    <w:abstractNumId w:val="18"/>
  </w:num>
  <w:num w:numId="10">
    <w:abstractNumId w:val="19"/>
  </w:num>
  <w:num w:numId="11">
    <w:abstractNumId w:val="27"/>
  </w:num>
  <w:num w:numId="12">
    <w:abstractNumId w:val="25"/>
  </w:num>
  <w:num w:numId="13">
    <w:abstractNumId w:val="28"/>
  </w:num>
  <w:num w:numId="14">
    <w:abstractNumId w:val="26"/>
  </w:num>
  <w:num w:numId="15">
    <w:abstractNumId w:val="10"/>
  </w:num>
  <w:num w:numId="16">
    <w:abstractNumId w:val="24"/>
  </w:num>
  <w:num w:numId="17">
    <w:abstractNumId w:val="7"/>
  </w:num>
  <w:num w:numId="18">
    <w:abstractNumId w:val="6"/>
  </w:num>
  <w:num w:numId="19">
    <w:abstractNumId w:val="29"/>
  </w:num>
  <w:num w:numId="20">
    <w:abstractNumId w:val="9"/>
  </w:num>
  <w:num w:numId="21">
    <w:abstractNumId w:val="11"/>
  </w:num>
  <w:num w:numId="22">
    <w:abstractNumId w:val="13"/>
  </w:num>
  <w:num w:numId="23">
    <w:abstractNumId w:val="23"/>
  </w:num>
  <w:num w:numId="24">
    <w:abstractNumId w:val="22"/>
  </w:num>
  <w:num w:numId="25">
    <w:abstractNumId w:val="1"/>
  </w:num>
  <w:num w:numId="26">
    <w:abstractNumId w:val="4"/>
  </w:num>
  <w:num w:numId="27">
    <w:abstractNumId w:val="0"/>
  </w:num>
  <w:num w:numId="28">
    <w:abstractNumId w:val="17"/>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71EB"/>
    <w:rsid w:val="01F01363"/>
    <w:rsid w:val="02BB3991"/>
    <w:rsid w:val="02CF4A7D"/>
    <w:rsid w:val="03620FE2"/>
    <w:rsid w:val="03853E57"/>
    <w:rsid w:val="04484ED4"/>
    <w:rsid w:val="04535154"/>
    <w:rsid w:val="04963FE1"/>
    <w:rsid w:val="051418E4"/>
    <w:rsid w:val="059179DB"/>
    <w:rsid w:val="05CA174F"/>
    <w:rsid w:val="066A3A43"/>
    <w:rsid w:val="06BA02DB"/>
    <w:rsid w:val="06DB2AF7"/>
    <w:rsid w:val="07877645"/>
    <w:rsid w:val="08EF692A"/>
    <w:rsid w:val="09191213"/>
    <w:rsid w:val="093546B8"/>
    <w:rsid w:val="094D403B"/>
    <w:rsid w:val="096C7149"/>
    <w:rsid w:val="097F3249"/>
    <w:rsid w:val="099C76E1"/>
    <w:rsid w:val="09C9633B"/>
    <w:rsid w:val="09CA1114"/>
    <w:rsid w:val="09EC3C18"/>
    <w:rsid w:val="0A1122E5"/>
    <w:rsid w:val="0A7B716F"/>
    <w:rsid w:val="0A874501"/>
    <w:rsid w:val="0B0A6376"/>
    <w:rsid w:val="0B297505"/>
    <w:rsid w:val="0B7A4912"/>
    <w:rsid w:val="0B8175BB"/>
    <w:rsid w:val="0B9533F4"/>
    <w:rsid w:val="0BDD2265"/>
    <w:rsid w:val="0C617C9A"/>
    <w:rsid w:val="0C8D6807"/>
    <w:rsid w:val="0CB15711"/>
    <w:rsid w:val="0CBD438F"/>
    <w:rsid w:val="0D052B66"/>
    <w:rsid w:val="0D1C5609"/>
    <w:rsid w:val="0D725F2C"/>
    <w:rsid w:val="0D8F540C"/>
    <w:rsid w:val="0DD710C9"/>
    <w:rsid w:val="0E1714D7"/>
    <w:rsid w:val="0EC31633"/>
    <w:rsid w:val="0EE0041E"/>
    <w:rsid w:val="0F6F6936"/>
    <w:rsid w:val="0FA71ADB"/>
    <w:rsid w:val="0FBE6EB8"/>
    <w:rsid w:val="10E421E8"/>
    <w:rsid w:val="11A241F3"/>
    <w:rsid w:val="11D26CEB"/>
    <w:rsid w:val="11D569F9"/>
    <w:rsid w:val="11E32CDD"/>
    <w:rsid w:val="12321E7E"/>
    <w:rsid w:val="1283662A"/>
    <w:rsid w:val="128409B7"/>
    <w:rsid w:val="1287720B"/>
    <w:rsid w:val="12894F52"/>
    <w:rsid w:val="12AE65FB"/>
    <w:rsid w:val="12B4132C"/>
    <w:rsid w:val="12C23FAF"/>
    <w:rsid w:val="13350879"/>
    <w:rsid w:val="13864DB4"/>
    <w:rsid w:val="14086434"/>
    <w:rsid w:val="14133D80"/>
    <w:rsid w:val="14505F73"/>
    <w:rsid w:val="14C13E65"/>
    <w:rsid w:val="15140FB1"/>
    <w:rsid w:val="155145E9"/>
    <w:rsid w:val="1553310A"/>
    <w:rsid w:val="15C0753C"/>
    <w:rsid w:val="15F63BB5"/>
    <w:rsid w:val="16203A88"/>
    <w:rsid w:val="16690A8B"/>
    <w:rsid w:val="16F118F9"/>
    <w:rsid w:val="170C50F7"/>
    <w:rsid w:val="18961061"/>
    <w:rsid w:val="18B927EF"/>
    <w:rsid w:val="18DD76FC"/>
    <w:rsid w:val="19380EDE"/>
    <w:rsid w:val="193A1428"/>
    <w:rsid w:val="196E5F11"/>
    <w:rsid w:val="19AB1F9C"/>
    <w:rsid w:val="19E350C4"/>
    <w:rsid w:val="1A5E52EB"/>
    <w:rsid w:val="1A8553A0"/>
    <w:rsid w:val="1B885B43"/>
    <w:rsid w:val="1B8E0512"/>
    <w:rsid w:val="1BF06BAC"/>
    <w:rsid w:val="1C953B8E"/>
    <w:rsid w:val="1D0B76A3"/>
    <w:rsid w:val="1DD27558"/>
    <w:rsid w:val="1DE26B3D"/>
    <w:rsid w:val="1DF31D03"/>
    <w:rsid w:val="1E006E1E"/>
    <w:rsid w:val="1E3F7A67"/>
    <w:rsid w:val="1E713616"/>
    <w:rsid w:val="1E8A0FFA"/>
    <w:rsid w:val="1F08061B"/>
    <w:rsid w:val="1F647370"/>
    <w:rsid w:val="1F98207B"/>
    <w:rsid w:val="201B5748"/>
    <w:rsid w:val="20227CCD"/>
    <w:rsid w:val="203E6B54"/>
    <w:rsid w:val="20CB4138"/>
    <w:rsid w:val="20E51AFB"/>
    <w:rsid w:val="21781C84"/>
    <w:rsid w:val="21C80333"/>
    <w:rsid w:val="21CC4262"/>
    <w:rsid w:val="22084F80"/>
    <w:rsid w:val="23291685"/>
    <w:rsid w:val="237D0838"/>
    <w:rsid w:val="23FC4AA6"/>
    <w:rsid w:val="24476593"/>
    <w:rsid w:val="24650F97"/>
    <w:rsid w:val="251A47A3"/>
    <w:rsid w:val="25BD3C54"/>
    <w:rsid w:val="26332DAA"/>
    <w:rsid w:val="26354D9B"/>
    <w:rsid w:val="26472561"/>
    <w:rsid w:val="267931E2"/>
    <w:rsid w:val="26F57DBC"/>
    <w:rsid w:val="277460B9"/>
    <w:rsid w:val="28347A8F"/>
    <w:rsid w:val="284D3FAE"/>
    <w:rsid w:val="28772428"/>
    <w:rsid w:val="28A530EA"/>
    <w:rsid w:val="28C35378"/>
    <w:rsid w:val="28C51C71"/>
    <w:rsid w:val="29BE1876"/>
    <w:rsid w:val="2A1E481C"/>
    <w:rsid w:val="2A4972FE"/>
    <w:rsid w:val="2A890331"/>
    <w:rsid w:val="2A966F73"/>
    <w:rsid w:val="2AE30A03"/>
    <w:rsid w:val="2BE27823"/>
    <w:rsid w:val="2BF0245C"/>
    <w:rsid w:val="2C075FE9"/>
    <w:rsid w:val="2C207126"/>
    <w:rsid w:val="2C446BDE"/>
    <w:rsid w:val="2CA75642"/>
    <w:rsid w:val="2D8A7BC8"/>
    <w:rsid w:val="2DC254BE"/>
    <w:rsid w:val="2DF740B5"/>
    <w:rsid w:val="2E1F27B5"/>
    <w:rsid w:val="2EEB0DEA"/>
    <w:rsid w:val="2F0056A4"/>
    <w:rsid w:val="2F207FDE"/>
    <w:rsid w:val="2F810B2D"/>
    <w:rsid w:val="2FD155EB"/>
    <w:rsid w:val="2FF8209D"/>
    <w:rsid w:val="30105849"/>
    <w:rsid w:val="304549F3"/>
    <w:rsid w:val="30982475"/>
    <w:rsid w:val="30E630BC"/>
    <w:rsid w:val="31415564"/>
    <w:rsid w:val="31894497"/>
    <w:rsid w:val="319F01F0"/>
    <w:rsid w:val="323F7CE6"/>
    <w:rsid w:val="324275E2"/>
    <w:rsid w:val="3265668D"/>
    <w:rsid w:val="332B4957"/>
    <w:rsid w:val="33302A08"/>
    <w:rsid w:val="334C009A"/>
    <w:rsid w:val="356457DD"/>
    <w:rsid w:val="36315049"/>
    <w:rsid w:val="370B601E"/>
    <w:rsid w:val="37267B99"/>
    <w:rsid w:val="37393F60"/>
    <w:rsid w:val="375A5800"/>
    <w:rsid w:val="379A549B"/>
    <w:rsid w:val="37BC1A70"/>
    <w:rsid w:val="37C5365B"/>
    <w:rsid w:val="3833502E"/>
    <w:rsid w:val="38366100"/>
    <w:rsid w:val="383743E2"/>
    <w:rsid w:val="384B5308"/>
    <w:rsid w:val="38633FFD"/>
    <w:rsid w:val="387453F6"/>
    <w:rsid w:val="38B94AE1"/>
    <w:rsid w:val="38E0140B"/>
    <w:rsid w:val="38EB7562"/>
    <w:rsid w:val="38F068A4"/>
    <w:rsid w:val="3972218B"/>
    <w:rsid w:val="3A0F3272"/>
    <w:rsid w:val="3B123CF8"/>
    <w:rsid w:val="3B124644"/>
    <w:rsid w:val="3B6749CF"/>
    <w:rsid w:val="3B7A2D16"/>
    <w:rsid w:val="3BA8161F"/>
    <w:rsid w:val="3C7C0CC1"/>
    <w:rsid w:val="3D1D070F"/>
    <w:rsid w:val="3D1D5B1F"/>
    <w:rsid w:val="3D2C05DF"/>
    <w:rsid w:val="3D3604C2"/>
    <w:rsid w:val="3D760BB0"/>
    <w:rsid w:val="3DCF303D"/>
    <w:rsid w:val="3DFA195F"/>
    <w:rsid w:val="3F25064A"/>
    <w:rsid w:val="3F703005"/>
    <w:rsid w:val="3FA243FC"/>
    <w:rsid w:val="3FAD08B1"/>
    <w:rsid w:val="3FB47276"/>
    <w:rsid w:val="3FCC2101"/>
    <w:rsid w:val="3FFD70CB"/>
    <w:rsid w:val="40A271A7"/>
    <w:rsid w:val="40C05251"/>
    <w:rsid w:val="41636BA1"/>
    <w:rsid w:val="421E1855"/>
    <w:rsid w:val="42510C34"/>
    <w:rsid w:val="427B34DE"/>
    <w:rsid w:val="42F90C00"/>
    <w:rsid w:val="43B22036"/>
    <w:rsid w:val="43BB6E5B"/>
    <w:rsid w:val="43C60E36"/>
    <w:rsid w:val="43DD1732"/>
    <w:rsid w:val="43E9391A"/>
    <w:rsid w:val="441769A5"/>
    <w:rsid w:val="44190A92"/>
    <w:rsid w:val="44624AF7"/>
    <w:rsid w:val="44A5308F"/>
    <w:rsid w:val="45395A1E"/>
    <w:rsid w:val="45C527AD"/>
    <w:rsid w:val="46264882"/>
    <w:rsid w:val="46762A03"/>
    <w:rsid w:val="46FC5567"/>
    <w:rsid w:val="47A220FA"/>
    <w:rsid w:val="47DE69CA"/>
    <w:rsid w:val="482D65FF"/>
    <w:rsid w:val="486F7929"/>
    <w:rsid w:val="48A651C4"/>
    <w:rsid w:val="48F21793"/>
    <w:rsid w:val="49252781"/>
    <w:rsid w:val="492B074D"/>
    <w:rsid w:val="496A73F6"/>
    <w:rsid w:val="49B46431"/>
    <w:rsid w:val="4A095638"/>
    <w:rsid w:val="4A706427"/>
    <w:rsid w:val="4AF00798"/>
    <w:rsid w:val="4AF40BAA"/>
    <w:rsid w:val="4B1C5015"/>
    <w:rsid w:val="4BCC3626"/>
    <w:rsid w:val="4BE73A43"/>
    <w:rsid w:val="4C0F0765"/>
    <w:rsid w:val="4C5B087B"/>
    <w:rsid w:val="4CBB01A8"/>
    <w:rsid w:val="4D630C1C"/>
    <w:rsid w:val="4DE930B7"/>
    <w:rsid w:val="4EA915A1"/>
    <w:rsid w:val="4F07419E"/>
    <w:rsid w:val="4F460447"/>
    <w:rsid w:val="4FA80535"/>
    <w:rsid w:val="501033E5"/>
    <w:rsid w:val="50446EF3"/>
    <w:rsid w:val="504709E1"/>
    <w:rsid w:val="50B828BB"/>
    <w:rsid w:val="50C13836"/>
    <w:rsid w:val="50CE3A89"/>
    <w:rsid w:val="5114730F"/>
    <w:rsid w:val="51B3451C"/>
    <w:rsid w:val="525A03F3"/>
    <w:rsid w:val="52F378CB"/>
    <w:rsid w:val="53094399"/>
    <w:rsid w:val="53454FEA"/>
    <w:rsid w:val="5359639D"/>
    <w:rsid w:val="535C73F3"/>
    <w:rsid w:val="539E44DB"/>
    <w:rsid w:val="53E23255"/>
    <w:rsid w:val="542805BE"/>
    <w:rsid w:val="546D1B86"/>
    <w:rsid w:val="54731F79"/>
    <w:rsid w:val="548B5B04"/>
    <w:rsid w:val="54C917E9"/>
    <w:rsid w:val="54DC5B8C"/>
    <w:rsid w:val="557A53BD"/>
    <w:rsid w:val="55801E9A"/>
    <w:rsid w:val="55B80EC4"/>
    <w:rsid w:val="55F82B9B"/>
    <w:rsid w:val="560E0814"/>
    <w:rsid w:val="56E51E2A"/>
    <w:rsid w:val="57747753"/>
    <w:rsid w:val="57F81F5D"/>
    <w:rsid w:val="580B6B0B"/>
    <w:rsid w:val="58475D34"/>
    <w:rsid w:val="58882B0A"/>
    <w:rsid w:val="58A05817"/>
    <w:rsid w:val="58D46EA7"/>
    <w:rsid w:val="591B6F10"/>
    <w:rsid w:val="593F582E"/>
    <w:rsid w:val="59677337"/>
    <w:rsid w:val="5971148F"/>
    <w:rsid w:val="597A1C62"/>
    <w:rsid w:val="59807599"/>
    <w:rsid w:val="598E6A12"/>
    <w:rsid w:val="59CC7CA3"/>
    <w:rsid w:val="5A0C0CBD"/>
    <w:rsid w:val="5A685FB1"/>
    <w:rsid w:val="5A7208EE"/>
    <w:rsid w:val="5A8A5B31"/>
    <w:rsid w:val="5AF61B6B"/>
    <w:rsid w:val="5B260E66"/>
    <w:rsid w:val="5B4B4F77"/>
    <w:rsid w:val="5C8F01EC"/>
    <w:rsid w:val="5CBE56B8"/>
    <w:rsid w:val="5CC53AE4"/>
    <w:rsid w:val="5CCB522B"/>
    <w:rsid w:val="5CFF1F63"/>
    <w:rsid w:val="5D2271A8"/>
    <w:rsid w:val="5D7E31DE"/>
    <w:rsid w:val="5DE42C82"/>
    <w:rsid w:val="5DFA68AF"/>
    <w:rsid w:val="5E095184"/>
    <w:rsid w:val="5E2B1E0F"/>
    <w:rsid w:val="5E6235CF"/>
    <w:rsid w:val="5E704C56"/>
    <w:rsid w:val="5ED93575"/>
    <w:rsid w:val="5EF351BE"/>
    <w:rsid w:val="5F11565B"/>
    <w:rsid w:val="605B5BEB"/>
    <w:rsid w:val="605F13C1"/>
    <w:rsid w:val="60903BB8"/>
    <w:rsid w:val="60A31D0E"/>
    <w:rsid w:val="60A817BD"/>
    <w:rsid w:val="61E56C04"/>
    <w:rsid w:val="62676738"/>
    <w:rsid w:val="627B266B"/>
    <w:rsid w:val="627D7C7A"/>
    <w:rsid w:val="62881F64"/>
    <w:rsid w:val="629E2754"/>
    <w:rsid w:val="63330BC9"/>
    <w:rsid w:val="63372CB0"/>
    <w:rsid w:val="63682357"/>
    <w:rsid w:val="63883C72"/>
    <w:rsid w:val="63943F7F"/>
    <w:rsid w:val="63FF1A1A"/>
    <w:rsid w:val="6402742C"/>
    <w:rsid w:val="653043F9"/>
    <w:rsid w:val="653B6E70"/>
    <w:rsid w:val="663F21B8"/>
    <w:rsid w:val="66EC1BE0"/>
    <w:rsid w:val="66EE1FB1"/>
    <w:rsid w:val="66FD2A14"/>
    <w:rsid w:val="67042BDA"/>
    <w:rsid w:val="67574999"/>
    <w:rsid w:val="676D6098"/>
    <w:rsid w:val="67BD7E4C"/>
    <w:rsid w:val="67D50152"/>
    <w:rsid w:val="68426202"/>
    <w:rsid w:val="68926E30"/>
    <w:rsid w:val="689843F2"/>
    <w:rsid w:val="68B34D32"/>
    <w:rsid w:val="69772DB8"/>
    <w:rsid w:val="697D673D"/>
    <w:rsid w:val="6981428E"/>
    <w:rsid w:val="69A20242"/>
    <w:rsid w:val="69D639E0"/>
    <w:rsid w:val="69FF47C0"/>
    <w:rsid w:val="6A5F56D9"/>
    <w:rsid w:val="6AC04629"/>
    <w:rsid w:val="6ADD30BF"/>
    <w:rsid w:val="6BB20799"/>
    <w:rsid w:val="6BD3716B"/>
    <w:rsid w:val="6C4F2EC8"/>
    <w:rsid w:val="6D3A45E8"/>
    <w:rsid w:val="6D911953"/>
    <w:rsid w:val="6DB138CF"/>
    <w:rsid w:val="6E2E055D"/>
    <w:rsid w:val="6EF606FE"/>
    <w:rsid w:val="6F1C3680"/>
    <w:rsid w:val="6F3E768F"/>
    <w:rsid w:val="6F472F52"/>
    <w:rsid w:val="6F5D298C"/>
    <w:rsid w:val="6F7106FC"/>
    <w:rsid w:val="6FE37CDA"/>
    <w:rsid w:val="70757F5E"/>
    <w:rsid w:val="70967F58"/>
    <w:rsid w:val="70AD031A"/>
    <w:rsid w:val="70B44A90"/>
    <w:rsid w:val="7105727E"/>
    <w:rsid w:val="717E1D7D"/>
    <w:rsid w:val="71A871AE"/>
    <w:rsid w:val="71A8780C"/>
    <w:rsid w:val="72057E6D"/>
    <w:rsid w:val="72294A3D"/>
    <w:rsid w:val="726140D1"/>
    <w:rsid w:val="72C16922"/>
    <w:rsid w:val="72C438D6"/>
    <w:rsid w:val="72EB40EA"/>
    <w:rsid w:val="73075C44"/>
    <w:rsid w:val="73077878"/>
    <w:rsid w:val="73AB2CF1"/>
    <w:rsid w:val="73B16758"/>
    <w:rsid w:val="73DA0DFE"/>
    <w:rsid w:val="74461B16"/>
    <w:rsid w:val="745B11BA"/>
    <w:rsid w:val="74D7334C"/>
    <w:rsid w:val="74F25DF6"/>
    <w:rsid w:val="75060BDC"/>
    <w:rsid w:val="75091868"/>
    <w:rsid w:val="75AC76B2"/>
    <w:rsid w:val="75B53D7E"/>
    <w:rsid w:val="75E54F1E"/>
    <w:rsid w:val="76736584"/>
    <w:rsid w:val="76796D52"/>
    <w:rsid w:val="768568FF"/>
    <w:rsid w:val="76AB549C"/>
    <w:rsid w:val="76C61B65"/>
    <w:rsid w:val="77131D03"/>
    <w:rsid w:val="776D499B"/>
    <w:rsid w:val="777D27D3"/>
    <w:rsid w:val="78394735"/>
    <w:rsid w:val="78427AE2"/>
    <w:rsid w:val="785125EC"/>
    <w:rsid w:val="78D07A58"/>
    <w:rsid w:val="78DB3B5A"/>
    <w:rsid w:val="79D93D37"/>
    <w:rsid w:val="7A107F8B"/>
    <w:rsid w:val="7A99040D"/>
    <w:rsid w:val="7AB82BBD"/>
    <w:rsid w:val="7ABB4847"/>
    <w:rsid w:val="7B085E40"/>
    <w:rsid w:val="7C750F56"/>
    <w:rsid w:val="7CAF4752"/>
    <w:rsid w:val="7CF148CD"/>
    <w:rsid w:val="7D2C041D"/>
    <w:rsid w:val="7D635EBC"/>
    <w:rsid w:val="7DCC4990"/>
    <w:rsid w:val="7DDB13BB"/>
    <w:rsid w:val="7E520626"/>
    <w:rsid w:val="7E557BD0"/>
    <w:rsid w:val="7F157A7A"/>
    <w:rsid w:val="7F160842"/>
    <w:rsid w:val="7F795B55"/>
    <w:rsid w:val="7FAA68CB"/>
    <w:rsid w:val="7FCD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Times New Roman" w:hAnsi="Times New Roman" w:eastAsia="SimSun" w:cs="Times New Roman"/>
      <w:color w:val="000000"/>
      <w:sz w:val="24"/>
      <w:szCs w:val="24"/>
      <w:lang w:val="en-US" w:eastAsia="zh-CN" w:bidi="ar-SA"/>
    </w:rPr>
  </w:style>
  <w:style w:type="paragraph" w:styleId="4">
    <w:name w:val="Body Text"/>
    <w:basedOn w:val="1"/>
    <w:qFormat/>
    <w:uiPriority w:val="0"/>
    <w:pPr>
      <w:tabs>
        <w:tab w:val="left" w:pos="4203"/>
      </w:tabs>
      <w:jc w:val="center"/>
    </w:pPr>
    <w:rPr>
      <w:b/>
      <w:bCs/>
      <w:color w:val="000080"/>
      <w:sz w:val="24"/>
      <w:szCs w:val="24"/>
    </w:rPr>
  </w:style>
  <w:style w:type="paragraph" w:styleId="5">
    <w:name w:val="annotation text"/>
    <w:basedOn w:val="1"/>
    <w:qFormat/>
    <w:uiPriority w:val="0"/>
    <w:rPr>
      <w:kern w:val="2"/>
      <w:lang w:val="en-US" w:eastAsia="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footnote text"/>
    <w:basedOn w:val="1"/>
    <w:qFormat/>
    <w:uiPriority w:val="0"/>
    <w:pPr>
      <w:snapToGrid w:val="0"/>
      <w:jc w:val="left"/>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paragraph" w:styleId="9">
    <w:name w:val="Normal (Web)"/>
    <w:basedOn w:val="1"/>
    <w:qFormat/>
    <w:uiPriority w:val="0"/>
    <w:rPr>
      <w:sz w:val="24"/>
      <w:szCs w:val="24"/>
    </w:rPr>
  </w:style>
  <w:style w:type="paragraph" w:styleId="10">
    <w:name w:val="Subtitle"/>
    <w:basedOn w:val="1"/>
    <w:qFormat/>
    <w:uiPriority w:val="0"/>
    <w:pPr>
      <w:jc w:val="center"/>
    </w:pPr>
    <w:rPr>
      <w:rFonts w:ascii="Arial" w:hAnsi="Arial" w:cs="Arial"/>
      <w:b/>
      <w:color w:val="000080"/>
      <w:sz w:val="28"/>
      <w:szCs w:val="20"/>
    </w:rPr>
  </w:style>
  <w:style w:type="paragraph" w:styleId="11">
    <w:name w:val="toc 1"/>
    <w:basedOn w:val="1"/>
    <w:next w:val="1"/>
    <w:qFormat/>
    <w:uiPriority w:val="0"/>
  </w:style>
  <w:style w:type="character" w:styleId="13">
    <w:name w:val="footnote reference"/>
    <w:basedOn w:val="12"/>
    <w:qFormat/>
    <w:uiPriority w:val="0"/>
    <w:rPr>
      <w:vertAlign w:val="superscript"/>
    </w:rPr>
  </w:style>
  <w:style w:type="character" w:styleId="14">
    <w:name w:val="Hyperlink"/>
    <w:qFormat/>
    <w:uiPriority w:val="0"/>
    <w:rPr>
      <w:rFonts w:cs="Times New Roman"/>
      <w:color w:val="0000FF"/>
      <w:u w:val="single"/>
    </w:rPr>
  </w:style>
  <w:style w:type="character" w:styleId="15">
    <w:name w:val="page number"/>
    <w:basedOn w:val="12"/>
    <w:qFormat/>
    <w:uiPriority w:val="0"/>
  </w:style>
  <w:style w:type="table" w:styleId="17">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Font Style109"/>
    <w:qFormat/>
    <w:uiPriority w:val="0"/>
    <w:rPr>
      <w:rFonts w:ascii="Times New Roman" w:hAnsi="Times New Roman" w:cs="Times New Roman"/>
      <w:sz w:val="20"/>
      <w:szCs w:val="20"/>
    </w:rPr>
  </w:style>
  <w:style w:type="character" w:customStyle="1" w:styleId="19">
    <w:name w:val="s1"/>
    <w:basedOn w:val="12"/>
    <w:qFormat/>
    <w:uiPriority w:val="0"/>
    <w:rPr>
      <w:color w:val="000000"/>
    </w:rPr>
  </w:style>
  <w:style w:type="paragraph" w:customStyle="1" w:styleId="20">
    <w:name w:val="Абзац списка1"/>
    <w:basedOn w:val="1"/>
    <w:qFormat/>
    <w:uiPriority w:val="0"/>
    <w:pPr>
      <w:ind w:left="720"/>
    </w:pPr>
  </w:style>
  <w:style w:type="paragraph" w:customStyle="1" w:styleId="21">
    <w:name w:val="List Paragraph"/>
    <w:basedOn w:val="1"/>
    <w:qFormat/>
    <w:uiPriority w:val="0"/>
    <w:pPr>
      <w:ind w:left="720"/>
      <w:contextualSpacing/>
    </w:pPr>
  </w:style>
  <w:style w:type="character" w:customStyle="1" w:styleId="22">
    <w:name w:val="Heading 1 Char"/>
    <w:link w:val="3"/>
    <w:qFormat/>
    <w:uiPriority w:val="0"/>
    <w:rPr>
      <w:b/>
      <w:bCs/>
      <w:kern w:val="44"/>
      <w:sz w:val="44"/>
      <w:szCs w:val="44"/>
    </w:rPr>
  </w:style>
  <w:style w:type="character" w:customStyle="1" w:styleId="23">
    <w:name w:val="s0"/>
    <w:basedOn w:val="12"/>
    <w:qFormat/>
    <w:uiPriority w:val="0"/>
    <w:rPr>
      <w:rFonts w:hint="default" w:ascii="Times New Roman" w:hAnsi="Times New Roman" w:cs="Times New Roman"/>
      <w:color w:val="000000"/>
    </w:rPr>
  </w:style>
  <w:style w:type="paragraph" w:customStyle="1" w:styleId="24">
    <w:name w:val="Table Paragraph"/>
    <w:basedOn w:val="1"/>
    <w:qFormat/>
    <w:uiPriority w:val="1"/>
  </w:style>
  <w:style w:type="character" w:customStyle="1" w:styleId="25">
    <w:name w:val="15"/>
    <w:qFormat/>
    <w:uiPriority w:val="0"/>
    <w:rPr>
      <w:rFonts w:hint="default" w:ascii="Times New Roman" w:hAnsi="Times New Roman" w:cs="Times New Roman"/>
      <w:color w:val="000000"/>
    </w:rPr>
  </w:style>
  <w:style w:type="character" w:customStyle="1" w:styleId="26">
    <w:name w:val="Заголовок 1 Знак"/>
    <w:basedOn w:val="12"/>
    <w:link w:val="3"/>
    <w:qFormat/>
    <w:uiPriority w:val="99"/>
    <w:rPr>
      <w:rFonts w:ascii="Times New Roman" w:hAnsi="Times New Roman" w:eastAsia="Times New Roman" w:cs="Times New Roman"/>
      <w:b/>
      <w:bCs/>
      <w:sz w:val="32"/>
      <w:szCs w:val="32"/>
      <w:lang w:val="en-US"/>
    </w:rPr>
  </w:style>
  <w:style w:type="paragraph" w:customStyle="1" w:styleId="27">
    <w:name w:val="pj"/>
    <w:basedOn w:val="1"/>
    <w:qFormat/>
    <w:uiPriority w:val="0"/>
    <w:pPr>
      <w:ind w:firstLine="400"/>
      <w:jc w:val="both"/>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4"/>
    <customShpInfo spid="_x0000_s4098"/>
    <customShpInfo spid="_x0000_s4099" textRotate="1"/>
    <customShpInfo spid="_x0000_s1026"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2022-07-19T05:32:00Z</dcterms:created>
  <dc:creator>hwal-zhazirao</dc:creator>
  <cp:lastModifiedBy>hwal-zhazirao</cp:lastModifiedBy>
  <cp:lastPrinted>2022-09-19T05:08:00Z</cp:lastPrinted>
  <dcterms:modified xsi:type="dcterms:W3CDTF">2022-11-28T08:16:29Z</dcterms:modified>
  <dc:title>Общедоступно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1033-11.8.2.8808</vt:lpwstr>
  </property>
</Properties>
</file>