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1D6934" w:rsidRDefault="00B37A2F" w:rsidP="00442F4B">
      <w:pPr>
        <w:tabs>
          <w:tab w:val="left" w:pos="336"/>
        </w:tabs>
        <w:rPr>
          <w:rFonts w:ascii="Times New Roman" w:hAnsi="Times New Roman" w:cs="Times New Roman"/>
          <w:b/>
          <w:sz w:val="16"/>
          <w:szCs w:val="16"/>
        </w:rPr>
      </w:pPr>
      <w:r w:rsidRPr="001D6934">
        <w:rPr>
          <w:rFonts w:ascii="Times New Roman" w:hAnsi="Times New Roman" w:cs="Times New Roman"/>
          <w:b/>
          <w:sz w:val="16"/>
          <w:szCs w:val="16"/>
        </w:rPr>
        <w:t>0</w:t>
      </w:r>
      <w:r w:rsidR="001D6934" w:rsidRPr="001D6934">
        <w:rPr>
          <w:rFonts w:ascii="Times New Roman" w:hAnsi="Times New Roman" w:cs="Times New Roman"/>
          <w:b/>
          <w:sz w:val="16"/>
          <w:szCs w:val="16"/>
        </w:rPr>
        <w:t>9</w:t>
      </w:r>
      <w:r w:rsidR="00442F4B" w:rsidRPr="001D6934">
        <w:rPr>
          <w:rFonts w:ascii="Times New Roman" w:hAnsi="Times New Roman" w:cs="Times New Roman"/>
          <w:b/>
          <w:sz w:val="16"/>
          <w:szCs w:val="16"/>
        </w:rPr>
        <w:t>.0</w:t>
      </w:r>
      <w:r w:rsidRPr="001D6934">
        <w:rPr>
          <w:rFonts w:ascii="Times New Roman" w:hAnsi="Times New Roman" w:cs="Times New Roman"/>
          <w:b/>
          <w:sz w:val="16"/>
          <w:szCs w:val="16"/>
        </w:rPr>
        <w:t>6</w:t>
      </w:r>
      <w:r w:rsidR="00442F4B" w:rsidRPr="001D6934">
        <w:rPr>
          <w:rFonts w:ascii="Times New Roman" w:hAnsi="Times New Roman" w:cs="Times New Roman"/>
          <w:b/>
          <w:sz w:val="16"/>
          <w:szCs w:val="16"/>
        </w:rPr>
        <w:t>.2023</w:t>
      </w:r>
    </w:p>
    <w:p w:rsidR="00442F4B" w:rsidRPr="001D6934" w:rsidRDefault="00442F4B" w:rsidP="00442F4B">
      <w:pPr>
        <w:tabs>
          <w:tab w:val="left" w:pos="336"/>
        </w:tabs>
        <w:rPr>
          <w:rFonts w:ascii="Times New Roman" w:hAnsi="Times New Roman" w:cs="Times New Roman"/>
          <w:b/>
          <w:sz w:val="16"/>
          <w:szCs w:val="16"/>
        </w:rPr>
      </w:pPr>
      <w:r w:rsidRPr="001D6934">
        <w:rPr>
          <w:rFonts w:ascii="Times New Roman" w:hAnsi="Times New Roman" w:cs="Times New Roman"/>
          <w:b/>
          <w:sz w:val="16"/>
          <w:szCs w:val="16"/>
        </w:rPr>
        <w:t xml:space="preserve">В АйСиБиСи Банк (АО) поступили информационные материалы от НКО АО НРД о корпоративных действиях </w:t>
      </w:r>
      <w:r w:rsidRPr="001D6934">
        <w:rPr>
          <w:rFonts w:ascii="Times New Roman" w:hAnsi="Times New Roman" w:cs="Times New Roman"/>
          <w:b/>
          <w:sz w:val="16"/>
          <w:szCs w:val="16"/>
        </w:rPr>
        <w:endnoteReference w:id="1"/>
      </w:r>
      <w:r w:rsidRPr="001D6934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:rsidR="004E544E" w:rsidRDefault="004E544E" w:rsidP="004E544E">
      <w:pPr>
        <w:pStyle w:val="a8"/>
      </w:pPr>
      <w:r>
        <w:t>CS014 Информация из бюллетеня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5095"/>
        <w:gridCol w:w="4566"/>
      </w:tblGrid>
      <w:tr w:rsidR="004E544E" w:rsidTr="004E544E">
        <w:trPr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r>
              <w:t>№ 79337883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/>
        </w:tc>
      </w:tr>
      <w:tr w:rsidR="004E544E" w:rsidTr="004E544E">
        <w:trPr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/>
        </w:tc>
      </w:tr>
      <w:tr w:rsidR="004E544E" w:rsidTr="004E544E">
        <w:trPr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r>
              <w:t>№ 79141803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/>
        </w:tc>
      </w:tr>
      <w:tr w:rsidR="004E544E" w:rsidTr="004E544E">
        <w:trPr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r>
              <w:t>НКО АО НРД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r>
              <w:t>АйСиБиСи Банк (АО)</w:t>
            </w:r>
          </w:p>
        </w:tc>
      </w:tr>
    </w:tbl>
    <w:p w:rsidR="004E544E" w:rsidRDefault="004E544E" w:rsidP="004E544E">
      <w:pPr>
        <w:pStyle w:val="1"/>
      </w:pPr>
      <w:r>
        <w:t>(MEET) О корпоративном действии "Годовое общее собрание акционеров"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7914"/>
      </w:tblGrid>
      <w:tr w:rsidR="004E544E" w:rsidTr="004E544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811906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MEET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Годовое общее собрание акционеров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30 июня 2023 г. 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05 июня 2023 г.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Заочная</w:t>
            </w:r>
          </w:p>
        </w:tc>
      </w:tr>
    </w:tbl>
    <w:p w:rsidR="004E544E" w:rsidRDefault="004E544E" w:rsidP="004E544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3235"/>
        <w:gridCol w:w="1990"/>
        <w:gridCol w:w="1445"/>
        <w:gridCol w:w="1672"/>
        <w:gridCol w:w="1918"/>
        <w:gridCol w:w="1401"/>
        <w:gridCol w:w="1823"/>
      </w:tblGrid>
      <w:tr w:rsidR="004E544E" w:rsidTr="004E544E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4E544E" w:rsidTr="004E544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811906X7321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ООО "Реестр-РН"</w:t>
            </w:r>
          </w:p>
        </w:tc>
      </w:tr>
    </w:tbl>
    <w:p w:rsidR="004E544E" w:rsidRDefault="004E544E" w:rsidP="004E544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7919"/>
        <w:gridCol w:w="47"/>
      </w:tblGrid>
      <w:tr w:rsidR="004E544E" w:rsidTr="004E544E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4E544E" w:rsidTr="004E544E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811907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/>
        </w:tc>
      </w:tr>
    </w:tbl>
    <w:p w:rsidR="004E544E" w:rsidRDefault="004E544E" w:rsidP="004E544E">
      <w:pPr>
        <w:rPr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1"/>
        <w:gridCol w:w="7945"/>
      </w:tblGrid>
      <w:tr w:rsidR="004E544E" w:rsidTr="004E544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Голосование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29 июня 2023 г. 19:59 МСК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29 июня 2023 г. 23:59 МСК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Методы голосования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NDC000000000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NADCRUMM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 w:rsidP="004E544E">
            <w:r>
              <w:t xml:space="preserve">Код страны: RU. </w:t>
            </w:r>
            <w:r>
              <w:br/>
              <w:t>ПАО «НК «Роснефть» или ООО «Реестр-РН», 117997, г. Москва, Софийская н</w:t>
            </w:r>
            <w:bookmarkStart w:id="0" w:name="_GoBack"/>
            <w:bookmarkEnd w:id="0"/>
            <w:r>
              <w:t>абережная, 26/1 или 115172, г. Москва, а/я 4 (или 115172, г. Москва,</w:t>
            </w:r>
            <w:r>
              <w:br/>
              <w:t>а/я 24),</w:t>
            </w: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Информация об адресе не предоставлена</w:t>
            </w:r>
          </w:p>
        </w:tc>
      </w:tr>
    </w:tbl>
    <w:p w:rsidR="004E544E" w:rsidRDefault="004E544E" w:rsidP="004E544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2119"/>
        <w:gridCol w:w="27"/>
      </w:tblGrid>
      <w:tr w:rsidR="004E544E" w:rsidTr="004E544E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Бюллетень</w:t>
            </w:r>
          </w:p>
        </w:tc>
      </w:tr>
      <w:tr w:rsidR="004E544E" w:rsidTr="004E544E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Утверждение годового отчета Общества.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1.1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Утвердить годовой отчет ПАО «НК «Роснефть» за 2022 год.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/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Утверждение годовой бухгалтерской (финансовой) отчетности Общества.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2.1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Утвердить годовую бухгалтерскую (финансовую) отчетность ПАО «НК «Роснефть» за 2022 год.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/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Утверждение распределения прибыли Общества по результатам 2022 года.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3.1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Утвердить распределение прибыли ПАО «НК «Роснефть» по результатам 2022 финансового года следующим образом: млн руб. Выручка 7 824 300,87 Расходы по обычным видам деятельности (6 756 491,49) Сальдо прочих доходов и расходов (604 004,28) Налог на прибыль (в </w:t>
            </w:r>
            <w:proofErr w:type="spellStart"/>
            <w:r>
              <w:t>т.ч</w:t>
            </w:r>
            <w:proofErr w:type="spellEnd"/>
            <w:r>
              <w:t>. текущий и отложенный), налоговый эффект от прочих операций (13 353,30) Чистая прибыль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/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 размере, сроках и форме выплаты дивидендов по результатам 2022 года.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4.1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Выплатить дивиденды по результатам 2022 финансового года в денежной форме в размере 17 руб. 97 коп. (семнадцать рублей девяносто семь копеек) на одну размещенную акцию. Определить дату, на которую определяются лица, имеющие право на получение дивидендов, – 11 июля 2023 года. Выплату дивидендов номинальным держателям акций и являющимся профессиональными участниками рынка ценных бумаг доверительным управляющим, зарегистрированным в реестре акционеров, осуществить не позднее 25 июля 2023 года, другим зарегистрированным в реестре акционеров держателям акций – не позднее 15 августа 2023 года.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/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 вознаграждении и компенсации расходов членам Совета директоров Общества.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5.1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Утвердить вознаграждение следующим членам Совета директоров Общества за период выполнения ими своих обязанностей в размере: • </w:t>
            </w:r>
            <w:proofErr w:type="spellStart"/>
            <w:r>
              <w:t>Бельмахди</w:t>
            </w:r>
            <w:proofErr w:type="spellEnd"/>
            <w:r>
              <w:t xml:space="preserve"> </w:t>
            </w:r>
            <w:proofErr w:type="spellStart"/>
            <w:r>
              <w:t>Тайебу</w:t>
            </w:r>
            <w:proofErr w:type="spellEnd"/>
            <w:r>
              <w:t xml:space="preserve"> – на сумму 630 000 долларов США; • Некипелову Александру Дмитриевичу – на сумму 580 000 долларов США; • Акимову Андрею Игоревичу – на сумму 500 000 долларов США; • </w:t>
            </w:r>
            <w:proofErr w:type="spellStart"/>
            <w:r>
              <w:t>Акино</w:t>
            </w:r>
            <w:proofErr w:type="spellEnd"/>
            <w:r>
              <w:t xml:space="preserve"> А. Педро мл. – на сумму 530 000 долларов США; • </w:t>
            </w:r>
            <w:proofErr w:type="spellStart"/>
            <w:r>
              <w:t>Алсуваиди</w:t>
            </w:r>
            <w:proofErr w:type="spellEnd"/>
            <w:r>
              <w:t xml:space="preserve"> </w:t>
            </w:r>
            <w:proofErr w:type="spellStart"/>
            <w:r>
              <w:t>Файзалу</w:t>
            </w:r>
            <w:proofErr w:type="spellEnd"/>
            <w:r>
              <w:t xml:space="preserve"> – на сумму 580 000 долларов США; • Аль-</w:t>
            </w:r>
            <w:proofErr w:type="spellStart"/>
            <w:r>
              <w:t>Моханнади</w:t>
            </w:r>
            <w:proofErr w:type="spellEnd"/>
            <w:r>
              <w:t xml:space="preserve"> </w:t>
            </w:r>
            <w:proofErr w:type="spellStart"/>
            <w:r>
              <w:t>Хамаду</w:t>
            </w:r>
            <w:proofErr w:type="spellEnd"/>
            <w:r>
              <w:t xml:space="preserve"> Рашиду – на сумму 530 000 долларов США; • Литвиненко Владимиру Стефановичу – на сумму 580 000 долларов США. Утвердить компенсацию всех расходов и затрат, понесенных членами Совета директоров ПАО «НК «Роснефть» и связанных с исполнением ими своих функций.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/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 вознаграждении и компенсации расходов членам Ревизионной комиссии Общества.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6.1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Утвердить вознаграждение членам Ревизионной комиссии Общества за период выполнения ими своих обязанностей в размере: • Андриановой Ольге Анатольевне – 246 000 рублей; • </w:t>
            </w:r>
            <w:proofErr w:type="spellStart"/>
            <w:r>
              <w:t>Поме</w:t>
            </w:r>
            <w:proofErr w:type="spellEnd"/>
            <w:r>
              <w:t xml:space="preserve"> Сергею Ивановичу – 220 000 рублей. Утвердить компенсацию расходов и затрат, понесенных членами Ревизионной комиссии ПАО «НК «Роснефть» и связанных с исполнением ими своих функций, в установленном порядке.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/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Избрание членов Совета директоров Общества.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Избрать Совет директоров ПАО «НК «Роснефть» в количестве 11 человек: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Акимова Андрея Игоревича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7.1.2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roofErr w:type="spellStart"/>
            <w:r>
              <w:t>Говинда</w:t>
            </w:r>
            <w:proofErr w:type="spellEnd"/>
            <w:r>
              <w:t xml:space="preserve"> </w:t>
            </w:r>
            <w:proofErr w:type="spellStart"/>
            <w:r>
              <w:t>Коттиса</w:t>
            </w:r>
            <w:proofErr w:type="spellEnd"/>
            <w:r>
              <w:t xml:space="preserve"> </w:t>
            </w:r>
            <w:proofErr w:type="spellStart"/>
            <w:r>
              <w:t>Сатиша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7.1.3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Литвиненко Владимира Стефановича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7.1.4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Мартынова Виктора Георгиевича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7.1.5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Мухаммеда Бин </w:t>
            </w:r>
            <w:proofErr w:type="spellStart"/>
            <w:r>
              <w:t>Салеха</w:t>
            </w:r>
            <w:proofErr w:type="spellEnd"/>
            <w:r>
              <w:t xml:space="preserve"> Аль-Сада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7.1.6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Некипелова Александра Дмитриевича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7.1.7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roofErr w:type="spellStart"/>
            <w:r>
              <w:t>Новака</w:t>
            </w:r>
            <w:proofErr w:type="spellEnd"/>
            <w:r>
              <w:t xml:space="preserve"> Александра Валентиновича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7.1.8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Орешкина Максима Станиславовича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7.1.9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Педро А. </w:t>
            </w:r>
            <w:proofErr w:type="spellStart"/>
            <w:r>
              <w:t>Акино</w:t>
            </w:r>
            <w:proofErr w:type="spellEnd"/>
            <w:r>
              <w:t>, мл.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7.1.10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roofErr w:type="spellStart"/>
            <w:r>
              <w:t>Сечина</w:t>
            </w:r>
            <w:proofErr w:type="spellEnd"/>
            <w:r>
              <w:t xml:space="preserve"> Игоря Ивановича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roofErr w:type="spellStart"/>
            <w:r>
              <w:t>Файзала</w:t>
            </w:r>
            <w:proofErr w:type="spellEnd"/>
            <w:r>
              <w:t xml:space="preserve"> </w:t>
            </w:r>
            <w:proofErr w:type="spellStart"/>
            <w:r>
              <w:t>Алсуваиди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7.1.12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roofErr w:type="spellStart"/>
            <w:r>
              <w:t>Хамада</w:t>
            </w:r>
            <w:proofErr w:type="spellEnd"/>
            <w:r>
              <w:t xml:space="preserve"> Рашида Аль-</w:t>
            </w:r>
            <w:proofErr w:type="spellStart"/>
            <w:r>
              <w:t>Моханнади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/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Избрание членов Ревизионной комиссии Общества.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8.1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Избрать Ревизионную комиссию ПАО «НК «Роснефть» в количестве 5 человек: - Андрианову Ольгу Анатольевну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Число избираемых лиц – 5.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8.2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Избрать Ревизионную комиссию ПАО «НК «Роснефть» в количестве 5 человек: - </w:t>
            </w:r>
            <w:proofErr w:type="spellStart"/>
            <w:r>
              <w:t>Болтрукевич</w:t>
            </w:r>
            <w:proofErr w:type="spellEnd"/>
            <w:r>
              <w:t xml:space="preserve"> Ольгу Владимировну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Число избираемых лиц – 5.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8.3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Избрать Ревизионную комиссию ПАО «НК «Роснефть» в количестве 5 человек: - Карпова Илью Игоревича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Число избираемых лиц – 5.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8.4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Избрать Ревизионную комиссию ПАО «НК «Роснефть» в количестве 5 человек: - Костенко Глеба Александровича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Число избираемых лиц – 5.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8.5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 xml:space="preserve">Избрать Ревизионную комиссию ПАО «НК «Роснефть» в количестве 5 человек: - </w:t>
            </w:r>
            <w:proofErr w:type="spellStart"/>
            <w:r>
              <w:t>Пому</w:t>
            </w:r>
            <w:proofErr w:type="spellEnd"/>
            <w:r>
              <w:t xml:space="preserve"> Сергея Ивановича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wordWrap w:val="0"/>
            </w:pPr>
            <w:r>
              <w:t>Число избираемых лиц – 5.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4E544E" w:rsidRDefault="004E544E"/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pPr>
              <w:rPr>
                <w:sz w:val="24"/>
                <w:szCs w:val="24"/>
              </w:rPr>
            </w:pPr>
            <w: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 назначении аудиторской организации Общества.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44E" w:rsidRDefault="004E544E">
            <w:pPr>
              <w:jc w:val="center"/>
            </w:pPr>
            <w:r>
              <w:t>Номер проекта решения: 9.1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Назначить Общество с ограниченной ответственностью «Центр аудиторских технологий и решений – аудиторские услуги» аудиторской организацией ПАО «НК «Роснефть».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CFOR За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  <w:tr w:rsidR="004E544E" w:rsidTr="004E544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44E" w:rsidRDefault="004E544E">
            <w: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4E544E" w:rsidRDefault="004E544E">
            <w:pPr>
              <w:rPr>
                <w:sz w:val="20"/>
                <w:szCs w:val="20"/>
              </w:rPr>
            </w:pPr>
          </w:p>
        </w:tc>
      </w:tr>
    </w:tbl>
    <w:p w:rsidR="004E544E" w:rsidRDefault="004E544E" w:rsidP="004E544E"/>
    <w:p w:rsidR="004E544E" w:rsidRDefault="004E544E" w:rsidP="004E544E">
      <w:pPr>
        <w:pStyle w:val="2"/>
      </w:pPr>
      <w:r>
        <w:t>Повестка</w:t>
      </w:r>
    </w:p>
    <w:p w:rsidR="004E544E" w:rsidRDefault="004E544E" w:rsidP="004E544E">
      <w:r>
        <w:t xml:space="preserve">1. Утверждение годового отчета Общества. </w:t>
      </w:r>
      <w:r>
        <w:br/>
        <w:t xml:space="preserve">2. Утверждение годовой бухгалтерской (финансовой) отчетности Общества. </w:t>
      </w:r>
      <w:r>
        <w:br/>
        <w:t xml:space="preserve">3. Утверждение распределения прибыли Общества по результатам 2022 года. </w:t>
      </w:r>
      <w:r>
        <w:br/>
        <w:t xml:space="preserve">4. О размере, сроках и форме выплаты дивидендов по результатам 2022 года. </w:t>
      </w:r>
      <w:r>
        <w:br/>
        <w:t xml:space="preserve">5. О вознаграждении и компенсации расходов членам Совета директоров Общества. </w:t>
      </w:r>
      <w:r>
        <w:br/>
        <w:t xml:space="preserve">6. О вознаграждении и компенсации расходов членам Ревизионной комиссии Общества. </w:t>
      </w:r>
      <w:r>
        <w:br/>
        <w:t xml:space="preserve">7. Избрание членов Совета директоров Общества. </w:t>
      </w:r>
      <w:r>
        <w:br/>
        <w:t xml:space="preserve">8. Избрание членов Ревизионной комиссии Общества. </w:t>
      </w:r>
      <w:r>
        <w:br/>
        <w:t xml:space="preserve">9. О назначении аудиторской организации Общества. </w:t>
      </w:r>
    </w:p>
    <w:p w:rsidR="004E544E" w:rsidRDefault="004E544E" w:rsidP="004E544E">
      <w:pPr>
        <w:pStyle w:val="a8"/>
      </w:pPr>
      <w:r>
        <w:t>Направляем Вам поступивший в НКО АО НРД электронный документ для голосования по вопросам общего собрания акционеров с целью доведения указанной информации до лиц, имеющих право на участие в данном корпоративном действии, согласно п. 4 ст. 52 Федерального закона от 26 декабря 1995 года №208-ФЗ «Об акционерных обществах»*.</w:t>
      </w:r>
      <w:r>
        <w:br/>
      </w:r>
      <w:r>
        <w:br/>
        <w:t>* НРД не отвечает за полноту и достоверность информации, полученной от эмитента.</w:t>
      </w:r>
    </w:p>
    <w:p w:rsidR="004E544E" w:rsidRDefault="004E544E" w:rsidP="004E544E">
      <w:pPr>
        <w:pStyle w:val="a8"/>
      </w:pPr>
      <w:r>
        <w:t xml:space="preserve">Приложение 1: </w:t>
      </w:r>
      <w:hyperlink r:id="rId7" w:tgtFrame="_blank" w:history="1">
        <w:r>
          <w:rPr>
            <w:rStyle w:val="a9"/>
          </w:rPr>
          <w:t>Адрес в сети Интернет, по которому можно ознакомить</w:t>
        </w:r>
        <w:r>
          <w:rPr>
            <w:rStyle w:val="a9"/>
          </w:rPr>
          <w:t>с</w:t>
        </w:r>
        <w:r>
          <w:rPr>
            <w:rStyle w:val="a9"/>
          </w:rPr>
          <w:t>я с дополнительной документацией</w:t>
        </w:r>
      </w:hyperlink>
    </w:p>
    <w:p w:rsidR="004E544E" w:rsidRDefault="004E544E" w:rsidP="004E544E"/>
    <w:p w:rsidR="004E544E" w:rsidRDefault="004E544E" w:rsidP="004E544E">
      <w:pPr>
        <w:pStyle w:val="HTML"/>
      </w:pPr>
      <w:r>
        <w:t xml:space="preserve">Настоящий документ является визуализированной формой электронного документа и содержит существенную информацию. Полная информация содержится непосредственно </w:t>
      </w:r>
    </w:p>
    <w:p w:rsidR="000E5C89" w:rsidRPr="001D6934" w:rsidRDefault="000E5C89" w:rsidP="004E544E">
      <w:pPr>
        <w:rPr>
          <w:rFonts w:ascii="Times New Roman" w:hAnsi="Times New Roman" w:cs="Times New Roman"/>
          <w:sz w:val="16"/>
          <w:szCs w:val="16"/>
        </w:rPr>
      </w:pPr>
    </w:p>
    <w:sectPr w:rsidR="000E5C89" w:rsidRPr="001D6934" w:rsidSect="001D6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AD3"/>
    <w:rsid w:val="00042A04"/>
    <w:rsid w:val="000950CB"/>
    <w:rsid w:val="000E5C89"/>
    <w:rsid w:val="001D6934"/>
    <w:rsid w:val="004237E4"/>
    <w:rsid w:val="00442F4B"/>
    <w:rsid w:val="004E544E"/>
    <w:rsid w:val="00584381"/>
    <w:rsid w:val="00750EE3"/>
    <w:rsid w:val="00911708"/>
    <w:rsid w:val="009A05F1"/>
    <w:rsid w:val="009E6508"/>
    <w:rsid w:val="00AC4AD3"/>
    <w:rsid w:val="00B37A2F"/>
    <w:rsid w:val="00C6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ACE0"/>
  <w15:docId w15:val="{499D49E9-E014-4104-BE89-C784A6F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34"/>
  </w:style>
  <w:style w:type="paragraph" w:styleId="1">
    <w:name w:val="heading 1"/>
    <w:basedOn w:val="a"/>
    <w:next w:val="a"/>
    <w:link w:val="10"/>
    <w:uiPriority w:val="9"/>
    <w:qFormat/>
    <w:rsid w:val="001D6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6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69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69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9E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E6508"/>
    <w:rPr>
      <w:color w:val="0000FF"/>
      <w:u w:val="single"/>
    </w:rPr>
  </w:style>
  <w:style w:type="character" w:customStyle="1" w:styleId="underlined">
    <w:name w:val="underlined"/>
    <w:basedOn w:val="a0"/>
    <w:rsid w:val="001D6934"/>
  </w:style>
  <w:style w:type="character" w:customStyle="1" w:styleId="30">
    <w:name w:val="Заголовок 3 Знак"/>
    <w:basedOn w:val="a0"/>
    <w:link w:val="3"/>
    <w:uiPriority w:val="9"/>
    <w:semiHidden/>
    <w:rsid w:val="001D69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693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69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D69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6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693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6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D693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D693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1D693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D693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D693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1D6934"/>
    <w:rPr>
      <w:b/>
      <w:bCs/>
    </w:rPr>
  </w:style>
  <w:style w:type="character" w:styleId="af0">
    <w:name w:val="Emphasis"/>
    <w:basedOn w:val="a0"/>
    <w:uiPriority w:val="20"/>
    <w:qFormat/>
    <w:rsid w:val="001D6934"/>
    <w:rPr>
      <w:i/>
      <w:iCs/>
    </w:rPr>
  </w:style>
  <w:style w:type="paragraph" w:styleId="af1">
    <w:name w:val="No Spacing"/>
    <w:uiPriority w:val="1"/>
    <w:qFormat/>
    <w:rsid w:val="001D693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D69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6934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1D693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1D6934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1D6934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1D6934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1D6934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1D6934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1D6934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1D6934"/>
    <w:pPr>
      <w:outlineLvl w:val="9"/>
    </w:pPr>
  </w:style>
  <w:style w:type="paragraph" w:customStyle="1" w:styleId="msonormal0">
    <w:name w:val="msonormal"/>
    <w:basedOn w:val="a"/>
    <w:rsid w:val="004E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E544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4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d.ru/common/img/uploaded/files/news/cafiles/b749fa9c73bd411bb7ead34290857aa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184A-919F-45CF-8F8A-E37083EF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2335</Words>
  <Characters>13314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13</cp:revision>
  <dcterms:created xsi:type="dcterms:W3CDTF">2023-05-30T14:07:00Z</dcterms:created>
  <dcterms:modified xsi:type="dcterms:W3CDTF">2023-06-09T12:12:00Z</dcterms:modified>
</cp:coreProperties>
</file>