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“禧愿水果篮”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</w:rPr>
        <w:t>礼品详情及使用细则</w:t>
      </w:r>
    </w:p>
    <w:bookmarkEnd w:id="0"/>
    <w:p>
      <w:pPr>
        <w:widowControl/>
        <w:adjustRightInd w:val="0"/>
        <w:snapToGrid w:val="0"/>
        <w:spacing w:line="240" w:lineRule="atLeast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12"/>
        <w:gridCol w:w="1450"/>
        <w:gridCol w:w="2562"/>
        <w:gridCol w:w="2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水果元素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果味祝福语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产品权益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荔枝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荔争上游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1元微信立减金</w:t>
            </w:r>
          </w:p>
        </w:tc>
        <w:tc>
          <w:tcPr>
            <w:tcW w:w="25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1、本次活动由广州智赢万世市场管理有限公司提供服务，活动中如有疑问请致电：4006599232（工作日：9：30-18：00）。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2、领取时准确填写收货人姓名、手机号、详细地址信息。实物礼品将由指定供应商以邮寄形式送至客户。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樱桃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人生樱家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樱桃键盘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香蕉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蕉财进宝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香蕉杯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芒果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芒里偷闲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芒果TV年卡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桃子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桃人欢喜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蜜桃乌龙茶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草莓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莓满幸福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博柏利香水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苹果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苹安喜乐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抱枕被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柿子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好柿发生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好柿发生礼盒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橘子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大橘大利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大吉大利茶具</w:t>
            </w:r>
          </w:p>
        </w:tc>
        <w:tc>
          <w:tcPr>
            <w:tcW w:w="2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橙子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心想事橙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车载香薰</w:t>
            </w:r>
          </w:p>
        </w:tc>
        <w:tc>
          <w:tcPr>
            <w:tcW w:w="25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</w:rPr>
            </w:pPr>
          </w:p>
        </w:tc>
      </w:tr>
    </w:tbl>
    <w:p/>
    <w:p>
      <w:pPr>
        <w:spacing w:line="240" w:lineRule="auto"/>
        <w:rPr>
          <w:rFonts w:hint="default"/>
          <w:b/>
          <w:bCs/>
          <w:sz w:val="21"/>
          <w:szCs w:val="21"/>
        </w:rPr>
      </w:pPr>
      <w:r>
        <w:rPr>
          <w:rFonts w:hint="default"/>
          <w:b/>
          <w:bCs/>
        </w:rPr>
        <w:t>一、</w:t>
      </w:r>
      <w:r>
        <w:rPr>
          <w:rFonts w:hint="default"/>
          <w:b/>
          <w:bCs/>
          <w:sz w:val="21"/>
          <w:szCs w:val="21"/>
        </w:rPr>
        <w:t>1元微信立减金使用细则：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1、成功领取微信立减金后，立减金将直接进入微信卡包中。查询路径：微信App-我-卡包-券和礼品卡。单笔实付金额满1.01元时可用1张。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2、 微信立减金自领取之日起30天内有效，逾期作废，不做退补。立减金仅限指定工银万事达禧愿卡产品（需成功启用）绑定微信支付使用。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3、如享受优惠的交易发生退款、撤销，则视为用户放弃优惠，退款金额仅退还用户实际支付的金额（不包含优惠金额）至用户原付款账户，且优惠资格无法返还。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4、本次活动由广州智赢万世市场管理有限公司提供服务，活动中如有疑问请致电：4006599232（工作日：9：30-18：00）。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5、在法律许可范围内，中国工商银行保留调整、暂停和提前终止本活动的权利，并经公告后生效。</w:t>
      </w:r>
    </w:p>
    <w:p>
      <w:pPr>
        <w:spacing w:line="240" w:lineRule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en-US" w:eastAsia="zh-CN"/>
        </w:rPr>
        <w:t>6、活动过程中，如用户出现违规行为（如虚假交易、恶意套取现金等），活动方将取消优惠资格，回收已获得的优惠金额（包括已消费金额），同时保留追究法律责任的权利。</w:t>
      </w:r>
    </w:p>
    <w:p>
      <w:pPr>
        <w:spacing w:line="240" w:lineRule="auto"/>
        <w:rPr>
          <w:rFonts w:hint="default"/>
          <w:sz w:val="21"/>
          <w:szCs w:val="21"/>
        </w:rPr>
      </w:pP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kern w:val="0"/>
          <w:sz w:val="21"/>
          <w:szCs w:val="21"/>
        </w:rPr>
        <w:t>樱桃</w:t>
      </w:r>
      <w:r>
        <w:rPr>
          <w:rFonts w:ascii="宋体" w:hAnsi="宋体" w:eastAsia="宋体" w:cs="宋体"/>
          <w:b/>
          <w:bCs/>
          <w:strike w:val="0"/>
          <w:kern w:val="0"/>
          <w:sz w:val="21"/>
          <w:szCs w:val="21"/>
        </w:rPr>
        <w:t>键盘</w:t>
      </w:r>
      <w:r>
        <w:rPr>
          <w:rFonts w:hint="eastAsia"/>
          <w:b/>
          <w:bCs/>
          <w:sz w:val="21"/>
          <w:szCs w:val="21"/>
          <w:lang w:val="en-US" w:eastAsia="zh-CN"/>
        </w:rPr>
        <w:t>产品介绍：</w:t>
      </w:r>
    </w:p>
    <w:p>
      <w:pPr>
        <w:numPr>
          <w:ilvl w:val="0"/>
          <w:numId w:val="0"/>
        </w:numPr>
        <w:spacing w:line="240" w:lineRule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产品全称：</w:t>
      </w:r>
      <w:r>
        <w:rPr>
          <w:rFonts w:hint="eastAsia" w:ascii="宋体" w:hAnsi="宋体" w:eastAsia="宋体" w:cs="宋体"/>
          <w:b w:val="0"/>
          <w:bCs w:val="0"/>
          <w:strike w:val="0"/>
          <w:kern w:val="0"/>
          <w:sz w:val="21"/>
          <w:szCs w:val="21"/>
        </w:rPr>
        <w:t>樱桃（</w:t>
      </w:r>
      <w:r>
        <w:rPr>
          <w:rFonts w:ascii="宋体" w:hAnsi="宋体" w:eastAsia="宋体" w:cs="宋体"/>
          <w:b w:val="0"/>
          <w:bCs w:val="0"/>
          <w:strike w:val="0"/>
          <w:kern w:val="0"/>
          <w:sz w:val="21"/>
          <w:szCs w:val="21"/>
        </w:rPr>
        <w:t>CHERRY）MX-LP 2.1 RGB无线三模蓝牙机械键盘</w:t>
      </w:r>
    </w:p>
    <w:p>
      <w:pPr>
        <w:spacing w:line="240" w:lineRule="auto"/>
        <w:rPr>
          <w:rFonts w:ascii="Calibri" w:hAnsi="Calibri" w:cs="Calibri"/>
          <w:b/>
          <w:bCs/>
          <w:color w:val="auto"/>
          <w:sz w:val="21"/>
          <w:szCs w:val="21"/>
          <w:u w:val="single"/>
        </w:rPr>
      </w:pPr>
      <w:r>
        <w:rPr>
          <w:rFonts w:hint="eastAsia" w:ascii="Calibri" w:hAnsi="Calibri" w:eastAsia="宋体"/>
          <w:color w:val="auto"/>
          <w:sz w:val="21"/>
          <w:szCs w:val="21"/>
        </w:rPr>
        <w:t>丰富多彩的潮流引领者：小巧的游戏键盘，出色的工作性能</w:t>
      </w:r>
    </w:p>
    <w:p>
      <w:pPr>
        <w:spacing w:line="240" w:lineRule="auto"/>
        <w:rPr>
          <w:rFonts w:ascii="Calibri" w:hAnsi="Calibri" w:eastAsia="宋体" w:cs="Calibri"/>
          <w:b/>
          <w:bCs/>
          <w:color w:val="auto"/>
          <w:sz w:val="21"/>
          <w:szCs w:val="21"/>
          <w:u w:val="single"/>
        </w:rPr>
      </w:pPr>
      <w:r>
        <w:rPr>
          <w:rFonts w:hint="eastAsia" w:ascii="Calibri" w:hAnsi="Calibri" w:eastAsia="宋体"/>
          <w:b/>
          <w:color w:val="auto"/>
          <w:sz w:val="21"/>
          <w:szCs w:val="21"/>
          <w:u w:val="single"/>
        </w:rPr>
        <w:t xml:space="preserve">功能与性能 </w:t>
      </w:r>
    </w:p>
    <w:p>
      <w:pPr>
        <w:numPr>
          <w:ilvl w:val="0"/>
          <w:numId w:val="2"/>
        </w:numPr>
      </w:pPr>
      <w:r>
        <w:rPr>
          <w:rFonts w:hint="eastAsia"/>
        </w:rPr>
        <w:t>无线 3 模式游戏键盘，配有先进的 CHERRY MX-LP 开关</w:t>
      </w:r>
    </w:p>
    <w:p>
      <w:pPr>
        <w:numPr>
          <w:ilvl w:val="0"/>
          <w:numId w:val="2"/>
        </w:numPr>
      </w:pPr>
      <w:r>
        <w:rPr>
          <w:rFonts w:hint="eastAsia"/>
        </w:rPr>
        <w:t>68 个按键组成的紧凑型键盘，采用大胆的色彩组合，外观时尚</w:t>
      </w:r>
    </w:p>
    <w:p>
      <w:pPr>
        <w:numPr>
          <w:ilvl w:val="0"/>
          <w:numId w:val="2"/>
        </w:numPr>
      </w:pPr>
      <w:r>
        <w:rPr>
          <w:rFonts w:hint="eastAsia"/>
        </w:rPr>
        <w:t>CHERRY MX Low Profile 技术 - 所有按键均带有黄金十字触点精密开关，保证“德国开发，德国制造”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该开关支持多达 1 亿次的操作，而不会降低输入质量。 </w:t>
      </w:r>
    </w:p>
    <w:p>
      <w:pPr>
        <w:numPr>
          <w:ilvl w:val="0"/>
          <w:numId w:val="2"/>
        </w:numPr>
      </w:pPr>
      <w:r>
        <w:rPr>
          <w:rFonts w:hint="eastAsia"/>
        </w:rPr>
        <w:t>结构高度降低 35%，反馈速度提高 40%，按键识别更快 - 专为专业电子竞技而设计</w:t>
      </w:r>
    </w:p>
    <w:p>
      <w:pPr>
        <w:numPr>
          <w:ilvl w:val="0"/>
          <w:numId w:val="2"/>
        </w:numPr>
      </w:pPr>
      <w:r>
        <w:rPr>
          <w:rFonts w:hint="eastAsia"/>
        </w:rPr>
        <w:t>配备高品质 Nordic 芯片，打造一流、稳定的性能</w:t>
      </w:r>
    </w:p>
    <w:p>
      <w:pPr>
        <w:numPr>
          <w:ilvl w:val="0"/>
          <w:numId w:val="2"/>
        </w:numPr>
      </w:pPr>
      <w:r>
        <w:rPr>
          <w:rFonts w:hint="eastAsia"/>
        </w:rPr>
        <w:t>Cherry 高级无线技术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2.4GHz 模式 - 延迟少于 1 毫秒，实现绝对的游戏性能 </w:t>
      </w:r>
    </w:p>
    <w:p>
      <w:pPr>
        <w:numPr>
          <w:ilvl w:val="0"/>
          <w:numId w:val="2"/>
        </w:numPr>
      </w:pPr>
      <w:r>
        <w:rPr>
          <w:rFonts w:hint="eastAsia"/>
        </w:rPr>
        <w:t>蓝牙 5.2 模式 - 支持三个通道，因此你可以轻松地在计算机、平板电脑或智能手机等多个设备之间切换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智能充电技术：Type-C 线缆支持快速充电，并在键盘充电的同时可以继续游戏  </w:t>
      </w:r>
    </w:p>
    <w:p>
      <w:pPr>
        <w:numPr>
          <w:ilvl w:val="0"/>
          <w:numId w:val="2"/>
        </w:numPr>
      </w:pPr>
      <w:r>
        <w:rPr>
          <w:rFonts w:hint="eastAsia"/>
        </w:rPr>
        <w:t>令人惊艳的 RGB 背光灯，拥有超过 1600 万种颜色，内置多种配色效果</w:t>
      </w:r>
    </w:p>
    <w:p>
      <w:pPr>
        <w:numPr>
          <w:ilvl w:val="0"/>
          <w:numId w:val="2"/>
        </w:numPr>
      </w:pPr>
      <w:r>
        <w:rPr>
          <w:rFonts w:hint="eastAsia"/>
        </w:rPr>
        <w:t>轻松调节灯光：在内置存储器中创建和保存你自己的光效</w:t>
      </w:r>
    </w:p>
    <w:p>
      <w:pPr>
        <w:numPr>
          <w:ilvl w:val="0"/>
          <w:numId w:val="2"/>
        </w:numPr>
      </w:pPr>
      <w:r>
        <w:rPr>
          <w:rFonts w:hint="eastAsia"/>
        </w:rPr>
        <w:t>使用可旋拧的橡胶支脚进行简单的高度调节，符合人体工程学的易用性</w:t>
      </w:r>
    </w:p>
    <w:p>
      <w:pPr>
        <w:numPr>
          <w:ilvl w:val="0"/>
          <w:numId w:val="2"/>
        </w:numPr>
      </w:pPr>
      <w:r>
        <w:rPr>
          <w:rFonts w:hint="eastAsia"/>
        </w:rPr>
        <w:t>全键无冲 - 同时读取所有按键</w:t>
      </w:r>
    </w:p>
    <w:p>
      <w:pPr>
        <w:numPr>
          <w:ilvl w:val="0"/>
          <w:numId w:val="2"/>
        </w:numPr>
      </w:pPr>
      <w:r>
        <w:rPr>
          <w:rFonts w:hint="eastAsia"/>
        </w:rPr>
        <w:t>防鬼键 - 输入错误不复存在</w:t>
      </w:r>
    </w:p>
    <w:p>
      <w:pPr>
        <w:numPr>
          <w:ilvl w:val="0"/>
          <w:numId w:val="2"/>
        </w:numPr>
      </w:pPr>
      <w:r>
        <w:rPr>
          <w:rFonts w:hint="eastAsia"/>
        </w:rPr>
        <w:t>游戏时锁定 WIN 键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耐磨键帽 </w:t>
      </w:r>
    </w:p>
    <w:p>
      <w:pPr>
        <w:numPr>
          <w:ilvl w:val="0"/>
          <w:numId w:val="0"/>
        </w:numPr>
        <w:spacing w:line="240" w:lineRule="auto"/>
        <w:rPr>
          <w:rFonts w:hint="eastAsia" w:ascii="Calibri" w:hAnsi="Calibri" w:eastAsia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香蕉杯产品介绍：</w:t>
      </w:r>
    </w:p>
    <w:p>
      <w:pPr>
        <w:numPr>
          <w:ilvl w:val="0"/>
          <w:numId w:val="0"/>
        </w:numPr>
        <w:spacing w:line="240" w:lineRule="auto"/>
        <w:rPr>
          <w:rFonts w:hint="eastAsia" w:ascii="Calibri" w:hAnsi="Calibri" w:eastAsia="宋体" w:cs="黑体"/>
          <w:color w:val="auto"/>
          <w:kern w:val="3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黑体"/>
          <w:color w:val="auto"/>
          <w:kern w:val="32"/>
          <w:sz w:val="21"/>
          <w:szCs w:val="21"/>
          <w:lang w:val="en-US" w:eastAsia="zh-CN" w:bidi="ar-SA"/>
        </w:rPr>
        <w:t>产品全称：</w:t>
      </w:r>
      <w:r>
        <w:rPr>
          <w:rFonts w:hint="eastAsia"/>
          <w:b w:val="0"/>
          <w:bCs w:val="0"/>
          <w:sz w:val="21"/>
          <w:szCs w:val="21"/>
        </w:rPr>
        <w:t>万仟堂</w:t>
      </w:r>
      <w:r>
        <w:rPr>
          <w:rFonts w:hint="eastAsia" w:ascii="Calibri" w:hAnsi="Calibri" w:eastAsia="宋体" w:cs="黑体"/>
          <w:color w:val="auto"/>
          <w:kern w:val="32"/>
          <w:sz w:val="21"/>
          <w:szCs w:val="21"/>
          <w:lang w:val="en-US" w:eastAsia="zh-CN" w:bidi="ar-SA"/>
        </w:rPr>
        <w:t>禁止蕉绿·快客杯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产品组件：1壶1杯1便携包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釉色：明黄釉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规格：茶壶（100cc）茶杯（120cc）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便携包：高158mm、直径110mm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产品介绍：以香蕉为设计灵感，将刚刚度过“蕉绿”期的香蕉转化为茶器，不再“蕉绿”，不再“内卷”，出门去开启解压模式，去自然中汲取能量，和烦恼说拜拜，放飞自我，拥抱快乐，拥抱自由，每一杯茶都是在给内心增加能量。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trike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芒果TV年卡使用细则：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有效期：自充值之日起一年内有效，具体以视频平台展示为准。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请注册芒果TV账号后，再填写手机号充值，第三方账号（如QQ、微信。微博等）不支持直充，第三方账号可登陆芒果APP个人中心绑定手机再充值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本产品支持手机、电脑、pad端使用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蜜桃乌龙茶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产品介绍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产品全称：茶马世家蜜桃乌龙茶花果茶白桃乌龙调味茶铁观音125g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产品介绍：</w:t>
      </w:r>
    </w:p>
    <w:p>
      <w:pPr>
        <w:rPr>
          <w:rFonts w:hint="eastAsia"/>
        </w:rPr>
      </w:pPr>
      <w:r>
        <w:rPr>
          <w:rFonts w:hint="eastAsia"/>
        </w:rPr>
        <w:t>1、养生又解馋的蜜桃乌龙茶，呼吸都是蜜桃的味道！</w:t>
      </w:r>
    </w:p>
    <w:p>
      <w:r>
        <w:rPr>
          <w:rFonts w:hint="eastAsia"/>
        </w:rPr>
        <w:t>2、果香交叠，甜润鲜爽刚刚好，而且非常耐泡，上班泡一杯可以喝一天</w:t>
      </w:r>
    </w:p>
    <w:p>
      <w:r>
        <w:rPr>
          <w:rFonts w:hint="eastAsia"/>
        </w:rPr>
        <w:t>3、食品级滤网茶包，加上每袋都是独立包装，便携卫生易冲泡，营造格调下午茶。</w:t>
      </w:r>
    </w:p>
    <w:p>
      <w:pPr>
        <w:rPr>
          <w:rFonts w:hint="eastAsia"/>
        </w:rPr>
      </w:pPr>
      <w:r>
        <w:rPr>
          <w:rFonts w:hint="eastAsia"/>
        </w:rPr>
        <w:t>4、完整原叶茶，非碎茶，茶味十足，耐泡度高，看得见的果粒，闻得见的果香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大份量马口铁罐，密封性更强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新鲜蜜桃冻干，可以直接吃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完整原叶茶，非碎茶，茶味十足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低温锁鲜，保留蜜桃90%鲜鲜味</w:t>
      </w:r>
      <w:r>
        <w:rPr>
          <w:rFonts w:hint="eastAsia"/>
          <w:lang w:eastAsia="zh-CN"/>
        </w:rPr>
        <w:t>，</w:t>
      </w:r>
      <w:r>
        <w:rPr>
          <w:rFonts w:hint="eastAsia"/>
        </w:rPr>
        <w:t>非香精茶，货真价实，可冷泡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博柏利香水产品介绍</w:t>
      </w:r>
    </w:p>
    <w:p>
      <w:pPr>
        <w:rPr>
          <w:rFonts w:hint="eastAsia"/>
        </w:rPr>
      </w:pPr>
      <w:r>
        <w:rPr>
          <w:rFonts w:hint="eastAsia"/>
        </w:rPr>
        <w:t>品牌名称：Burberry博伯利</w:t>
      </w:r>
    </w:p>
    <w:p>
      <w:pPr>
        <w:rPr>
          <w:rFonts w:hint="eastAsia"/>
        </w:rPr>
      </w:pPr>
      <w:r>
        <w:rPr>
          <w:rFonts w:hint="eastAsia"/>
        </w:rPr>
        <w:t>商品名称：博伯利花与她馥郁香水</w:t>
      </w:r>
    </w:p>
    <w:p>
      <w:pPr>
        <w:rPr>
          <w:rFonts w:hint="eastAsia"/>
        </w:rPr>
      </w:pPr>
      <w:r>
        <w:rPr>
          <w:rFonts w:hint="eastAsia"/>
        </w:rPr>
        <w:t>商品规格:30ml</w:t>
      </w:r>
    </w:p>
    <w:p>
      <w:pPr>
        <w:rPr>
          <w:rFonts w:hint="eastAsia"/>
        </w:rPr>
      </w:pPr>
      <w:r>
        <w:rPr>
          <w:rFonts w:hint="eastAsia"/>
        </w:rPr>
        <w:t>商品功效:香氛</w:t>
      </w:r>
    </w:p>
    <w:p>
      <w:pPr>
        <w:rPr>
          <w:rFonts w:hint="eastAsia"/>
        </w:rPr>
      </w:pPr>
      <w:r>
        <w:rPr>
          <w:rFonts w:hint="eastAsia"/>
        </w:rPr>
        <w:t>保质期：大于16个月</w:t>
      </w:r>
    </w:p>
    <w:p>
      <w:pPr>
        <w:rPr>
          <w:rFonts w:hint="eastAsia"/>
        </w:rPr>
      </w:pPr>
      <w:r>
        <w:rPr>
          <w:rFonts w:hint="eastAsia"/>
        </w:rPr>
        <w:t>原产国：西班牙</w:t>
      </w:r>
    </w:p>
    <w:p>
      <w:pPr>
        <w:rPr>
          <w:rFonts w:hint="eastAsia"/>
        </w:rPr>
      </w:pPr>
      <w:r>
        <w:rPr>
          <w:rFonts w:hint="eastAsia"/>
        </w:rPr>
        <w:t>注意事项：孕妇、哺乳期、过敏体质人群谨遵医嘱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香调/FRAGRANCE NOTE</w:t>
      </w:r>
    </w:p>
    <w:p>
      <w:pPr>
        <w:rPr>
          <w:rFonts w:hint="eastAsia"/>
        </w:rPr>
      </w:pPr>
      <w:r>
        <w:rPr>
          <w:rFonts w:hint="eastAsia"/>
        </w:rPr>
        <w:t>前</w:t>
      </w:r>
      <w:r>
        <w:rPr>
          <w:rFonts w:hint="eastAsia"/>
        </w:rPr>
        <w:tab/>
      </w:r>
      <w:r>
        <w:rPr>
          <w:rFonts w:hint="eastAsia"/>
        </w:rPr>
        <w:t>调：草莓、黑莓</w:t>
      </w:r>
    </w:p>
    <w:p>
      <w:pPr>
        <w:rPr>
          <w:rFonts w:hint="eastAsia"/>
        </w:rPr>
      </w:pPr>
      <w:r>
        <w:rPr>
          <w:rFonts w:hint="eastAsia"/>
        </w:rPr>
        <w:t>中  调：茉莉</w:t>
      </w:r>
    </w:p>
    <w:p>
      <w:pPr>
        <w:rPr>
          <w:rFonts w:hint="eastAsia"/>
        </w:rPr>
      </w:pPr>
      <w:r>
        <w:rPr>
          <w:rFonts w:hint="eastAsia"/>
        </w:rPr>
        <w:t>后</w:t>
      </w:r>
      <w:r>
        <w:rPr>
          <w:rFonts w:hint="eastAsia"/>
        </w:rPr>
        <w:tab/>
      </w:r>
      <w:r>
        <w:rPr>
          <w:rFonts w:hint="eastAsia"/>
        </w:rPr>
        <w:t>调：香草、琥珀、檀香木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使用说明：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点喷法</w:t>
      </w:r>
      <w:r>
        <w:t>:</w:t>
      </w:r>
      <w:r>
        <w:rPr>
          <w:rFonts w:hint="eastAsia"/>
        </w:rPr>
        <w:t>点喷或小范围喷洒在脉搏跳动处、</w:t>
      </w:r>
      <w:r>
        <w:t>耳后、手腕内侧、膝后</w:t>
      </w:r>
      <w:r>
        <w:rPr>
          <w:rFonts w:hint="eastAsia"/>
        </w:rPr>
        <w:t>，</w:t>
      </w:r>
      <w:r>
        <w:t>并轻微拍打。</w:t>
      </w:r>
      <w:r>
        <w:rPr>
          <w:rFonts w:hint="eastAsia"/>
        </w:rPr>
        <w:t>香味散发显著，</w:t>
      </w:r>
      <w:r>
        <w:t>馥郁不张扬</w:t>
      </w:r>
      <w:r>
        <w:rPr>
          <w:rFonts w:hint="eastAsia"/>
        </w:rPr>
        <w:t>。</w:t>
      </w:r>
    </w:p>
    <w:p>
      <w:pPr>
        <w:numPr>
          <w:ilvl w:val="0"/>
          <w:numId w:val="5"/>
        </w:numPr>
        <w:ind w:left="420" w:leftChars="0" w:hanging="420" w:firstLineChars="0"/>
      </w:pPr>
      <w:r>
        <w:rPr>
          <w:rFonts w:hint="eastAsia"/>
        </w:rPr>
        <w:t>线喷法</w:t>
      </w:r>
      <w:r>
        <w:t>:</w:t>
      </w:r>
      <w:r>
        <w:rPr>
          <w:rFonts w:hint="eastAsia"/>
        </w:rPr>
        <w:t>距离喷雾器</w:t>
      </w:r>
      <w:r>
        <w:t>10-20公分</w:t>
      </w:r>
      <w:r>
        <w:rPr>
          <w:rFonts w:hint="eastAsia"/>
        </w:rPr>
        <w:t>，</w:t>
      </w:r>
      <w:r>
        <w:t>对喷洒部位呈竖线或直线喷洒。</w:t>
      </w:r>
      <w:r>
        <w:rPr>
          <w:rFonts w:hint="eastAsia"/>
        </w:rPr>
        <w:t>香味散发均匀，</w:t>
      </w:r>
      <w:r>
        <w:t>若有似无</w:t>
      </w:r>
      <w:r>
        <w:rPr>
          <w:rFonts w:hint="eastAsia"/>
        </w:rPr>
        <w:t>。</w:t>
      </w:r>
    </w:p>
    <w:p>
      <w:pPr>
        <w:numPr>
          <w:ilvl w:val="0"/>
          <w:numId w:val="5"/>
        </w:numPr>
        <w:ind w:left="420" w:leftChars="0" w:hanging="420" w:firstLineChars="0"/>
      </w:pPr>
      <w:r>
        <w:t>香水雨:</w:t>
      </w:r>
      <w:r>
        <w:rPr>
          <w:rFonts w:hint="eastAsia"/>
        </w:rPr>
        <w:t>距离喷雾器</w:t>
      </w:r>
      <w:r>
        <w:t xml:space="preserve"> 10-20公分</w:t>
      </w:r>
      <w:r>
        <w:rPr>
          <w:rFonts w:hint="eastAsia"/>
        </w:rPr>
        <w:t>，</w:t>
      </w:r>
      <w:r>
        <w:t>喷出雾状香水</w:t>
      </w:r>
      <w:r>
        <w:rPr>
          <w:rFonts w:hint="eastAsia"/>
        </w:rPr>
        <w:t>，</w:t>
      </w:r>
      <w:r>
        <w:t>随后立于香氛中/缓缓走过香雾。</w:t>
      </w:r>
      <w:r>
        <w:rPr>
          <w:rFonts w:hint="eastAsia"/>
        </w:rPr>
        <w:t>使香水均匀的飘洒在身体各处。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抱枕被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产品介绍：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产品全称：</w:t>
      </w:r>
      <w:r>
        <w:t>喜续抱枕被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材质：绒布（高克重毛绒内胆）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尺寸：收纳:40*40cm</w:t>
      </w:r>
      <w:r>
        <w:rPr>
          <w:rFonts w:hint="eastAsia"/>
          <w:lang w:eastAsia="zh-CN"/>
        </w:rPr>
        <w:t>，</w:t>
      </w:r>
      <w:r>
        <w:rPr>
          <w:rFonts w:hint="eastAsia"/>
        </w:rPr>
        <w:t>展开:110*150cm</w:t>
      </w:r>
    </w:p>
    <w:p>
      <w:pPr>
        <w:numPr>
          <w:ilvl w:val="0"/>
          <w:numId w:val="0"/>
        </w:numPr>
        <w:ind w:leftChars="0"/>
      </w:pPr>
      <w:r>
        <w:rPr>
          <w:rFonts w:hint="eastAsia"/>
        </w:rPr>
        <w:t>说明：产品均为手工测量，可能会有误差，请以实物为准。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好柿发生礼盒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产品介绍：</w:t>
      </w:r>
    </w:p>
    <w:p>
      <w:pPr>
        <w:numPr>
          <w:ilvl w:val="0"/>
          <w:numId w:val="6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柿柿如意，好柿（事）花（发）生，寓意美好，好运连连。</w:t>
      </w:r>
    </w:p>
    <w:p>
      <w:pPr>
        <w:numPr>
          <w:ilvl w:val="0"/>
          <w:numId w:val="6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配置：西红柿罐+保温杯+好事发生饰物+毛巾熊+贺卡</w:t>
      </w:r>
    </w:p>
    <w:p>
      <w:pPr>
        <w:numPr>
          <w:ilvl w:val="0"/>
          <w:numId w:val="6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颜色：橙色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大吉大利茶具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产品介绍：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产品全称：</w:t>
      </w:r>
      <w:r>
        <w:rPr>
          <w:rFonts w:hint="eastAsia" w:ascii="宋体" w:hAnsi="宋体" w:eastAsia="宋体" w:cs="宋体"/>
          <w:szCs w:val="21"/>
        </w:rPr>
        <w:t>万仟堂 大吉大利·快客杯 （旅行茶具）</w:t>
      </w:r>
    </w:p>
    <w:p>
      <w:pPr>
        <w:numPr>
          <w:ilvl w:val="0"/>
          <w:numId w:val="7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产品组件:1壶1杯</w:t>
      </w:r>
    </w:p>
    <w:p>
      <w:pPr>
        <w:numPr>
          <w:ilvl w:val="0"/>
          <w:numId w:val="7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釉色:橘黄釉</w:t>
      </w:r>
    </w:p>
    <w:p>
      <w:pPr>
        <w:numPr>
          <w:ilvl w:val="0"/>
          <w:numId w:val="7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规格：壶（90cc） 杯（100cc）</w:t>
      </w:r>
    </w:p>
    <w:p>
      <w:pPr>
        <w:numPr>
          <w:ilvl w:val="0"/>
          <w:numId w:val="7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产品介绍：金橘送福 吉祥如意，丑萌茶具“大【橘】大利”旅行茶具，1：1还原真实丑橘肌理，高颜值，随身便携。</w:t>
      </w:r>
    </w:p>
    <w:p>
      <w:pPr>
        <w:numPr>
          <w:ilvl w:val="0"/>
          <w:numId w:val="7"/>
        </w:numPr>
        <w:ind w:left="420" w:leftChars="0" w:hanging="42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特殊说明：为了保证茶器密合度，壶盖及过滤网部分无釉水覆盖颜色变深属陶瓷正常天然特性。为还原丑橘真实纹理，产品为手工拓印，每款茶器表面纹理存在差异，表面更光滑或纹理更凸显，都为正常现象。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车载香薰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产品介绍：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香型：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前调：柠檬、柑橘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中调：茉莉、紫罗兰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后调：海盐 琥珀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容量：160ml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产品</w:t>
      </w:r>
      <w:r>
        <w:rPr>
          <w:rFonts w:ascii="宋体" w:hAnsi="宋体" w:eastAsia="宋体" w:cs="宋体"/>
          <w:szCs w:val="21"/>
        </w:rPr>
        <w:t>介绍：高级原料，自然清新，专为车内设计，带来更好的车旅乐趣和感官享受，需插电使用。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radeGoth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0C6BF"/>
    <w:multiLevelType w:val="singleLevel"/>
    <w:tmpl w:val="D3E0C6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B21C5B8"/>
    <w:multiLevelType w:val="singleLevel"/>
    <w:tmpl w:val="DB21C5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AFBF7ED"/>
    <w:multiLevelType w:val="singleLevel"/>
    <w:tmpl w:val="EAFBF7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7EAF87F"/>
    <w:multiLevelType w:val="singleLevel"/>
    <w:tmpl w:val="07EAF8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130A7619"/>
    <w:multiLevelType w:val="singleLevel"/>
    <w:tmpl w:val="130A761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782CA794"/>
    <w:multiLevelType w:val="singleLevel"/>
    <w:tmpl w:val="782CA79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FBFFF5F"/>
    <w:multiLevelType w:val="singleLevel"/>
    <w:tmpl w:val="7FBFFF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27973C0D"/>
    <w:rsid w:val="1D027D7B"/>
    <w:rsid w:val="1E2919D5"/>
    <w:rsid w:val="3FC77828"/>
    <w:rsid w:val="70486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atLeast"/>
      <w:outlineLvl w:val="0"/>
    </w:pPr>
    <w:rPr>
      <w:rFonts w:ascii="TradeGothic" w:hAnsi="TradeGothic"/>
      <w:kern w:val="32"/>
      <w:sz w:val="4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cs="Arial"/>
      <w:b/>
      <w:bCs/>
      <w:sz w:val="26"/>
      <w:u w:val="single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278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2024-06-07T09:40:00Z</dcterms:created>
  <dc:creator>32621</dc:creator>
  <cp:lastModifiedBy>dyzx-zhanghx</cp:lastModifiedBy>
  <dcterms:modified xsi:type="dcterms:W3CDTF">2024-07-03T02:11:31Z</dcterms:modified>
  <dc:title>“禧愿水果篮”礼品详情及使用细则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6D807A23EE0F4EDA9BAA3FD4B9B559C6_13</vt:lpwstr>
  </property>
</Properties>
</file>