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4B" w:rsidRPr="00042A04" w:rsidRDefault="000659D2" w:rsidP="00442F4B">
      <w:pPr>
        <w:tabs>
          <w:tab w:val="left" w:pos="336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29</w:t>
      </w:r>
      <w:r w:rsidR="00442F4B" w:rsidRPr="00042A04">
        <w:rPr>
          <w:rFonts w:asciiTheme="majorHAnsi" w:hAnsiTheme="majorHAnsi" w:cstheme="majorHAnsi"/>
          <w:b/>
        </w:rPr>
        <w:t>.</w:t>
      </w:r>
      <w:r w:rsidR="00253BC4">
        <w:rPr>
          <w:rFonts w:asciiTheme="majorHAnsi" w:hAnsiTheme="majorHAnsi" w:cstheme="majorHAnsi"/>
          <w:b/>
        </w:rPr>
        <w:t>0</w:t>
      </w:r>
      <w:r>
        <w:rPr>
          <w:rFonts w:asciiTheme="majorHAnsi" w:hAnsiTheme="majorHAnsi" w:cstheme="majorHAnsi"/>
          <w:b/>
        </w:rPr>
        <w:t>5</w:t>
      </w:r>
      <w:bookmarkStart w:id="0" w:name="_GoBack"/>
      <w:bookmarkEnd w:id="0"/>
      <w:r w:rsidR="00442F4B" w:rsidRPr="00042A04">
        <w:rPr>
          <w:rFonts w:asciiTheme="majorHAnsi" w:hAnsiTheme="majorHAnsi" w:cstheme="majorHAnsi"/>
          <w:b/>
        </w:rPr>
        <w:t>.202</w:t>
      </w:r>
      <w:r w:rsidR="00253BC4">
        <w:rPr>
          <w:rFonts w:asciiTheme="majorHAnsi" w:hAnsiTheme="majorHAnsi" w:cstheme="majorHAnsi"/>
          <w:b/>
        </w:rPr>
        <w:t>4</w:t>
      </w:r>
    </w:p>
    <w:p w:rsidR="00195B1E" w:rsidRDefault="00442F4B" w:rsidP="00195B1E">
      <w:pPr>
        <w:tabs>
          <w:tab w:val="left" w:pos="336"/>
        </w:tabs>
      </w:pPr>
      <w:r w:rsidRPr="00042A04">
        <w:rPr>
          <w:rFonts w:asciiTheme="majorHAnsi" w:hAnsiTheme="majorHAnsi" w:cstheme="majorHAnsi"/>
          <w:b/>
        </w:rPr>
        <w:t xml:space="preserve">В АйСиБиСи Банк (АО) поступили информационные материалы от НКО АО НРД о корпоративных действиях </w:t>
      </w:r>
      <w:r w:rsidRPr="00042A04">
        <w:rPr>
          <w:rFonts w:asciiTheme="majorHAnsi" w:hAnsiTheme="majorHAnsi" w:cstheme="majorHAnsi"/>
          <w:b/>
        </w:rPr>
        <w:endnoteReference w:id="1"/>
      </w:r>
      <w:r w:rsidRPr="00042A04">
        <w:rPr>
          <w:rFonts w:asciiTheme="majorHAnsi" w:hAnsiTheme="majorHAnsi" w:cstheme="majorHAnsi"/>
          <w:b/>
        </w:rPr>
        <w:t xml:space="preserve">: </w:t>
      </w:r>
    </w:p>
    <w:p w:rsidR="000659D2" w:rsidRDefault="000659D2" w:rsidP="000659D2">
      <w:pPr>
        <w:pStyle w:val="a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2973"/>
        <w:gridCol w:w="3345"/>
      </w:tblGrid>
      <w:tr w:rsidR="000659D2" w:rsidTr="000659D2">
        <w:trPr>
          <w:tblCellSpacing w:w="7" w:type="dxa"/>
        </w:trPr>
        <w:tc>
          <w:tcPr>
            <w:tcW w:w="0" w:type="auto"/>
            <w:vAlign w:val="center"/>
            <w:hideMark/>
          </w:tcPr>
          <w:p w:rsidR="000659D2" w:rsidRDefault="000659D2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659D2" w:rsidRDefault="000659D2">
            <w:r>
              <w:t>№ 96009632</w:t>
            </w:r>
          </w:p>
        </w:tc>
        <w:tc>
          <w:tcPr>
            <w:tcW w:w="0" w:type="auto"/>
            <w:vAlign w:val="center"/>
            <w:hideMark/>
          </w:tcPr>
          <w:p w:rsidR="000659D2" w:rsidRDefault="000659D2"/>
        </w:tc>
      </w:tr>
      <w:tr w:rsidR="000659D2" w:rsidTr="000659D2">
        <w:trPr>
          <w:tblCellSpacing w:w="7" w:type="dxa"/>
        </w:trPr>
        <w:tc>
          <w:tcPr>
            <w:tcW w:w="0" w:type="auto"/>
            <w:vAlign w:val="center"/>
            <w:hideMark/>
          </w:tcPr>
          <w:p w:rsidR="000659D2" w:rsidRDefault="000659D2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659D2" w:rsidRDefault="000659D2">
            <w: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659D2" w:rsidRDefault="000659D2"/>
        </w:tc>
      </w:tr>
      <w:tr w:rsidR="000659D2" w:rsidTr="000659D2">
        <w:trPr>
          <w:tblCellSpacing w:w="7" w:type="dxa"/>
        </w:trPr>
        <w:tc>
          <w:tcPr>
            <w:tcW w:w="0" w:type="auto"/>
            <w:vAlign w:val="center"/>
            <w:hideMark/>
          </w:tcPr>
          <w:p w:rsidR="000659D2" w:rsidRDefault="000659D2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659D2" w:rsidRDefault="000659D2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659D2" w:rsidRDefault="000659D2">
            <w:r>
              <w:t>НКО АО НРД</w:t>
            </w:r>
          </w:p>
        </w:tc>
      </w:tr>
      <w:tr w:rsidR="000659D2" w:rsidTr="000659D2">
        <w:trPr>
          <w:tblCellSpacing w:w="7" w:type="dxa"/>
        </w:trPr>
        <w:tc>
          <w:tcPr>
            <w:tcW w:w="0" w:type="auto"/>
            <w:vAlign w:val="center"/>
            <w:hideMark/>
          </w:tcPr>
          <w:p w:rsidR="000659D2" w:rsidRDefault="000659D2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659D2" w:rsidRDefault="000659D2">
            <w:r>
              <w:t>MC0320100000</w:t>
            </w:r>
          </w:p>
        </w:tc>
        <w:tc>
          <w:tcPr>
            <w:tcW w:w="0" w:type="auto"/>
            <w:vAlign w:val="center"/>
            <w:hideMark/>
          </w:tcPr>
          <w:p w:rsidR="000659D2" w:rsidRDefault="000659D2">
            <w:proofErr w:type="spellStart"/>
            <w:r>
              <w:t>АйСиБиСи</w:t>
            </w:r>
            <w:proofErr w:type="spellEnd"/>
            <w:r>
              <w:t xml:space="preserve"> Банк (АО)</w:t>
            </w:r>
          </w:p>
        </w:tc>
      </w:tr>
    </w:tbl>
    <w:p w:rsidR="000659D2" w:rsidRDefault="000659D2" w:rsidP="000659D2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3955"/>
      </w:tblGrid>
      <w:tr w:rsidR="000659D2" w:rsidTr="000659D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659D2" w:rsidRDefault="000659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659D2" w:rsidTr="000659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928154</w:t>
            </w:r>
          </w:p>
        </w:tc>
      </w:tr>
      <w:tr w:rsidR="000659D2" w:rsidTr="000659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DVCA</w:t>
            </w:r>
          </w:p>
        </w:tc>
      </w:tr>
      <w:tr w:rsidR="000659D2" w:rsidTr="000659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Выплата дивидендов в виде денежных средств</w:t>
            </w:r>
          </w:p>
        </w:tc>
      </w:tr>
      <w:tr w:rsidR="000659D2" w:rsidTr="000659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pPr>
              <w:wordWrap w:val="0"/>
            </w:pPr>
            <w:r>
              <w:t>23 июля 2024 г.</w:t>
            </w:r>
          </w:p>
        </w:tc>
      </w:tr>
      <w:tr w:rsidR="000659D2" w:rsidTr="000659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13 августа 2024 г.</w:t>
            </w:r>
          </w:p>
        </w:tc>
      </w:tr>
      <w:tr w:rsidR="000659D2" w:rsidTr="000659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09 июля 2024 г.</w:t>
            </w:r>
          </w:p>
        </w:tc>
      </w:tr>
    </w:tbl>
    <w:p w:rsidR="000659D2" w:rsidRDefault="000659D2" w:rsidP="000659D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43"/>
        <w:gridCol w:w="1567"/>
        <w:gridCol w:w="1102"/>
        <w:gridCol w:w="1300"/>
        <w:gridCol w:w="1301"/>
        <w:gridCol w:w="1269"/>
        <w:gridCol w:w="1651"/>
      </w:tblGrid>
      <w:tr w:rsidR="000659D2" w:rsidTr="000659D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659D2" w:rsidRDefault="000659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659D2" w:rsidTr="000659D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659D2" w:rsidRDefault="000659D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59D2" w:rsidRDefault="000659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59D2" w:rsidRDefault="000659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59D2" w:rsidRDefault="000659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59D2" w:rsidRDefault="000659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59D2" w:rsidRDefault="000659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59D2" w:rsidRDefault="000659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59D2" w:rsidRDefault="000659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0659D2" w:rsidTr="000659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928154X7321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ООО "Реестр-РН"</w:t>
            </w:r>
          </w:p>
        </w:tc>
      </w:tr>
    </w:tbl>
    <w:p w:rsidR="000659D2" w:rsidRDefault="000659D2" w:rsidP="000659D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4"/>
        <w:gridCol w:w="2662"/>
      </w:tblGrid>
      <w:tr w:rsidR="000659D2" w:rsidTr="000659D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659D2" w:rsidRDefault="000659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0659D2" w:rsidTr="000659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RU000A0J2Q06</w:t>
            </w:r>
          </w:p>
        </w:tc>
      </w:tr>
      <w:tr w:rsidR="000659D2" w:rsidTr="000659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pPr>
              <w:wordWrap w:val="0"/>
            </w:pPr>
            <w:r>
              <w:t>29.01</w:t>
            </w:r>
          </w:p>
        </w:tc>
      </w:tr>
      <w:tr w:rsidR="000659D2" w:rsidTr="000659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RUB</w:t>
            </w:r>
          </w:p>
        </w:tc>
      </w:tr>
      <w:tr w:rsidR="000659D2" w:rsidTr="000659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Стандартный</w:t>
            </w:r>
          </w:p>
        </w:tc>
      </w:tr>
      <w:tr w:rsidR="000659D2" w:rsidTr="000659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pPr>
              <w:wordWrap w:val="0"/>
            </w:pPr>
            <w:r>
              <w:t>за 12 месяцев 2023 г.</w:t>
            </w:r>
          </w:p>
        </w:tc>
      </w:tr>
    </w:tbl>
    <w:p w:rsidR="000659D2" w:rsidRDefault="000659D2" w:rsidP="000659D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9"/>
        <w:gridCol w:w="5368"/>
        <w:gridCol w:w="39"/>
      </w:tblGrid>
      <w:tr w:rsidR="000659D2" w:rsidTr="000659D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659D2" w:rsidRDefault="000659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0659D2" w:rsidTr="000659D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659D2" w:rsidRDefault="000659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59D2" w:rsidRDefault="000659D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0659D2" w:rsidTr="000659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>
            <w:r>
              <w:t>928153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59D2" w:rsidRDefault="000659D2"/>
        </w:tc>
      </w:tr>
    </w:tbl>
    <w:p w:rsidR="000659D2" w:rsidRDefault="000659D2" w:rsidP="000659D2">
      <w:pPr>
        <w:rPr>
          <w:sz w:val="24"/>
          <w:szCs w:val="24"/>
        </w:rPr>
      </w:pPr>
    </w:p>
    <w:p w:rsidR="000659D2" w:rsidRDefault="000659D2" w:rsidP="000659D2">
      <w:pPr>
        <w:pStyle w:val="a8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659D2" w:rsidRDefault="000659D2" w:rsidP="000659D2">
      <w:pPr>
        <w:pStyle w:val="a8"/>
      </w:pPr>
      <w:r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659D2" w:rsidRDefault="000659D2" w:rsidP="000659D2">
      <w:pPr>
        <w:pStyle w:val="a8"/>
      </w:pPr>
      <w:r>
        <w:t xml:space="preserve">Приложение 1: </w:t>
      </w:r>
      <w:hyperlink r:id="rId6" w:tgtFrame="_blank" w:history="1">
        <w:r>
          <w:rPr>
            <w:rStyle w:val="a9"/>
          </w:rPr>
          <w:t>Адрес в сети Интернет, по которому можно ознакомиться с дополнительной документацией</w:t>
        </w:r>
      </w:hyperlink>
    </w:p>
    <w:p w:rsidR="000E5C89" w:rsidRDefault="000E5C89" w:rsidP="00195B1E">
      <w:pPr>
        <w:tabs>
          <w:tab w:val="left" w:pos="336"/>
        </w:tabs>
      </w:pPr>
    </w:p>
    <w:sectPr w:rsidR="000E5C89" w:rsidSect="00AC4A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F4B" w:rsidRDefault="00442F4B" w:rsidP="00442F4B">
      <w:pPr>
        <w:spacing w:after="0" w:line="240" w:lineRule="auto"/>
      </w:pPr>
      <w:r>
        <w:separator/>
      </w:r>
    </w:p>
  </w:endnote>
  <w:endnote w:type="continuationSeparator" w:id="0">
    <w:p w:rsidR="00442F4B" w:rsidRDefault="00442F4B" w:rsidP="00442F4B">
      <w:pPr>
        <w:spacing w:after="0" w:line="240" w:lineRule="auto"/>
      </w:pPr>
      <w:r>
        <w:continuationSeparator/>
      </w:r>
    </w:p>
  </w:endnote>
  <w:endnote w:id="1">
    <w:p w:rsidR="00442F4B" w:rsidRDefault="00442F4B" w:rsidP="00442F4B">
      <w:pPr>
        <w:pStyle w:val="a3"/>
        <w:rPr>
          <w:i/>
          <w:sz w:val="16"/>
          <w:szCs w:val="16"/>
        </w:rPr>
      </w:pPr>
      <w:r>
        <w:rPr>
          <w:rStyle w:val="a5"/>
          <w:rFonts w:eastAsiaTheme="minorEastAsia"/>
          <w:i/>
          <w:sz w:val="16"/>
          <w:szCs w:val="16"/>
        </w:rPr>
        <w:endnoteRef/>
      </w:r>
      <w:r>
        <w:rPr>
          <w:i/>
          <w:sz w:val="16"/>
          <w:szCs w:val="16"/>
        </w:rPr>
        <w:t xml:space="preserve"> АйСиБиСи Банк (АО) не отвечает за полноту и достоверность информации, полученной от эмитента и НКО АО НРД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F4B" w:rsidRDefault="00442F4B" w:rsidP="00442F4B">
      <w:pPr>
        <w:spacing w:after="0" w:line="240" w:lineRule="auto"/>
      </w:pPr>
      <w:r>
        <w:separator/>
      </w:r>
    </w:p>
  </w:footnote>
  <w:footnote w:type="continuationSeparator" w:id="0">
    <w:p w:rsidR="00442F4B" w:rsidRDefault="00442F4B" w:rsidP="00442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D3"/>
    <w:rsid w:val="00042A04"/>
    <w:rsid w:val="000659D2"/>
    <w:rsid w:val="000C4E2D"/>
    <w:rsid w:val="000E5C89"/>
    <w:rsid w:val="00195B1E"/>
    <w:rsid w:val="00253BC4"/>
    <w:rsid w:val="002908CF"/>
    <w:rsid w:val="00442F4B"/>
    <w:rsid w:val="00452CBC"/>
    <w:rsid w:val="00584381"/>
    <w:rsid w:val="00682673"/>
    <w:rsid w:val="00750EE3"/>
    <w:rsid w:val="00911708"/>
    <w:rsid w:val="009527D0"/>
    <w:rsid w:val="009A05F1"/>
    <w:rsid w:val="00AC4AD3"/>
    <w:rsid w:val="00C051AD"/>
    <w:rsid w:val="00C63B3D"/>
    <w:rsid w:val="00C67F5C"/>
    <w:rsid w:val="00D22535"/>
    <w:rsid w:val="00D81E63"/>
    <w:rsid w:val="00E41A7D"/>
    <w:rsid w:val="00F92EDC"/>
    <w:rsid w:val="00FD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91D3"/>
  <w15:docId w15:val="{E1E82ADA-2BEB-4522-A7A8-39234CF1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2D"/>
  </w:style>
  <w:style w:type="paragraph" w:styleId="1">
    <w:name w:val="heading 1"/>
    <w:basedOn w:val="a"/>
    <w:link w:val="10"/>
    <w:uiPriority w:val="9"/>
    <w:qFormat/>
    <w:rsid w:val="00290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4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42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442F4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4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F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90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29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90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d.ru/common/img/uploaded/files/news/cafiles/5d6a860808ea454eb488db0026311f6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ТАAndriyauskene</dc:creator>
  <cp:keywords/>
  <dc:description/>
  <cp:lastModifiedBy>taandriyauskene</cp:lastModifiedBy>
  <cp:revision>8</cp:revision>
  <dcterms:created xsi:type="dcterms:W3CDTF">2023-08-09T09:06:00Z</dcterms:created>
  <dcterms:modified xsi:type="dcterms:W3CDTF">2024-05-29T07:57:00Z</dcterms:modified>
</cp:coreProperties>
</file>