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“禧愿水果篮”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</w:rPr>
        <w:t>礼品详情及使用细则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</w:rPr>
      </w:pPr>
    </w:p>
    <w:tbl>
      <w:tblPr>
        <w:tblStyle w:val="3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05"/>
        <w:gridCol w:w="1476"/>
        <w:gridCol w:w="2556"/>
        <w:gridCol w:w="25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水果元素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果味祝福语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产品权益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荔枝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争上游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1元微信立减金</w:t>
            </w:r>
          </w:p>
        </w:tc>
        <w:tc>
          <w:tcPr>
            <w:tcW w:w="25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1、本次活动由广州智赢万世市场管理有限公司提供服务，活动中如有疑问请致电：4006599232（工作日：9：30-18：00）。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2、领取时准确填写收货人姓名、手机号、详细地址信息。实物礼品将由指定供应商以邮寄形式送至客户。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樱桃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樱桃键盘</w:t>
            </w:r>
          </w:p>
        </w:tc>
        <w:tc>
          <w:tcPr>
            <w:tcW w:w="2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香蕉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财进宝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香蕉杯</w:t>
            </w:r>
          </w:p>
        </w:tc>
        <w:tc>
          <w:tcPr>
            <w:tcW w:w="2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芒果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里偷闲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芒果TV年卡</w:t>
            </w:r>
          </w:p>
        </w:tc>
        <w:tc>
          <w:tcPr>
            <w:tcW w:w="2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桃子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人欢喜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蜜桃乌龙茶</w:t>
            </w:r>
          </w:p>
        </w:tc>
        <w:tc>
          <w:tcPr>
            <w:tcW w:w="2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草莓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满幸福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博柏利香水</w:t>
            </w:r>
          </w:p>
        </w:tc>
        <w:tc>
          <w:tcPr>
            <w:tcW w:w="2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苹果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安喜乐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抱枕被</w:t>
            </w:r>
          </w:p>
        </w:tc>
        <w:tc>
          <w:tcPr>
            <w:tcW w:w="2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柿子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发生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好柿发生礼盒</w:t>
            </w:r>
          </w:p>
        </w:tc>
        <w:tc>
          <w:tcPr>
            <w:tcW w:w="2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橘子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大利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大吉大利茶具</w:t>
            </w:r>
          </w:p>
        </w:tc>
        <w:tc>
          <w:tcPr>
            <w:tcW w:w="2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橙子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心想事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车载香薰</w:t>
            </w:r>
          </w:p>
        </w:tc>
        <w:tc>
          <w:tcPr>
            <w:tcW w:w="25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</w:rPr>
            </w:pPr>
          </w:p>
        </w:tc>
      </w:tr>
    </w:tbl>
    <w:p/>
    <w:p>
      <w:pPr>
        <w:spacing w:line="240" w:lineRule="auto"/>
        <w:rPr>
          <w:rFonts w:hint="default"/>
          <w:b/>
          <w:bCs/>
          <w:sz w:val="21"/>
          <w:szCs w:val="21"/>
        </w:rPr>
      </w:pPr>
      <w:r>
        <w:rPr>
          <w:rFonts w:hint="default"/>
          <w:b/>
          <w:bCs/>
        </w:rPr>
        <w:t>一、</w:t>
      </w:r>
      <w:r>
        <w:rPr>
          <w:rFonts w:hint="default"/>
          <w:b/>
          <w:bCs/>
          <w:sz w:val="21"/>
          <w:szCs w:val="21"/>
        </w:rPr>
        <w:t>1元微信立减金使用细则：</w:t>
      </w:r>
    </w:p>
    <w:p>
      <w:pPr>
        <w:spacing w:line="240" w:lineRule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val="en-US" w:eastAsia="zh-CN"/>
        </w:rPr>
        <w:t>1、成功领取微信立减金后，立减金将直接进入微信卡包中。查询路径：微信App-我-卡包-券和礼品卡。单笔实付金额满1.01元时可用1张。</w:t>
      </w:r>
    </w:p>
    <w:p>
      <w:pPr>
        <w:spacing w:line="240" w:lineRule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val="en-US" w:eastAsia="zh-CN"/>
        </w:rPr>
        <w:t>2、 立减金仅限指定工银万事达禧愿卡</w:t>
      </w:r>
      <w:r>
        <w:rPr>
          <w:rFonts w:hint="eastAsia"/>
          <w:sz w:val="21"/>
          <w:szCs w:val="21"/>
          <w:lang w:val="en-US" w:eastAsia="zh-CN"/>
        </w:rPr>
        <w:t>（卡号以511704开头）</w:t>
      </w:r>
      <w:r>
        <w:rPr>
          <w:rFonts w:hint="default"/>
          <w:sz w:val="21"/>
          <w:szCs w:val="21"/>
          <w:lang w:val="en-US" w:eastAsia="zh-CN"/>
        </w:rPr>
        <w:t>绑定微信支付使用。微信立减金自领取之日起30天内有效，逾期作废，不做退补。</w:t>
      </w:r>
    </w:p>
    <w:p>
      <w:pPr>
        <w:spacing w:line="240" w:lineRule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val="en-US" w:eastAsia="zh-CN"/>
        </w:rPr>
        <w:t>3、如享受优惠的交易发生退款、撤销，则视为用户放弃优惠，退款金额仅退还用户实际支付的金额（不包含优惠金额）至用户原付款账户，且优惠资格无法返还。</w:t>
      </w:r>
    </w:p>
    <w:p>
      <w:pPr>
        <w:spacing w:line="240" w:lineRule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val="en-US" w:eastAsia="zh-CN"/>
        </w:rPr>
        <w:t>4、本次活动由广州智赢万世市场管理有限公司提供服务，活动中如有疑问请致电：4006599232（工作日：9：30-18：00）。</w:t>
      </w:r>
    </w:p>
    <w:p>
      <w:pPr>
        <w:spacing w:line="240" w:lineRule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val="en-US" w:eastAsia="zh-CN"/>
        </w:rPr>
        <w:t>5、在法律许可范围内，中国工商银行保留调整、暂停和提前终止本活动的权利，并经公告后生效。</w:t>
      </w:r>
    </w:p>
    <w:p>
      <w:pPr>
        <w:spacing w:line="240" w:lineRule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val="en-US" w:eastAsia="zh-CN"/>
        </w:rPr>
        <w:t>6、活动过程中，如用户出现违规行为（如虚假交易、恶意套取现金等），活动方将取消优惠资格，回收已获得的优惠金额（包括已消费金额），同时保留追究法律责任的权利。</w:t>
      </w:r>
    </w:p>
    <w:p>
      <w:pPr>
        <w:spacing w:line="240" w:lineRule="auto"/>
        <w:rPr>
          <w:rFonts w:hint="default"/>
          <w:sz w:val="21"/>
          <w:szCs w:val="21"/>
        </w:rPr>
      </w:pPr>
    </w:p>
    <w:p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kern w:val="0"/>
          <w:sz w:val="21"/>
          <w:szCs w:val="21"/>
        </w:rPr>
        <w:t>樱桃</w:t>
      </w:r>
      <w:r>
        <w:rPr>
          <w:rFonts w:ascii="宋体" w:hAnsi="宋体" w:eastAsia="宋体" w:cs="宋体"/>
          <w:b/>
          <w:bCs/>
          <w:strike w:val="0"/>
          <w:kern w:val="0"/>
          <w:sz w:val="21"/>
          <w:szCs w:val="21"/>
        </w:rPr>
        <w:t>键盘</w:t>
      </w:r>
      <w:r>
        <w:rPr>
          <w:rFonts w:hint="eastAsia"/>
          <w:b/>
          <w:bCs/>
          <w:sz w:val="21"/>
          <w:szCs w:val="21"/>
          <w:lang w:val="en-US" w:eastAsia="zh-CN"/>
        </w:rPr>
        <w:t>产品介绍：</w:t>
      </w:r>
    </w:p>
    <w:p>
      <w:pPr>
        <w:numPr>
          <w:ilvl w:val="0"/>
          <w:numId w:val="0"/>
        </w:numPr>
        <w:spacing w:line="240" w:lineRule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产品全称：</w:t>
      </w:r>
      <w:r>
        <w:rPr>
          <w:rFonts w:hint="eastAsia" w:ascii="宋体" w:hAnsi="宋体" w:eastAsia="宋体" w:cs="宋体"/>
          <w:b w:val="0"/>
          <w:bCs w:val="0"/>
          <w:strike w:val="0"/>
          <w:kern w:val="0"/>
          <w:sz w:val="21"/>
          <w:szCs w:val="21"/>
        </w:rPr>
        <w:t>樱桃（</w:t>
      </w:r>
      <w:r>
        <w:rPr>
          <w:rFonts w:ascii="宋体" w:hAnsi="宋体" w:eastAsia="宋体" w:cs="宋体"/>
          <w:b w:val="0"/>
          <w:bCs w:val="0"/>
          <w:strike w:val="0"/>
          <w:kern w:val="0"/>
          <w:sz w:val="21"/>
          <w:szCs w:val="21"/>
        </w:rPr>
        <w:t>CHERRY）MX-LP 2.1 RGB无线三模蓝牙机械键盘</w:t>
      </w:r>
    </w:p>
    <w:p>
      <w:pPr>
        <w:spacing w:line="240" w:lineRule="auto"/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  <w:lang w:val="de-DE"/>
        </w:rPr>
      </w:pPr>
      <w:r>
        <w:rPr>
          <w:rFonts w:hint="eastAsia" w:asciiTheme="minorHAnsi" w:hAnsiTheme="minorHAnsi" w:eastAsiaTheme="minorEastAsia"/>
          <w:color w:val="auto"/>
          <w:sz w:val="21"/>
          <w:szCs w:val="21"/>
        </w:rPr>
        <w:t>丰富多彩的潮流引领者：小巧的游戏键盘，出色的工作性能</w:t>
      </w:r>
    </w:p>
    <w:p>
      <w:pPr>
        <w:spacing w:line="240" w:lineRule="auto"/>
        <w:rPr>
          <w:rFonts w:asciiTheme="minorHAnsi" w:hAnsiTheme="minorHAnsi" w:eastAsiaTheme="minorEastAsia" w:cstheme="minorHAnsi"/>
          <w:b/>
          <w:bCs/>
          <w:color w:val="auto"/>
          <w:sz w:val="21"/>
          <w:szCs w:val="21"/>
          <w:u w:val="single"/>
        </w:rPr>
      </w:pPr>
      <w:r>
        <w:rPr>
          <w:rFonts w:hint="eastAsia" w:asciiTheme="minorHAnsi" w:hAnsiTheme="minorHAnsi" w:eastAsiaTheme="minorEastAsia"/>
          <w:b/>
          <w:color w:val="auto"/>
          <w:sz w:val="21"/>
          <w:szCs w:val="21"/>
          <w:u w:val="single"/>
        </w:rPr>
        <w:t xml:space="preserve">功能与性能 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无线 3 模式游戏键盘，配有先进的 CHERRY MX-LP 开关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68 个按键组成的紧凑型键盘，采用大胆的色彩组合，外观时尚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CHERRY MX Low Profile 技术 - 所有按键均带有黄金十字触点精密开关，保证“德国开发，德国制造”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 xml:space="preserve">该开关支持多达 1 亿次的操作，而不会降低输入质量。 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结构高度降低 35%，反馈速度提高 40%，按键识别更快 - 专为专业电子竞技而设计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配备高品质 Nordic 芯片，打造一流、稳定的性能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Cherry 高级无线技术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 xml:space="preserve">2.4GHz 模式 - 延迟少于 1 毫秒，实现绝对的游戏性能 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蓝牙 5.2 模式 - 支持三个通道，因此你可以轻松地在计算机、平板电脑或智能手机等多个设备之间切换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 xml:space="preserve">智能充电技术：Type-C 线缆支持快速充电，并在键盘充电的同时可以继续游戏  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令人惊艳的 RGB 背光灯，拥有超过 1600 万种颜色，内置多种配色效果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轻松调节灯光：在内置存储器中创建和保存你自己的光效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使用可旋拧的橡胶支脚进行简单的高度调节，符合人体工程学的易用性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全键无冲 - 同时读取所有按键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游戏时锁定 WIN 键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 xml:space="preserve">耐磨键帽 </w:t>
      </w:r>
    </w:p>
    <w:p>
      <w:pPr>
        <w:numPr>
          <w:ilvl w:val="0"/>
          <w:numId w:val="0"/>
        </w:numPr>
        <w:spacing w:line="240" w:lineRule="auto"/>
        <w:rPr>
          <w:rFonts w:hint="eastAsia" w:asciiTheme="minorHAnsi" w:hAnsiTheme="minorHAnsi" w:eastAsiaTheme="minorEastAsia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香蕉杯产品介绍：</w:t>
      </w:r>
    </w:p>
    <w:p>
      <w:pPr>
        <w:numPr>
          <w:ilvl w:val="0"/>
          <w:numId w:val="0"/>
        </w:numPr>
        <w:spacing w:line="240" w:lineRule="auto"/>
        <w:rPr>
          <w:rFonts w:hint="eastAsia" w:asciiTheme="minorHAnsi" w:hAnsiTheme="minorHAnsi" w:eastAsiaTheme="minorEastAsia" w:cstheme="minorBidi"/>
          <w:color w:val="auto"/>
          <w:kern w:val="3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32"/>
          <w:sz w:val="21"/>
          <w:szCs w:val="21"/>
          <w:lang w:val="en-US" w:eastAsia="zh-CN" w:bidi="ar-SA"/>
        </w:rPr>
        <w:t>产品全称：</w:t>
      </w:r>
      <w:r>
        <w:rPr>
          <w:rFonts w:hint="eastAsia"/>
          <w:b w:val="0"/>
          <w:bCs w:val="0"/>
          <w:sz w:val="21"/>
          <w:szCs w:val="21"/>
        </w:rPr>
        <w:t>万仟堂</w:t>
      </w:r>
      <w:r>
        <w:rPr>
          <w:rFonts w:hint="eastAsia" w:asciiTheme="minorHAnsi" w:hAnsiTheme="minorHAnsi" w:eastAsiaTheme="minorEastAsia" w:cstheme="minorBidi"/>
          <w:color w:val="auto"/>
          <w:kern w:val="32"/>
          <w:sz w:val="21"/>
          <w:szCs w:val="21"/>
          <w:lang w:val="en-US" w:eastAsia="zh-CN" w:bidi="ar-SA"/>
        </w:rPr>
        <w:t>禁止蕉绿·快客杯</w:t>
      </w:r>
    </w:p>
    <w:p>
      <w:pPr>
        <w:numPr>
          <w:ilvl w:val="0"/>
          <w:numId w:val="3"/>
        </w:numPr>
        <w:spacing w:line="240" w:lineRule="auto"/>
        <w:ind w:left="420" w:leftChars="0" w:hanging="42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产品组件：1壶1杯1便携包</w:t>
      </w:r>
    </w:p>
    <w:p>
      <w:pPr>
        <w:numPr>
          <w:ilvl w:val="0"/>
          <w:numId w:val="3"/>
        </w:numPr>
        <w:spacing w:line="240" w:lineRule="auto"/>
        <w:ind w:left="420" w:leftChars="0" w:hanging="42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釉色：明黄釉</w:t>
      </w:r>
    </w:p>
    <w:p>
      <w:pPr>
        <w:numPr>
          <w:ilvl w:val="0"/>
          <w:numId w:val="3"/>
        </w:numPr>
        <w:spacing w:line="240" w:lineRule="auto"/>
        <w:ind w:left="420" w:leftChars="0" w:hanging="42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规格：茶壶（100cc）茶杯（120cc）</w:t>
      </w:r>
    </w:p>
    <w:p>
      <w:pPr>
        <w:numPr>
          <w:ilvl w:val="0"/>
          <w:numId w:val="3"/>
        </w:numPr>
        <w:spacing w:line="240" w:lineRule="auto"/>
        <w:ind w:left="420" w:leftChars="0" w:hanging="42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便携包：高158mm、直径110mm</w:t>
      </w:r>
    </w:p>
    <w:p>
      <w:pPr>
        <w:numPr>
          <w:ilvl w:val="0"/>
          <w:numId w:val="3"/>
        </w:numPr>
        <w:spacing w:line="240" w:lineRule="auto"/>
        <w:ind w:left="420" w:leftChars="0" w:hanging="42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产品介绍：以香蕉为设计灵感，将刚刚度过“蕉绿”期的香蕉转化为茶器，不再“蕉绿”，不再“内卷”，出门去开启解压模式，去自然中汲取能量，和烦恼说拜拜，放飞自我，拥抱快乐，拥抱自由，每一杯茶都是在给内心增加能量。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strike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芒果TV年卡使用细则：</w:t>
      </w:r>
    </w:p>
    <w:p>
      <w:pPr>
        <w:numPr>
          <w:ilvl w:val="0"/>
          <w:numId w:val="3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有效期：自充值之日起一年内有效，具体以视频平台展示为准。</w:t>
      </w:r>
    </w:p>
    <w:p>
      <w:pPr>
        <w:numPr>
          <w:ilvl w:val="0"/>
          <w:numId w:val="3"/>
        </w:numPr>
        <w:spacing w:line="240" w:lineRule="auto"/>
        <w:ind w:left="420" w:leftChars="0" w:hanging="420" w:firstLineChars="0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请注册芒果TV账号后，再填写手机号充值，第三方账号（如QQ、微信。微博等）不支持直充，第三方账号可登陆芒果APP个人中心绑定手机再充值</w:t>
      </w:r>
    </w:p>
    <w:p>
      <w:pPr>
        <w:numPr>
          <w:ilvl w:val="0"/>
          <w:numId w:val="3"/>
        </w:numPr>
        <w:spacing w:line="240" w:lineRule="auto"/>
        <w:ind w:left="420" w:leftChars="0" w:hanging="420" w:firstLineChars="0"/>
        <w:rPr>
          <w:rFonts w:hint="default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仅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支持手机、电脑、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平板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使用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，电视端不支持。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蜜桃乌龙茶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产品介绍</w:t>
      </w:r>
    </w:p>
    <w:p>
      <w:pPr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产品全称：茶马世家蜜桃乌龙茶花果茶白桃乌龙调味茶铁观音125g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产品介绍：</w:t>
      </w:r>
    </w:p>
    <w:p>
      <w:pPr>
        <w:bidi w:val="0"/>
        <w:rPr>
          <w:rFonts w:hint="eastAsia"/>
        </w:rPr>
      </w:pPr>
      <w:r>
        <w:rPr>
          <w:rFonts w:hint="eastAsia"/>
        </w:rPr>
        <w:t>1、养生又解馋的蜜桃乌龙茶，呼吸都是蜜桃的味道！</w:t>
      </w:r>
    </w:p>
    <w:p>
      <w:pPr>
        <w:bidi w:val="0"/>
      </w:pPr>
      <w:r>
        <w:rPr>
          <w:rFonts w:hint="eastAsia"/>
        </w:rPr>
        <w:t>2、果香交叠，甜润鲜爽刚刚好，而且非常耐泡，上班泡一杯可以喝一天</w:t>
      </w:r>
    </w:p>
    <w:p>
      <w:pPr>
        <w:bidi w:val="0"/>
      </w:pPr>
      <w:r>
        <w:rPr>
          <w:rFonts w:hint="eastAsia"/>
        </w:rPr>
        <w:t>3、食品级滤网茶包，加上每袋都是独立包装，便携卫生易冲泡，营造格调下午茶。</w:t>
      </w:r>
    </w:p>
    <w:p>
      <w:pPr>
        <w:bidi w:val="0"/>
        <w:rPr>
          <w:rFonts w:hint="eastAsia"/>
        </w:rPr>
      </w:pPr>
      <w:r>
        <w:rPr>
          <w:rFonts w:hint="eastAsia"/>
        </w:rPr>
        <w:t>4、完整原叶茶，非碎茶，茶味十足，耐泡度高，看得见的果粒，闻得见的果香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大份量马口铁罐，密封性更强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新鲜蜜桃冻干，可以直接吃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完整原叶茶，非碎茶，茶味十足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低温锁鲜，保留蜜桃90%鲜鲜味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非香精茶，货真价实，可冷泡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博柏利香水产品介绍</w:t>
      </w:r>
    </w:p>
    <w:p>
      <w:pPr>
        <w:bidi w:val="0"/>
        <w:rPr>
          <w:rFonts w:hint="eastAsia"/>
        </w:rPr>
      </w:pPr>
      <w:r>
        <w:rPr>
          <w:rFonts w:hint="eastAsia"/>
        </w:rPr>
        <w:t>品牌名称：Burberry博伯利</w:t>
      </w:r>
    </w:p>
    <w:p>
      <w:pPr>
        <w:bidi w:val="0"/>
        <w:rPr>
          <w:rFonts w:hint="eastAsia"/>
        </w:rPr>
      </w:pPr>
      <w:r>
        <w:rPr>
          <w:rFonts w:hint="eastAsia"/>
        </w:rPr>
        <w:t>商品名称：博伯利花与她馥郁香水</w:t>
      </w:r>
    </w:p>
    <w:p>
      <w:pPr>
        <w:bidi w:val="0"/>
        <w:rPr>
          <w:rFonts w:hint="eastAsia"/>
        </w:rPr>
      </w:pPr>
      <w:r>
        <w:rPr>
          <w:rFonts w:hint="eastAsia"/>
        </w:rPr>
        <w:t>商品规格:30ml</w:t>
      </w:r>
    </w:p>
    <w:p>
      <w:pPr>
        <w:bidi w:val="0"/>
        <w:rPr>
          <w:rFonts w:hint="eastAsia"/>
        </w:rPr>
      </w:pPr>
      <w:r>
        <w:rPr>
          <w:rFonts w:hint="eastAsia"/>
        </w:rPr>
        <w:t>商品功效:香氛</w:t>
      </w:r>
    </w:p>
    <w:p>
      <w:pPr>
        <w:bidi w:val="0"/>
        <w:rPr>
          <w:rFonts w:hint="eastAsia"/>
        </w:rPr>
      </w:pPr>
      <w:r>
        <w:rPr>
          <w:rFonts w:hint="eastAsia"/>
        </w:rPr>
        <w:t>保质期：大于16个月</w:t>
      </w:r>
    </w:p>
    <w:p>
      <w:pPr>
        <w:bidi w:val="0"/>
        <w:rPr>
          <w:rFonts w:hint="eastAsia"/>
        </w:rPr>
      </w:pPr>
      <w:r>
        <w:rPr>
          <w:rFonts w:hint="eastAsia"/>
        </w:rPr>
        <w:t>原产国：西班牙</w:t>
      </w:r>
    </w:p>
    <w:p>
      <w:pPr>
        <w:bidi w:val="0"/>
        <w:rPr>
          <w:rFonts w:hint="eastAsia"/>
        </w:rPr>
      </w:pPr>
      <w:r>
        <w:rPr>
          <w:rFonts w:hint="eastAsia"/>
        </w:rPr>
        <w:t>注意事项：孕妇、哺乳期、过敏体质人群谨遵医嘱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香调/FRAGRANCE NOTE</w:t>
      </w:r>
    </w:p>
    <w:p>
      <w:pPr>
        <w:bidi w:val="0"/>
        <w:rPr>
          <w:rFonts w:hint="eastAsia"/>
        </w:rPr>
      </w:pPr>
      <w:r>
        <w:rPr>
          <w:rFonts w:hint="eastAsia"/>
        </w:rPr>
        <w:t>前</w:t>
      </w:r>
      <w:r>
        <w:rPr>
          <w:rFonts w:hint="eastAsia"/>
        </w:rPr>
        <w:tab/>
      </w:r>
      <w:r>
        <w:rPr>
          <w:rFonts w:hint="eastAsia"/>
        </w:rPr>
        <w:t>调：草莓、黑莓</w:t>
      </w:r>
    </w:p>
    <w:p>
      <w:pPr>
        <w:bidi w:val="0"/>
        <w:rPr>
          <w:rFonts w:hint="eastAsia"/>
        </w:rPr>
      </w:pPr>
      <w:r>
        <w:rPr>
          <w:rFonts w:hint="eastAsia"/>
        </w:rPr>
        <w:t>中  调：茉莉</w:t>
      </w:r>
    </w:p>
    <w:p>
      <w:pPr>
        <w:bidi w:val="0"/>
        <w:rPr>
          <w:rFonts w:hint="eastAsia"/>
        </w:rPr>
      </w:pPr>
      <w:r>
        <w:rPr>
          <w:rFonts w:hint="eastAsia"/>
        </w:rPr>
        <w:t>后</w:t>
      </w:r>
      <w:r>
        <w:rPr>
          <w:rFonts w:hint="eastAsia"/>
        </w:rPr>
        <w:tab/>
      </w:r>
      <w:r>
        <w:rPr>
          <w:rFonts w:hint="eastAsia"/>
        </w:rPr>
        <w:t>调：香草、琥珀、檀香木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使用说明：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点喷法</w:t>
      </w:r>
      <w:r>
        <w:t>:</w:t>
      </w:r>
      <w:r>
        <w:rPr>
          <w:rFonts w:hint="eastAsia"/>
        </w:rPr>
        <w:t>点喷或小范围喷洒在脉搏跳动处、</w:t>
      </w:r>
      <w:r>
        <w:t>耳后、手腕内侧、膝后</w:t>
      </w:r>
      <w:r>
        <w:rPr>
          <w:rFonts w:hint="eastAsia"/>
        </w:rPr>
        <w:t>，</w:t>
      </w:r>
      <w:r>
        <w:t>并轻微拍打。</w:t>
      </w:r>
      <w:r>
        <w:rPr>
          <w:rFonts w:hint="eastAsia"/>
        </w:rPr>
        <w:t>香味散发显著，</w:t>
      </w:r>
      <w:r>
        <w:t>馥郁不张扬</w:t>
      </w:r>
      <w:r>
        <w:rPr>
          <w:rFonts w:hint="eastAsia"/>
        </w:rPr>
        <w:t>。</w:t>
      </w:r>
    </w:p>
    <w:p>
      <w:pPr>
        <w:numPr>
          <w:ilvl w:val="0"/>
          <w:numId w:val="5"/>
        </w:numPr>
        <w:ind w:left="420" w:leftChars="0" w:hanging="420" w:firstLineChars="0"/>
      </w:pPr>
      <w:r>
        <w:rPr>
          <w:rFonts w:hint="eastAsia"/>
        </w:rPr>
        <w:t>线喷法</w:t>
      </w:r>
      <w:r>
        <w:t>:</w:t>
      </w:r>
      <w:r>
        <w:rPr>
          <w:rFonts w:hint="eastAsia"/>
        </w:rPr>
        <w:t>距离喷雾器</w:t>
      </w:r>
      <w:r>
        <w:t>10-20公分</w:t>
      </w:r>
      <w:r>
        <w:rPr>
          <w:rFonts w:hint="eastAsia"/>
        </w:rPr>
        <w:t>，</w:t>
      </w:r>
      <w:r>
        <w:t>对喷洒部位呈竖线或直线喷洒。</w:t>
      </w:r>
      <w:r>
        <w:rPr>
          <w:rFonts w:hint="eastAsia"/>
        </w:rPr>
        <w:t>香味散发均匀，</w:t>
      </w:r>
      <w:r>
        <w:t>若有似无</w:t>
      </w:r>
      <w:r>
        <w:rPr>
          <w:rFonts w:hint="eastAsia"/>
        </w:rPr>
        <w:t>。</w:t>
      </w:r>
    </w:p>
    <w:p>
      <w:pPr>
        <w:numPr>
          <w:ilvl w:val="0"/>
          <w:numId w:val="5"/>
        </w:numPr>
        <w:ind w:left="420" w:leftChars="0" w:hanging="420" w:firstLineChars="0"/>
      </w:pPr>
      <w:r>
        <w:t>香水雨:</w:t>
      </w:r>
      <w:r>
        <w:rPr>
          <w:rFonts w:hint="eastAsia"/>
        </w:rPr>
        <w:t>距离喷雾器</w:t>
      </w:r>
      <w:r>
        <w:t xml:space="preserve"> 10-20公分</w:t>
      </w:r>
      <w:r>
        <w:rPr>
          <w:rFonts w:hint="eastAsia"/>
        </w:rPr>
        <w:t>，</w:t>
      </w:r>
      <w:r>
        <w:t>喷出雾状香水</w:t>
      </w:r>
      <w:r>
        <w:rPr>
          <w:rFonts w:hint="eastAsia"/>
        </w:rPr>
        <w:t>，</w:t>
      </w:r>
      <w:r>
        <w:t>随后立于香氛中/缓缓走过香雾。</w:t>
      </w:r>
      <w:r>
        <w:rPr>
          <w:rFonts w:hint="eastAsia"/>
        </w:rPr>
        <w:t>使香水均匀的飘洒在身体各处。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抱枕被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产品介绍：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产品全称：</w:t>
      </w:r>
      <w:r>
        <w:t>喜续抱枕被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材质：绒布（高克重毛绒内胆）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尺寸：收纳:40*40cm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展开:110*150cm</w:t>
      </w:r>
    </w:p>
    <w:p>
      <w:pPr>
        <w:numPr>
          <w:ilvl w:val="0"/>
          <w:numId w:val="0"/>
        </w:numPr>
        <w:ind w:leftChars="0"/>
      </w:pPr>
      <w:r>
        <w:rPr>
          <w:rFonts w:hint="eastAsia"/>
        </w:rPr>
        <w:t>说明：产品均为手工测量，可能会有误差，请以实物为准。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好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柿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发生礼盒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产品介绍：</w:t>
      </w:r>
    </w:p>
    <w:p>
      <w:pPr>
        <w:numPr>
          <w:ilvl w:val="0"/>
          <w:numId w:val="6"/>
        </w:numPr>
        <w:ind w:left="420" w:leftChars="0" w:hanging="420" w:firstLine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柿柿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事事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ascii="宋体" w:hAnsi="宋体" w:eastAsia="宋体" w:cs="宋体"/>
          <w:szCs w:val="21"/>
        </w:rPr>
        <w:t>如意，好柿（事）花（发）生，寓意美好，好运连连。</w:t>
      </w:r>
    </w:p>
    <w:p>
      <w:pPr>
        <w:numPr>
          <w:ilvl w:val="0"/>
          <w:numId w:val="6"/>
        </w:numPr>
        <w:ind w:left="420" w:leftChars="0" w:hanging="420" w:firstLine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配置：西红柿罐+保温杯+好事发生饰物+毛巾熊+贺卡</w:t>
      </w:r>
    </w:p>
    <w:p>
      <w:pPr>
        <w:numPr>
          <w:ilvl w:val="0"/>
          <w:numId w:val="6"/>
        </w:numPr>
        <w:ind w:left="420" w:leftChars="0" w:hanging="420" w:firstLine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颜色：橙色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1"/>
          <w:szCs w:val="21"/>
          <w:lang w:val="en-US" w:eastAsia="zh-CN"/>
        </w:rPr>
      </w:pPr>
      <w:bookmarkStart w:id="0" w:name="_GoBack"/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大吉大利茶具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产品介绍：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产品全称：</w:t>
      </w:r>
      <w:r>
        <w:rPr>
          <w:rFonts w:hint="eastAsia" w:ascii="宋体" w:hAnsi="宋体" w:eastAsia="宋体" w:cs="宋体"/>
          <w:szCs w:val="21"/>
        </w:rPr>
        <w:t>万仟堂 大吉大利·快客杯 （旅行茶具）</w:t>
      </w:r>
    </w:p>
    <w:p>
      <w:pPr>
        <w:numPr>
          <w:ilvl w:val="0"/>
          <w:numId w:val="7"/>
        </w:numPr>
        <w:ind w:left="420" w:leftChars="0" w:hanging="4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产品组件:1壶1杯</w:t>
      </w:r>
    </w:p>
    <w:p>
      <w:pPr>
        <w:numPr>
          <w:ilvl w:val="0"/>
          <w:numId w:val="7"/>
        </w:numPr>
        <w:ind w:left="420" w:leftChars="0" w:hanging="4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釉色:橘黄釉</w:t>
      </w:r>
    </w:p>
    <w:p>
      <w:pPr>
        <w:numPr>
          <w:ilvl w:val="0"/>
          <w:numId w:val="7"/>
        </w:numPr>
        <w:ind w:left="420" w:leftChars="0" w:hanging="4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规格：壶（90cc） 杯（100cc）</w:t>
      </w:r>
    </w:p>
    <w:p>
      <w:pPr>
        <w:numPr>
          <w:ilvl w:val="0"/>
          <w:numId w:val="7"/>
        </w:numPr>
        <w:ind w:left="420" w:leftChars="0" w:hanging="4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产品介绍：金橘送福 吉祥如意，丑萌茶具“大【橘】大利”旅行茶具，1：1还原真实丑橘肌理，高颜值，随身便携。</w:t>
      </w:r>
    </w:p>
    <w:p>
      <w:pPr>
        <w:numPr>
          <w:ilvl w:val="0"/>
          <w:numId w:val="7"/>
        </w:numPr>
        <w:ind w:left="420" w:leftChars="0" w:hanging="42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特殊说明：为了保证茶器密合度，壶盖及过滤网部分无釉水覆盖颜色变深属陶瓷正常天然特性。为还原丑橘真实纹理，产品为手工拓印，每款茶器表面纹理存在差异，表面更光滑或纹理更凸显，都为正常现象。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车载香薰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产品介绍：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香型：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前调：柠檬、柑橘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中调：茉莉、紫罗兰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后调：海盐 琥珀</w:t>
      </w:r>
    </w:p>
    <w:bookmarkEnd w:id="0"/>
    <w:p>
      <w:pPr>
        <w:numPr>
          <w:ilvl w:val="0"/>
          <w:numId w:val="0"/>
        </w:numPr>
        <w:ind w:leftChars="0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容量：160ml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产品</w:t>
      </w:r>
      <w:r>
        <w:rPr>
          <w:rFonts w:ascii="宋体" w:hAnsi="宋体" w:eastAsia="宋体" w:cs="宋体"/>
          <w:szCs w:val="21"/>
        </w:rPr>
        <w:t>介绍：高级原料，自然清新，专为车内设计，带来更好的车旅乐趣和感官享受，需插电使用。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0C6BF"/>
    <w:multiLevelType w:val="singleLevel"/>
    <w:tmpl w:val="D3E0C6B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B21C5B8"/>
    <w:multiLevelType w:val="singleLevel"/>
    <w:tmpl w:val="DB21C5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FBF7ED"/>
    <w:multiLevelType w:val="singleLevel"/>
    <w:tmpl w:val="EAFBF7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7EAF87F"/>
    <w:multiLevelType w:val="singleLevel"/>
    <w:tmpl w:val="07EAF8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130A7619"/>
    <w:multiLevelType w:val="singleLevel"/>
    <w:tmpl w:val="130A76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82CA794"/>
    <w:multiLevelType w:val="singleLevel"/>
    <w:tmpl w:val="782CA7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7FBFFF5F"/>
    <w:multiLevelType w:val="singleLevel"/>
    <w:tmpl w:val="7FBFFF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40E3"/>
    <w:rsid w:val="4AB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2024-12-04T07:04:00Z</dcterms:created>
  <dc:creator>dyzx-zhanghx</dc:creator>
  <cp:lastModifiedBy>dyzx-zhanghx</cp:lastModifiedBy>
  <dcterms:modified xsi:type="dcterms:W3CDTF">2024-12-04T07:05:16Z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